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E4B97" w:rsidRDefault="006E4B97" w:rsidP="00CA2934">
      <w:pPr>
        <w:spacing w:after="0"/>
        <w:ind w:left="2970" w:hanging="2880"/>
        <w:rPr>
          <w:b/>
          <w:bCs/>
          <w:sz w:val="24"/>
          <w:szCs w:val="24"/>
        </w:rPr>
      </w:pPr>
    </w:p>
    <w:p w:rsidR="006E4B97" w:rsidRPr="0091537E" w:rsidRDefault="006E4B97" w:rsidP="00CA29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1537E">
        <w:rPr>
          <w:rFonts w:ascii="Times New Roman" w:hAnsi="Times New Roman" w:cs="Times New Roman"/>
          <w:b/>
          <w:bCs/>
          <w:sz w:val="24"/>
          <w:szCs w:val="24"/>
        </w:rPr>
        <w:t xml:space="preserve">TEMATICA SI BIBLIOGRAFIA PENTRU OCUPAREA POSTULUI DIDACTIC DE SEF LUCRARI   POZITIA 4, LA CLINICA DE OBSTETRICA GINECOLOGIE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SPITALUL CLINIC DE URGENTA </w:t>
      </w:r>
      <w:r w:rsidRPr="0091537E">
        <w:rPr>
          <w:rFonts w:ascii="Times New Roman" w:hAnsi="Times New Roman" w:cs="Times New Roman"/>
          <w:b/>
          <w:bCs/>
          <w:sz w:val="24"/>
          <w:szCs w:val="24"/>
        </w:rPr>
        <w:t xml:space="preserve"> SF. PANTELIMON, </w:t>
      </w:r>
    </w:p>
    <w:p w:rsidR="006E4B97" w:rsidRPr="0091537E" w:rsidRDefault="006E4B97" w:rsidP="00CA29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37E">
        <w:rPr>
          <w:rFonts w:ascii="Times New Roman" w:hAnsi="Times New Roman" w:cs="Times New Roman"/>
          <w:b/>
          <w:bCs/>
          <w:sz w:val="24"/>
          <w:szCs w:val="24"/>
        </w:rPr>
        <w:t>DEPARTAMENT 13.</w:t>
      </w:r>
    </w:p>
    <w:p w:rsidR="006E4B97" w:rsidRDefault="006E4B97" w:rsidP="00CA29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91537E">
        <w:rPr>
          <w:rFonts w:ascii="Times New Roman" w:hAnsi="Times New Roman" w:cs="Times New Roman"/>
          <w:b/>
          <w:bCs/>
          <w:sz w:val="24"/>
          <w:szCs w:val="24"/>
        </w:rPr>
        <w:t>SESIUNEA sept 2016</w:t>
      </w:r>
      <w:r>
        <w:rPr>
          <w:b/>
          <w:bCs/>
          <w:sz w:val="24"/>
          <w:szCs w:val="24"/>
        </w:rPr>
        <w:t>-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E4B97" w:rsidRPr="00FE769C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  <w:r w:rsidRPr="00FE769C">
        <w:rPr>
          <w:rFonts w:ascii="Calibri,Bold" w:hAnsi="Calibri,Bold" w:cs="Calibri,Bold"/>
          <w:b/>
          <w:bCs/>
          <w:sz w:val="23"/>
          <w:szCs w:val="23"/>
          <w:u w:val="single"/>
        </w:rPr>
        <w:t>OBSTETRICĂ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A. Fiziologia genitală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a. Sistemul hipotalamo-hipofizar și corelația sa cu funcțiile genitale (5)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b. Ciclul sexual (5)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c. Hormonii sexuali. Ciclurile hormonale sexuale (ciclul ovarian și endometrial) (5)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d. Fecundația, Implantarea, Embriogeneza (9)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e. Noțiuni de reproducere umană asistată (7)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f. Noțiuni de genetică umană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B. Sarcina normală și îngrijirea prenatală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a. Placenta și anexele fetale (9)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b. Creșterea și dezvoltarea fătului (9)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c. Modificări adaptative materne (8)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d. Îngrijirea prenatală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e. Examenul ecografic în obstetrică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C. Hemoragii obstetricale antenatale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a. Hemoragiile din prima jumătate a sarcinii (avortul, sarcina extrauterină, boala trofoblastică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gestațională)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b. Hemoragiile din a doua jumătate a sarcinii (Placenta previa, Decolarea prematură a placentei normal inserate, Ruptura uterină)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D. Sarcina cu risc obstetrical crescut (complicații medicale și chirurgicale asociate sarcinii)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a. Diabetul zaharat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b. Boli cardiovasculare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c. Boli ale aparatului respirator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d. Boli hematologice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e. Boli tromboembolice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f. Boli ale aparatului urinar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g. Boli gastrointestinale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h. Boli ale ficatului, căilor biliare și pancreasului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i. Boli endocrine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j. Boli imunologice (Lupusul eritematos sistemic)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k. Boli infecțioase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l. Boli neoplazice (cancerul de sân, cancerul colului uterin)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m. Boli neurologice (epilepsia, scleroza multiplă) (8)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n. Boli cu transmisie sexuală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o. Trombofiliile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</w:pPr>
      <w:r w:rsidRPr="00AE07B6">
        <w:rPr>
          <w:sz w:val="23"/>
          <w:szCs w:val="23"/>
        </w:rPr>
        <w:t xml:space="preserve">E. Monitorizarea fetală antepartum și intrapartum. </w:t>
      </w:r>
      <w:r w:rsidRPr="00AE07B6">
        <w:t>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</w:pPr>
      <w:r w:rsidRPr="00AE07B6">
        <w:rPr>
          <w:sz w:val="23"/>
          <w:szCs w:val="23"/>
        </w:rPr>
        <w:t xml:space="preserve">F. Prezentații. Nașterea normală </w:t>
      </w:r>
      <w:r w:rsidRPr="00AE07B6">
        <w:t>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lastRenderedPageBreak/>
        <w:t>a. Modificările fiziologice și biochimice ale travaliului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b. Fazele travaliului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c. Prezentații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d. Nașterea normală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G. Anomalii ale travaliului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rPr>
          <w:sz w:val="23"/>
          <w:szCs w:val="23"/>
        </w:rPr>
        <w:t xml:space="preserve">a. Prezentații distocice (facială, frontală, transversală, distocia de umeri) </w:t>
      </w:r>
      <w:r w:rsidRPr="00AE07B6">
        <w:t>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rPr>
          <w:sz w:val="23"/>
          <w:szCs w:val="23"/>
        </w:rPr>
        <w:t xml:space="preserve">b. Travaliul distocic </w:t>
      </w:r>
      <w:r w:rsidRPr="00AE07B6">
        <w:t>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</w:pPr>
      <w:r w:rsidRPr="00AE07B6">
        <w:rPr>
          <w:sz w:val="23"/>
          <w:szCs w:val="23"/>
        </w:rPr>
        <w:t xml:space="preserve">H. Nașterea vaginală operatorie (forceps, vacuum) </w:t>
      </w:r>
      <w:r w:rsidRPr="00AE07B6">
        <w:t>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</w:pPr>
      <w:r w:rsidRPr="00AE07B6">
        <w:rPr>
          <w:sz w:val="23"/>
          <w:szCs w:val="23"/>
        </w:rPr>
        <w:t xml:space="preserve">I. Operația cezariană </w:t>
      </w:r>
      <w:r w:rsidRPr="00AE07B6">
        <w:t>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</w:pPr>
      <w:r w:rsidRPr="00AE07B6">
        <w:rPr>
          <w:sz w:val="23"/>
          <w:szCs w:val="23"/>
        </w:rPr>
        <w:t xml:space="preserve">J. Izoimunizarea Rh </w:t>
      </w:r>
      <w:r w:rsidRPr="00AE07B6">
        <w:t>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K. Patologia anexelor fetale (7,8)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L. Complicații obstetricale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a. Hipertensiunea arterială gestațională. Preeclampsia. Eclampsia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b. Restricția de creștere intrauterină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c. Nașterea prematură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d. Sarcina prelungită/depașită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e. Sarcina multiplă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f. Moartea fetală in utero (8)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M. Lăuzia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a. Lăuzia fiziologică (6)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b. Hemoragiile postpartum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c. Infecțiile puerperale 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</w:pPr>
      <w:r w:rsidRPr="00AE07B6">
        <w:rPr>
          <w:sz w:val="23"/>
          <w:szCs w:val="23"/>
        </w:rPr>
        <w:t xml:space="preserve">N. Șocul în obstetrică </w:t>
      </w:r>
      <w:r w:rsidRPr="00AE07B6">
        <w:t>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</w:pPr>
      <w:r w:rsidRPr="00AE07B6">
        <w:rPr>
          <w:sz w:val="23"/>
          <w:szCs w:val="23"/>
        </w:rPr>
        <w:t xml:space="preserve">O. Anestezia și analgezia în obstetrică </w:t>
      </w:r>
      <w:r w:rsidRPr="00AE07B6">
        <w:t>(1)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P. Nou-născutul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a. Nou-născutul sănătos (6)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 w:rsidRPr="00AE07B6">
        <w:t>b. Patologia nou-născutului (boli și leziuni traumatice asociate nașterii) (6)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Q. Noțiuni de teratologie (6)</w:t>
      </w:r>
    </w:p>
    <w:p w:rsidR="006E4B97" w:rsidRPr="00AE07B6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E07B6">
        <w:rPr>
          <w:sz w:val="23"/>
          <w:szCs w:val="23"/>
        </w:rPr>
        <w:t>R. Noțiuni demografice (6)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S. Noțiuni legislative și de etică în practica obstetricală și ginecologică (4)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Pr="00FE769C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  <w:r w:rsidRPr="00FE769C">
        <w:rPr>
          <w:rFonts w:ascii="Calibri,Bold" w:hAnsi="Calibri,Bold" w:cs="Calibri,Bold"/>
          <w:b/>
          <w:bCs/>
          <w:sz w:val="23"/>
          <w:szCs w:val="23"/>
          <w:u w:val="single"/>
        </w:rPr>
        <w:t>GINECOLOGIE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A. Anatomia clinică a aparatului genital feminin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B. Diagnosticul afecțiunilor ginecologice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C. Noțiuni de ecografie în ginecologie (7)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D. Tulburări menstruale (5)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  <w:rPr>
          <w:sz w:val="23"/>
          <w:szCs w:val="23"/>
        </w:rPr>
      </w:pPr>
      <w:r>
        <w:rPr>
          <w:sz w:val="23"/>
          <w:szCs w:val="23"/>
        </w:rPr>
        <w:t>a. Menoragia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  <w:rPr>
          <w:sz w:val="23"/>
          <w:szCs w:val="23"/>
        </w:rPr>
      </w:pPr>
      <w:r>
        <w:rPr>
          <w:sz w:val="23"/>
          <w:szCs w:val="23"/>
        </w:rPr>
        <w:t>b. Metroragii disfuncționale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  <w:rPr>
          <w:sz w:val="23"/>
          <w:szCs w:val="23"/>
        </w:rPr>
      </w:pPr>
      <w:r>
        <w:rPr>
          <w:sz w:val="23"/>
          <w:szCs w:val="23"/>
        </w:rPr>
        <w:t>c. Amenoreea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  <w:rPr>
          <w:sz w:val="23"/>
          <w:szCs w:val="23"/>
        </w:rPr>
      </w:pPr>
      <w:r>
        <w:rPr>
          <w:sz w:val="23"/>
          <w:szCs w:val="23"/>
        </w:rPr>
        <w:t>d. Dismenoreea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E. Boala inflamatorie pelvină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F. Sarcina extrauterină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G. Endometrioza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H. Abdomenul acut de cauză ginecologică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t>a. Hemoperitoneul (5)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t>b. Torsiunea de organ (5)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t>c. Abcesul tubo-ovarian (5)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lastRenderedPageBreak/>
        <w:t>d. Pelviperitonita (5)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t>e. Peritonita generalizată (2)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I. Incontinența urinară de efort 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J. Tulburările de statică ale organelor genitale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K. Anomalii congenitale ale tractului genital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L. Patologia benignă a aparatului genital feminin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M. Leziunile precursoare ale cancerului de col uterin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N. Patologia ginecologică malignă </w:t>
      </w:r>
      <w:r>
        <w:t>(1)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t>a. Cancerul vulvar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t>b. Cancerul vaginal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t>c. Cancerul colului uterin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t>d. Cancerul endometrial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ind w:left="708"/>
      </w:pPr>
      <w:r>
        <w:t>e. Cancerul ovarian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O. Endoscopia ginecologică (laparoscopia (3), histeroscopia (5))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P. Patologia benignă a glandei mamare (2,5)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Q. Cancerul de sân (2)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R. Menopauza (5)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S. Infertilitatea cuplului (5)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T. Noțiuni de ginecologie pediatrică (5)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U. Planificarea familială (5)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BIBLIOGRAFIE RECOMANDATĂ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1. Tratat de chirurgie, ediția a II-a, sub redacția Irinel Popescu, Constantin Ciuce, vol. V, Obstetrică și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Ginecologie, coordonator Gheorghe Peltecu. Editura Academiei Române, București, 2014.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2. Tratat de chirurgie, ediția I, sub redacția Irinel Popescu, vol VIII, partea IB, Chirurgie Generală,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coordonator Irinel Popescu, Editura Academiei Române, 2008.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3. Chirurgia endoscopică în Ginecologie, sub redacția Acad. Prof. Dr. Ioan Munteanu, Editura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Academiei Române, Timișoara, 2008.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4. Medicină legală materno-fetală, coordonator Gheorghe Alexandrescu, vol I/II, Editura Viața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Medicală Româneasca, București, 2013.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5. Williams Ginecologie, ediția a II-a, Hoffman, Schorge, Schaffer, Halvorson, Bradshaw, Cunningham –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Radu Vlădăreanu, coordonatorul ediției în limba româna, București, 2014.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6. Tratat de obstetrică, Ioan Munteanu, vol I și II, Editura Academiei Române, Timișoara, 2006.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7. Tratat de Ultrasonografie în Obstetrică și Ginecologie, Donald School – ediția a III-a, Asim Kurjak,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Frank A. Chervenak, Radu Vlădăreanu, Editura Medicală Amaltea 2012</w:t>
      </w:r>
    </w:p>
    <w:p w:rsidR="006E4B97" w:rsidRDefault="006E4B97" w:rsidP="00E66CA5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8. Esențialul în Obstetrică, D. Nanu, B. Marinescu, D. Matei, F. Isopescu, Editura Amaltea 2008</w:t>
      </w:r>
    </w:p>
    <w:p w:rsidR="006E4B97" w:rsidRDefault="006E4B97" w:rsidP="00E66CA5">
      <w:r>
        <w:rPr>
          <w:sz w:val="23"/>
          <w:szCs w:val="23"/>
        </w:rPr>
        <w:t>9. Langman Embriologie Medicală – ediția 10, T.W. Sadler, Editura Medicală Callisto 2008</w:t>
      </w:r>
      <w:bookmarkStart w:id="0" w:name="_GoBack"/>
      <w:bookmarkEnd w:id="0"/>
    </w:p>
    <w:sectPr w:rsidR="006E4B97" w:rsidSect="00C71B9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F89" w:rsidRDefault="005C4F89">
      <w:r>
        <w:separator/>
      </w:r>
    </w:p>
  </w:endnote>
  <w:endnote w:type="continuationSeparator" w:id="0">
    <w:p w:rsidR="005C4F89" w:rsidRDefault="005C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B97" w:rsidRDefault="006E4B97" w:rsidP="002963A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0FE">
      <w:rPr>
        <w:rStyle w:val="PageNumber"/>
        <w:noProof/>
      </w:rPr>
      <w:t>2</w:t>
    </w:r>
    <w:r>
      <w:rPr>
        <w:rStyle w:val="PageNumber"/>
      </w:rPr>
      <w:fldChar w:fldCharType="end"/>
    </w:r>
  </w:p>
  <w:p w:rsidR="006E4B97" w:rsidRDefault="006E4B97" w:rsidP="009153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F89" w:rsidRDefault="005C4F89">
      <w:r>
        <w:separator/>
      </w:r>
    </w:p>
  </w:footnote>
  <w:footnote w:type="continuationSeparator" w:id="0">
    <w:p w:rsidR="005C4F89" w:rsidRDefault="005C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C52C6"/>
    <w:multiLevelType w:val="hybridMultilevel"/>
    <w:tmpl w:val="33BAB18E"/>
    <w:lvl w:ilvl="0" w:tplc="6B889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A5"/>
    <w:rsid w:val="002963A6"/>
    <w:rsid w:val="00342EEB"/>
    <w:rsid w:val="00407E8E"/>
    <w:rsid w:val="0043008E"/>
    <w:rsid w:val="005C4F89"/>
    <w:rsid w:val="006530FE"/>
    <w:rsid w:val="006E4B97"/>
    <w:rsid w:val="00812A7F"/>
    <w:rsid w:val="008444B5"/>
    <w:rsid w:val="0091537E"/>
    <w:rsid w:val="00940D93"/>
    <w:rsid w:val="00AC52DD"/>
    <w:rsid w:val="00AE07B6"/>
    <w:rsid w:val="00C71B9A"/>
    <w:rsid w:val="00CA2934"/>
    <w:rsid w:val="00D13454"/>
    <w:rsid w:val="00DB084E"/>
    <w:rsid w:val="00E66CA5"/>
    <w:rsid w:val="00F2067F"/>
    <w:rsid w:val="00F22C5F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26F1E12-CE1F-456E-ACAA-AF09651B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A5"/>
    <w:pPr>
      <w:spacing w:after="200" w:line="276" w:lineRule="auto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6CA5"/>
    <w:pPr>
      <w:ind w:left="720"/>
    </w:pPr>
  </w:style>
  <w:style w:type="paragraph" w:styleId="Footer">
    <w:name w:val="footer"/>
    <w:basedOn w:val="Normal"/>
    <w:link w:val="FooterChar"/>
    <w:uiPriority w:val="99"/>
    <w:rsid w:val="0091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A68"/>
    <w:rPr>
      <w:rFonts w:cs="Calibri"/>
      <w:lang w:val="ro-RO"/>
    </w:rPr>
  </w:style>
  <w:style w:type="character" w:styleId="PageNumber">
    <w:name w:val="page number"/>
    <w:basedOn w:val="DefaultParagraphFont"/>
    <w:uiPriority w:val="99"/>
    <w:rsid w:val="0091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Max</cp:lastModifiedBy>
  <cp:revision>3</cp:revision>
  <dcterms:created xsi:type="dcterms:W3CDTF">2016-08-02T07:50:00Z</dcterms:created>
  <dcterms:modified xsi:type="dcterms:W3CDTF">2016-08-02T07:53:00Z</dcterms:modified>
</cp:coreProperties>
</file>