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9"/>
        <w:gridCol w:w="7556"/>
      </w:tblGrid>
      <w:tr w:rsidR="00CB5794" w:rsidRPr="00CB5794" w:rsidTr="00CB5794">
        <w:trPr>
          <w:trHeight w:val="340"/>
        </w:trPr>
        <w:tc>
          <w:tcPr>
            <w:tcW w:w="2819" w:type="dxa"/>
            <w:shd w:val="clear" w:color="000000" w:fill="FFFFFF"/>
          </w:tcPr>
          <w:p w:rsidR="00CB5794" w:rsidRDefault="00355D03">
            <w:pPr>
              <w:autoSpaceDE w:val="0"/>
              <w:autoSpaceDN w:val="0"/>
              <w:adjustRightInd w:val="0"/>
              <w:spacing w:before="57"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ource Sans Pro" w:hAnsi="Source Sans Pro" w:cs="Helvetica"/>
                <w:noProof/>
                <w:color w:val="47425D"/>
                <w:sz w:val="21"/>
                <w:szCs w:val="21"/>
                <w:lang w:val="ro-RO" w:eastAsia="ro-RO"/>
              </w:rPr>
              <w:drawing>
                <wp:inline distT="0" distB="0" distL="0" distR="0">
                  <wp:extent cx="1027156" cy="1524000"/>
                  <wp:effectExtent l="19050" t="0" r="1544" b="0"/>
                  <wp:docPr id="4" name="Picture 1" descr="http://www.shinegrup.ro/wp-content/uploads/2016/10/DSC_4561_edi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hinegrup.ro/wp-content/uploads/2016/10/DSC_4561_edi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650" cy="1524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483" w:rsidRPr="00CB5794" w:rsidRDefault="00D53483">
            <w:pPr>
              <w:autoSpaceDE w:val="0"/>
              <w:autoSpaceDN w:val="0"/>
              <w:adjustRightInd w:val="0"/>
              <w:spacing w:before="57"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6" w:type="dxa"/>
            <w:shd w:val="clear" w:color="000000" w:fill="FFFFFF"/>
          </w:tcPr>
          <w:p w:rsidR="00355D03" w:rsidRDefault="0035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794" w:rsidRPr="00EE4F73" w:rsidRDefault="00CB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E4F73">
              <w:rPr>
                <w:rFonts w:ascii="Times New Roman" w:hAnsi="Times New Roman" w:cs="Times New Roman"/>
                <w:sz w:val="36"/>
                <w:szCs w:val="36"/>
              </w:rPr>
              <w:t>Magdalena Natalia Dina</w:t>
            </w:r>
          </w:p>
          <w:p w:rsidR="00CB5794" w:rsidRPr="00CB5794" w:rsidRDefault="00EE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nașterii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B5794" w:rsidRPr="00CB5794">
              <w:rPr>
                <w:rFonts w:ascii="Times New Roman" w:hAnsi="Times New Roman" w:cs="Times New Roman"/>
                <w:sz w:val="20"/>
                <w:szCs w:val="20"/>
              </w:rPr>
              <w:t xml:space="preserve"> 07.02.1975</w:t>
            </w:r>
          </w:p>
          <w:p w:rsidR="00CB5794" w:rsidRPr="00CB5794" w:rsidRDefault="00EE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office@shinegrup.ro</w:t>
            </w:r>
          </w:p>
        </w:tc>
      </w:tr>
    </w:tbl>
    <w:p w:rsidR="00CB5794" w:rsidRPr="00CB5794" w:rsidRDefault="00CB5794" w:rsidP="00CB5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CB5794" w:rsidRPr="00191192" w:rsidTr="00CB5794">
        <w:trPr>
          <w:trHeight w:val="225"/>
        </w:trPr>
        <w:tc>
          <w:tcPr>
            <w:tcW w:w="2834" w:type="dxa"/>
            <w:vMerge w:val="restart"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EXPERIENŢA PROFESIONALĂ</w:t>
            </w:r>
          </w:p>
        </w:tc>
        <w:tc>
          <w:tcPr>
            <w:tcW w:w="7541" w:type="dxa"/>
            <w:shd w:val="clear" w:color="000000" w:fill="auto"/>
          </w:tcPr>
          <w:p w:rsidR="00CB5794" w:rsidRPr="00191192" w:rsidRDefault="00191192" w:rsidP="0019119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medic dentist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2013-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CB5794" w:rsidRPr="0019119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CB5794"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5794" w:rsidRPr="00191192">
              <w:rPr>
                <w:rFonts w:ascii="Times New Roman" w:hAnsi="Times New Roman" w:cs="Times New Roman"/>
                <w:sz w:val="24"/>
                <w:szCs w:val="24"/>
              </w:rPr>
              <w:t>prezent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B5794" w:rsidRPr="00191192">
              <w:rPr>
                <w:rFonts w:ascii="Times New Roman" w:hAnsi="Times New Roman" w:cs="Times New Roman"/>
                <w:sz w:val="24"/>
                <w:szCs w:val="24"/>
              </w:rPr>
              <w:t>AIS Clinics &amp;Hospital</w:t>
            </w: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Bucureș</w:t>
            </w:r>
            <w:r w:rsidR="00CB5794" w:rsidRPr="00191192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</w:p>
        </w:tc>
      </w:tr>
      <w:tr w:rsidR="00CB5794" w:rsidRPr="00191192" w:rsidTr="00CB5794">
        <w:trPr>
          <w:trHeight w:val="330"/>
        </w:trPr>
        <w:tc>
          <w:tcPr>
            <w:tcW w:w="2834" w:type="dxa"/>
            <w:vMerge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shd w:val="clear" w:color="000000" w:fill="auto"/>
          </w:tcPr>
          <w:p w:rsidR="00CB5794" w:rsidRPr="00191192" w:rsidRDefault="00CB5794" w:rsidP="0019119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7" w:after="8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medic dent</w:t>
            </w:r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ist/administrator august 2004-până </w:t>
            </w:r>
            <w:proofErr w:type="spellStart"/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prezent</w:t>
            </w:r>
            <w:proofErr w:type="spellEnd"/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SC Shine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SRL</w:t>
            </w:r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>Bucureș</w:t>
            </w: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</w:p>
        </w:tc>
      </w:tr>
      <w:tr w:rsidR="00CB5794" w:rsidRPr="00191192" w:rsidTr="00CB5794">
        <w:trPr>
          <w:trHeight w:val="1"/>
        </w:trPr>
        <w:tc>
          <w:tcPr>
            <w:tcW w:w="2834" w:type="dxa"/>
            <w:vMerge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shd w:val="clear" w:color="000000" w:fill="auto"/>
          </w:tcPr>
          <w:p w:rsidR="00CB5794" w:rsidRPr="00191192" w:rsidRDefault="00CB5794" w:rsidP="0019119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medic dentist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2002-decembrie 2003</w:t>
            </w:r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SC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Dentexpert</w:t>
            </w:r>
            <w:proofErr w:type="spellEnd"/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SRL</w:t>
            </w:r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>Bucureș</w:t>
            </w: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</w:p>
        </w:tc>
      </w:tr>
      <w:tr w:rsidR="00CB5794" w:rsidRPr="00191192" w:rsidTr="00CB5794">
        <w:trPr>
          <w:trHeight w:val="340"/>
        </w:trPr>
        <w:tc>
          <w:tcPr>
            <w:tcW w:w="2834" w:type="dxa"/>
            <w:vMerge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shd w:val="clear" w:color="000000" w:fill="auto"/>
          </w:tcPr>
          <w:p w:rsidR="00CB5794" w:rsidRPr="00191192" w:rsidRDefault="00CB5794" w:rsidP="0019119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medic dentist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stagiar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2002-ianuarie 2003</w:t>
            </w:r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192" w:rsidRPr="00191192">
              <w:rPr>
                <w:rFonts w:ascii="Times New Roman" w:hAnsi="Times New Roman" w:cs="Times New Roman"/>
                <w:sz w:val="24"/>
                <w:szCs w:val="24"/>
              </w:rPr>
              <w:t>Bucureș</w:t>
            </w: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</w:p>
        </w:tc>
      </w:tr>
    </w:tbl>
    <w:p w:rsidR="00CB5794" w:rsidRPr="00191192" w:rsidRDefault="00CB5794" w:rsidP="00CB5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6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76"/>
        <w:gridCol w:w="6109"/>
        <w:gridCol w:w="1278"/>
      </w:tblGrid>
      <w:tr w:rsidR="00CB5794" w:rsidRPr="00191192" w:rsidTr="00DF095D">
        <w:trPr>
          <w:trHeight w:val="1"/>
        </w:trPr>
        <w:tc>
          <w:tcPr>
            <w:tcW w:w="2776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EDUCAŢIE ŞI FORMARE</w:t>
            </w:r>
          </w:p>
        </w:tc>
        <w:tc>
          <w:tcPr>
            <w:tcW w:w="6109" w:type="dxa"/>
            <w:shd w:val="clear" w:color="000000" w:fill="FFFFFF"/>
          </w:tcPr>
          <w:p w:rsidR="00CB5794" w:rsidRPr="00191192" w:rsidRDefault="00CB5794" w:rsidP="0019119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studii doctorale 2006-2013</w:t>
            </w:r>
          </w:p>
          <w:p w:rsidR="00CB5794" w:rsidRPr="00191192" w:rsidRDefault="00CB5794" w:rsidP="0019119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Facultatea de Medicina Dentara, Universitatea de Medicina si Farmacie Carol Davila Bucuresti 1995-2001</w:t>
            </w:r>
          </w:p>
          <w:p w:rsidR="00CB5794" w:rsidRPr="00191192" w:rsidRDefault="00CB5794" w:rsidP="0019119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Liceul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Teoretic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C.A.Rosetti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1989-1993</w:t>
            </w:r>
          </w:p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62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794" w:rsidRPr="00CB5794" w:rsidRDefault="00CB5794" w:rsidP="00CB5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4"/>
        <w:gridCol w:w="1405"/>
        <w:gridCol w:w="1498"/>
        <w:gridCol w:w="1499"/>
        <w:gridCol w:w="1500"/>
        <w:gridCol w:w="1500"/>
      </w:tblGrid>
      <w:tr w:rsidR="00CB5794" w:rsidRPr="00191192" w:rsidTr="00191192">
        <w:trPr>
          <w:trHeight w:val="255"/>
        </w:trPr>
        <w:tc>
          <w:tcPr>
            <w:tcW w:w="2974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LIMBA MATERNĂ</w:t>
            </w:r>
          </w:p>
        </w:tc>
        <w:tc>
          <w:tcPr>
            <w:tcW w:w="7402" w:type="dxa"/>
            <w:gridSpan w:val="5"/>
            <w:shd w:val="clear" w:color="000000" w:fill="FFFFFF"/>
          </w:tcPr>
          <w:p w:rsidR="00CB5794" w:rsidRPr="00191192" w:rsidRDefault="00CB5794" w:rsidP="00CB5794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Limba Română</w:t>
            </w:r>
          </w:p>
        </w:tc>
      </w:tr>
      <w:tr w:rsidR="00CB5794" w:rsidRPr="00191192" w:rsidTr="00191192">
        <w:trPr>
          <w:trHeight w:val="340"/>
        </w:trPr>
        <w:tc>
          <w:tcPr>
            <w:tcW w:w="2974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2" w:type="dxa"/>
            <w:gridSpan w:val="5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6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794" w:rsidRPr="00191192" w:rsidTr="00191192">
        <w:trPr>
          <w:trHeight w:val="340"/>
        </w:trPr>
        <w:tc>
          <w:tcPr>
            <w:tcW w:w="2974" w:type="dxa"/>
            <w:vMerge w:val="restart"/>
            <w:shd w:val="clear" w:color="000000" w:fill="FFFFFF"/>
          </w:tcPr>
          <w:p w:rsidR="00CB5794" w:rsidRPr="00191192" w:rsidRDefault="00CB5794" w:rsidP="00CB5794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LIMBI STRĂINE</w:t>
            </w:r>
          </w:p>
        </w:tc>
        <w:tc>
          <w:tcPr>
            <w:tcW w:w="2903" w:type="dxa"/>
            <w:gridSpan w:val="2"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caps/>
                <w:sz w:val="24"/>
                <w:szCs w:val="24"/>
                <w:lang w:val="el-GR"/>
              </w:rPr>
              <w:t xml:space="preserve">ΙNΤELEGERE </w:t>
            </w:r>
          </w:p>
        </w:tc>
        <w:tc>
          <w:tcPr>
            <w:tcW w:w="2999" w:type="dxa"/>
            <w:gridSpan w:val="2"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VORBIRE </w:t>
            </w:r>
          </w:p>
        </w:tc>
        <w:tc>
          <w:tcPr>
            <w:tcW w:w="1500" w:type="dxa"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SCRIERE </w:t>
            </w:r>
          </w:p>
        </w:tc>
      </w:tr>
      <w:tr w:rsidR="00CB5794" w:rsidRPr="00191192" w:rsidTr="00191192">
        <w:trPr>
          <w:trHeight w:val="340"/>
        </w:trPr>
        <w:tc>
          <w:tcPr>
            <w:tcW w:w="2974" w:type="dxa"/>
            <w:vMerge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Ascultare </w:t>
            </w:r>
          </w:p>
        </w:tc>
        <w:tc>
          <w:tcPr>
            <w:tcW w:w="1498" w:type="dxa"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Citire </w:t>
            </w:r>
          </w:p>
        </w:tc>
        <w:tc>
          <w:tcPr>
            <w:tcW w:w="1499" w:type="dxa"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Participare la conversaţie </w:t>
            </w:r>
          </w:p>
        </w:tc>
        <w:tc>
          <w:tcPr>
            <w:tcW w:w="1500" w:type="dxa"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Discurs oral </w:t>
            </w:r>
          </w:p>
        </w:tc>
        <w:tc>
          <w:tcPr>
            <w:tcW w:w="1500" w:type="dxa"/>
            <w:shd w:val="clear" w:color="000000" w:fill="auto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6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794" w:rsidRPr="00191192" w:rsidTr="00191192">
        <w:trPr>
          <w:trHeight w:val="283"/>
        </w:trPr>
        <w:tc>
          <w:tcPr>
            <w:tcW w:w="2974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engleză</w:t>
            </w:r>
          </w:p>
        </w:tc>
        <w:tc>
          <w:tcPr>
            <w:tcW w:w="1405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B2</w:t>
            </w:r>
          </w:p>
        </w:tc>
        <w:tc>
          <w:tcPr>
            <w:tcW w:w="1498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</w:tc>
        <w:tc>
          <w:tcPr>
            <w:tcW w:w="1499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 B2</w:t>
            </w:r>
          </w:p>
        </w:tc>
        <w:tc>
          <w:tcPr>
            <w:tcW w:w="1500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 B2</w:t>
            </w:r>
          </w:p>
        </w:tc>
        <w:tc>
          <w:tcPr>
            <w:tcW w:w="1500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 B2</w:t>
            </w:r>
          </w:p>
        </w:tc>
      </w:tr>
      <w:tr w:rsidR="00CB5794" w:rsidRPr="00191192" w:rsidTr="00191192">
        <w:trPr>
          <w:trHeight w:val="283"/>
        </w:trPr>
        <w:tc>
          <w:tcPr>
            <w:tcW w:w="2974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2" w:type="dxa"/>
            <w:gridSpan w:val="5"/>
            <w:shd w:val="clear" w:color="000000" w:fill="ECECEC"/>
          </w:tcPr>
          <w:p w:rsidR="00CB5794" w:rsidRPr="00191192" w:rsidRDefault="00CB579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794" w:rsidRPr="00191192" w:rsidTr="00191192">
        <w:trPr>
          <w:trHeight w:val="283"/>
        </w:trPr>
        <w:tc>
          <w:tcPr>
            <w:tcW w:w="2974" w:type="dxa"/>
            <w:shd w:val="clear" w:color="000000" w:fill="FFFFFF"/>
          </w:tcPr>
          <w:p w:rsidR="00CB5794" w:rsidRPr="00191192" w:rsidRDefault="00CB5794" w:rsidP="00CB579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1405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498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499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500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500" w:type="dxa"/>
            <w:shd w:val="clear" w:color="000000" w:fill="FFFFFF"/>
          </w:tcPr>
          <w:p w:rsidR="00CB5794" w:rsidRPr="00191192" w:rsidRDefault="00CB5794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</w:tr>
      <w:tr w:rsidR="00CB5794" w:rsidRPr="00191192" w:rsidTr="00191192">
        <w:trPr>
          <w:trHeight w:val="170"/>
        </w:trPr>
        <w:tc>
          <w:tcPr>
            <w:tcW w:w="2974" w:type="dxa"/>
            <w:shd w:val="clear" w:color="000000" w:fill="FFFFFF"/>
          </w:tcPr>
          <w:p w:rsidR="00DF095D" w:rsidRPr="00191192" w:rsidRDefault="00DF095D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94" w:rsidRPr="00191192" w:rsidRDefault="00CB5794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Competenţe de comunicare </w:t>
            </w:r>
          </w:p>
        </w:tc>
        <w:tc>
          <w:tcPr>
            <w:tcW w:w="7402" w:type="dxa"/>
            <w:gridSpan w:val="5"/>
            <w:shd w:val="clear" w:color="000000" w:fill="FFFFFF"/>
          </w:tcPr>
          <w:p w:rsidR="0075034A" w:rsidRDefault="0075034A" w:rsidP="0075034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34A" w:rsidRDefault="00CB5794" w:rsidP="0075034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bune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dob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ândite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experienţa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administrator al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cabinet de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dentară</w:t>
            </w:r>
            <w:proofErr w:type="spellEnd"/>
          </w:p>
          <w:p w:rsidR="00CB5794" w:rsidRPr="0075034A" w:rsidRDefault="00CB5794" w:rsidP="0075034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34A">
              <w:rPr>
                <w:rFonts w:ascii="Times New Roman" w:hAnsi="Times New Roman" w:cs="Times New Roman"/>
                <w:sz w:val="24"/>
                <w:szCs w:val="24"/>
              </w:rPr>
              <w:t>bune</w:t>
            </w:r>
            <w:proofErr w:type="spellEnd"/>
            <w:r w:rsidRPr="0075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34A"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 w:rsidRPr="007503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5034A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75034A">
              <w:rPr>
                <w:rFonts w:ascii="Times New Roman" w:hAnsi="Times New Roman" w:cs="Times New Roman"/>
                <w:sz w:val="24"/>
                <w:szCs w:val="24"/>
              </w:rPr>
              <w:t xml:space="preserve"> dob</w:t>
            </w:r>
            <w:proofErr w:type="spellStart"/>
            <w:r w:rsidRPr="00750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ândite</w:t>
            </w:r>
            <w:proofErr w:type="spellEnd"/>
            <w:r w:rsidRPr="00750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750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experienţa</w:t>
            </w:r>
            <w:proofErr w:type="spellEnd"/>
            <w:r w:rsidRPr="00750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</w:t>
            </w:r>
            <w:proofErr w:type="spellEnd"/>
            <w:r w:rsidRPr="00750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medic dentist</w:t>
            </w:r>
          </w:p>
        </w:tc>
      </w:tr>
    </w:tbl>
    <w:p w:rsidR="00CB5794" w:rsidRPr="00191192" w:rsidRDefault="00CB5794" w:rsidP="00CB5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7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4"/>
        <w:gridCol w:w="7402"/>
      </w:tblGrid>
      <w:tr w:rsidR="00CB5794" w:rsidRPr="00191192" w:rsidTr="0075034A">
        <w:trPr>
          <w:trHeight w:val="170"/>
        </w:trPr>
        <w:tc>
          <w:tcPr>
            <w:tcW w:w="2974" w:type="dxa"/>
            <w:shd w:val="clear" w:color="000000" w:fill="FFFFFF"/>
          </w:tcPr>
          <w:p w:rsidR="00CB5794" w:rsidRPr="00191192" w:rsidRDefault="00CB5794" w:rsidP="00191192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  <w:r w:rsidR="0075034A">
              <w:rPr>
                <w:rFonts w:ascii="Times New Roman" w:hAnsi="Times New Roman" w:cs="Times New Roman"/>
                <w:sz w:val="24"/>
                <w:szCs w:val="24"/>
              </w:rPr>
              <w:t>etenţe</w:t>
            </w:r>
            <w:proofErr w:type="spellEnd"/>
            <w:r w:rsidR="0075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192">
              <w:rPr>
                <w:rFonts w:ascii="Times New Roman" w:hAnsi="Times New Roman" w:cs="Times New Roman"/>
                <w:sz w:val="24"/>
                <w:szCs w:val="24"/>
              </w:rPr>
              <w:t>organizaţionale</w:t>
            </w:r>
            <w:proofErr w:type="spellEnd"/>
          </w:p>
        </w:tc>
        <w:tc>
          <w:tcPr>
            <w:tcW w:w="7402" w:type="dxa"/>
            <w:shd w:val="clear" w:color="000000" w:fill="FFFFFF"/>
          </w:tcPr>
          <w:p w:rsidR="00CB5794" w:rsidRPr="00191192" w:rsidRDefault="00CB5794" w:rsidP="0075034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leadership (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prezent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</w:t>
            </w:r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de o echipă de 5 persoane)</w:t>
            </w:r>
          </w:p>
        </w:tc>
      </w:tr>
    </w:tbl>
    <w:tbl>
      <w:tblPr>
        <w:tblpPr w:leftFromText="180" w:rightFromText="180" w:vertAnchor="text" w:horzAnchor="margin" w:tblpY="24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41"/>
      </w:tblGrid>
      <w:tr w:rsidR="0075034A" w:rsidRPr="00191192" w:rsidTr="0075034A">
        <w:trPr>
          <w:trHeight w:val="170"/>
        </w:trPr>
        <w:tc>
          <w:tcPr>
            <w:tcW w:w="3541" w:type="dxa"/>
            <w:shd w:val="clear" w:color="000000" w:fill="FFFFFF"/>
          </w:tcPr>
          <w:p w:rsidR="0075034A" w:rsidRPr="00191192" w:rsidRDefault="0075034A" w:rsidP="0075034A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Permis</w:t>
            </w:r>
            <w:proofErr w:type="spellEnd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91192"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</w:p>
        </w:tc>
      </w:tr>
      <w:tr w:rsidR="0075034A" w:rsidRPr="00191192" w:rsidTr="0075034A">
        <w:trPr>
          <w:trHeight w:val="170"/>
        </w:trPr>
        <w:tc>
          <w:tcPr>
            <w:tcW w:w="3541" w:type="dxa"/>
            <w:shd w:val="clear" w:color="000000" w:fill="FFFFFF"/>
          </w:tcPr>
          <w:p w:rsidR="0075034A" w:rsidRPr="00191192" w:rsidRDefault="0075034A" w:rsidP="0075034A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794" w:rsidRPr="00191192" w:rsidRDefault="00CB5794" w:rsidP="00CB5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192" w:rsidRDefault="0075034A" w:rsidP="007503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</w:t>
      </w:r>
    </w:p>
    <w:p w:rsidR="0075034A" w:rsidRDefault="0075034A" w:rsidP="007503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34A" w:rsidRDefault="0075034A" w:rsidP="007503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34A" w:rsidRDefault="0075034A" w:rsidP="007503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087" w:rsidRPr="0075034A" w:rsidRDefault="00FE7087" w:rsidP="007503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7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4"/>
        <w:gridCol w:w="7402"/>
      </w:tblGrid>
      <w:tr w:rsidR="00CB5794" w:rsidRPr="00191192" w:rsidTr="0075034A">
        <w:trPr>
          <w:trHeight w:val="170"/>
        </w:trPr>
        <w:tc>
          <w:tcPr>
            <w:tcW w:w="2974" w:type="dxa"/>
            <w:shd w:val="clear" w:color="000000" w:fill="FFFFFF"/>
          </w:tcPr>
          <w:p w:rsidR="00CB5794" w:rsidRPr="00191192" w:rsidRDefault="00CB5794" w:rsidP="0075034A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Lucrări elaborate</w:t>
            </w:r>
          </w:p>
        </w:tc>
        <w:tc>
          <w:tcPr>
            <w:tcW w:w="7402" w:type="dxa"/>
            <w:shd w:val="clear" w:color="000000" w:fill="FFFFFF"/>
          </w:tcPr>
          <w:p w:rsidR="00CB5794" w:rsidRPr="00191192" w:rsidRDefault="00813C06" w:rsidP="00813C0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CONSIDERAȚII PRIVIND EDENTAȚ</w:t>
            </w:r>
            <w:r w:rsidR="00CB5794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I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ILE UNIDENTARE DIN ZONA LATERALĂ LA ADULTUL TÂNĂ</w:t>
            </w:r>
            <w:r w:rsidR="00CB5794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R” 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– Rezumat în Revista Română</w:t>
            </w:r>
            <w:r w:rsidR="00CB5794"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Stomatologie, vol.LIV, nr.1, 2008 </w:t>
            </w:r>
          </w:p>
          <w:p w:rsidR="00813C06" w:rsidRPr="00191192" w:rsidRDefault="00813C06" w:rsidP="00813C0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TRATAMENTUL EDENTAȚ</w:t>
            </w:r>
            <w:r w:rsidR="00CB5794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IEI PRECOCE DE MOLAR UNU INFERIOR – 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Rezumat în Revista Română</w:t>
            </w:r>
            <w:r w:rsidR="00CB5794"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Stomatologie, vol.LVII, n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r.2, 2011</w:t>
            </w:r>
          </w:p>
          <w:p w:rsidR="00813C06" w:rsidRPr="00191192" w:rsidRDefault="00813C06" w:rsidP="00813C0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TRATAMENTUL EDENTAȚ</w:t>
            </w:r>
            <w:r w:rsidR="00CB5794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IEI PRECOCE DE MOLAR UNU INFERIOR – 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Articol în Revista Română</w:t>
            </w:r>
            <w:r w:rsidR="00CB5794"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Stomatologie, vol.LVII , Supliment, nr.4, 2011 </w:t>
            </w:r>
          </w:p>
          <w:p w:rsidR="00813C06" w:rsidRPr="00191192" w:rsidRDefault="00CB5794" w:rsidP="00813C0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STUDIU STATISTIC P</w:t>
            </w:r>
            <w:r w:rsidR="00813C06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RIVIND VARIANTELE DE TRATAMENT Î</w:t>
            </w:r>
            <w:r w:rsidR="00D53483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N EDENTAȚIA UNIDENTARĂ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LA TINERI – </w:t>
            </w:r>
            <w:r w:rsidR="00D53483"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Articol î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n Dental Target, vol.6, nr.4, 2011 </w:t>
            </w:r>
          </w:p>
          <w:p w:rsidR="00813C06" w:rsidRPr="00191192" w:rsidRDefault="00CB5794" w:rsidP="00813C0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LATE IMPLANT TREATMENT FOR THE EARLY LOSS OF FIRST MANDIBULAR MOLARS IN YOUNG PATIENTS – 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Articol în Romanian Journal of O</w:t>
            </w:r>
            <w:r w:rsidR="00813C06"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ral Rehabilitation vol.4, nr.3, 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2012 </w:t>
            </w:r>
          </w:p>
          <w:p w:rsidR="00813C06" w:rsidRPr="00191192" w:rsidRDefault="00D53483" w:rsidP="00D534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ANALIZA FRECVENȚEI DINTILOR EXTRAȘI PE UN LOT DE PACIENȚI ÎN BUCUREȘ</w:t>
            </w:r>
            <w:r w:rsidR="00CB5794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TI </w:t>
            </w:r>
            <w:r w:rsidR="00CB5794"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Articol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în Revista Româ</w:t>
            </w:r>
            <w:r w:rsidR="00CB5794"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="00CB5794"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Stomatologie, vol.LVIII, nr.3, 2012 </w:t>
            </w:r>
          </w:p>
          <w:p w:rsidR="00813C06" w:rsidRPr="00191192" w:rsidRDefault="00CB5794" w:rsidP="00813C0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3D FINITE ELEMENTS ANALYSIS OF STRESSES IN A 3 UNIT MANDIBULAR METAL-CERAMIC BRIDGE – 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Articol în Metalurgia International vol.XVIII, nr.3, 2013 </w:t>
            </w:r>
          </w:p>
          <w:p w:rsidR="00813C06" w:rsidRPr="00191192" w:rsidRDefault="00CB5794" w:rsidP="00813C0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PONTIC MORPHOLOGY AS LOCAL RISK FACTOR IN ROOT DECAY AND PERIODONTAL DISEASE </w:t>
            </w:r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Articol în Romanian Journal of Morphology and Embriology nr.2, 2013 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CLASIC ȘI MODERN ÎN TRATAMENTUL EDENTAȚIEI UNIDENTARE-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Teză doctorat, 2013</w:t>
            </w:r>
          </w:p>
        </w:tc>
      </w:tr>
    </w:tbl>
    <w:p w:rsidR="00CB5794" w:rsidRPr="00191192" w:rsidRDefault="00CB5794" w:rsidP="00CB5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55"/>
      </w:tblGrid>
      <w:tr w:rsidR="00CB5794" w:rsidRPr="00191192" w:rsidTr="00CB5794">
        <w:trPr>
          <w:trHeight w:val="170"/>
        </w:trPr>
        <w:tc>
          <w:tcPr>
            <w:tcW w:w="2835" w:type="dxa"/>
            <w:shd w:val="clear" w:color="000000" w:fill="auto"/>
          </w:tcPr>
          <w:p w:rsidR="00CB5794" w:rsidRPr="00191192" w:rsidRDefault="00CB5794" w:rsidP="00CB5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Comunicări orale și prezentări poster </w:t>
            </w:r>
          </w:p>
        </w:tc>
        <w:tc>
          <w:tcPr>
            <w:tcW w:w="7555" w:type="dxa"/>
            <w:shd w:val="clear" w:color="000000" w:fill="auto"/>
          </w:tcPr>
          <w:p w:rsidR="00CB5794" w:rsidRPr="00191192" w:rsidRDefault="00CB5794" w:rsidP="00813C0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¨CONSIDERAŢII PRIVIND EDENTAŢIILE UNIDENTARE DIN ZONA LATERALĂ LA ADULTUL TÂNĂR¨ - </w:t>
            </w:r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Congresul comun de stomatologie SRS-GAO Mai 2008 </w:t>
            </w:r>
          </w:p>
          <w:p w:rsidR="00CB5794" w:rsidRPr="00191192" w:rsidRDefault="00CB5794" w:rsidP="00CB57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“TRATAMENTUL EDENTATIEI PRECOCE DE MOLAR UNU INFERIOR-PREZENTARE DE CAZ – 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Congresul comun de 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 xml:space="preserve">stomatologie SRS-GAO Iunie 2011 </w:t>
            </w:r>
          </w:p>
          <w:p w:rsidR="00CB5794" w:rsidRPr="00191192" w:rsidRDefault="00CB5794" w:rsidP="00CB57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“ANALYSIS OF FREQUENTLY EXTRACTED TEETH ON A LOT OF PATIENTS IN BUCHAREST”- 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BaSS Mai 2012 Albania - Tirana </w:t>
            </w:r>
          </w:p>
          <w:p w:rsidR="00CB5794" w:rsidRPr="00191192" w:rsidRDefault="00CB5794" w:rsidP="00CB57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“IMPLANTO-PROSTHETIC RESTORATION OF A TOTAL EDENTULOUS YOUNG PATIENT - CASE REPORT”- 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BaSS Mai 2012 Albania - Tirana </w:t>
            </w:r>
          </w:p>
          <w:p w:rsidR="00CB5794" w:rsidRPr="00191192" w:rsidRDefault="00CB5794" w:rsidP="00CB57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“PROSTHETIC RESTORATION OF A RARE CASE OF DENTINOGENESIS IMPERFECTA - CASE REPORT”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BaSS Mai 2012 Albania – Tirana 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“POSIBILITĂŢI DE IGIENIZARE A LUCRĂRILOR PROTETICE FIXE ÎN EDENTAŢII UNIDENTARE</w:t>
            </w:r>
            <w:r w:rsidRPr="0019119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” - Congresul comun de stomatologie SRS-GAO Iunie 2012 </w:t>
            </w:r>
          </w:p>
        </w:tc>
      </w:tr>
    </w:tbl>
    <w:p w:rsidR="00CB5794" w:rsidRPr="00191192" w:rsidRDefault="00CB5794" w:rsidP="00CB5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794" w:rsidRPr="00191192" w:rsidRDefault="00CB5794" w:rsidP="00CB5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7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2"/>
        <w:gridCol w:w="7544"/>
      </w:tblGrid>
      <w:tr w:rsidR="00CB5794" w:rsidRPr="00191192" w:rsidTr="00FB6A58">
        <w:trPr>
          <w:trHeight w:val="170"/>
        </w:trPr>
        <w:tc>
          <w:tcPr>
            <w:tcW w:w="2832" w:type="dxa"/>
            <w:shd w:val="clear" w:color="000000" w:fill="FFFFFF"/>
          </w:tcPr>
          <w:p w:rsidR="00CB5794" w:rsidRPr="00191192" w:rsidRDefault="00CB5794" w:rsidP="00CB5794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congrese și cursuri postuniversitare</w:t>
            </w:r>
          </w:p>
        </w:tc>
        <w:tc>
          <w:tcPr>
            <w:tcW w:w="7544" w:type="dxa"/>
            <w:shd w:val="clear" w:color="000000" w:fill="FFFFFF"/>
          </w:tcPr>
          <w:p w:rsidR="00161BEA" w:rsidRDefault="00161BEA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C</w:t>
            </w:r>
            <w:r w:rsidR="00F954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ngres</w:t>
            </w:r>
            <w:r w:rsidR="00F954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ul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="009756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de medicină dentară </w:t>
            </w:r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"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Metode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tehnice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si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viziuni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interdisciplinarein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medicina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dentara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.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Elemente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de diagnostic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si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tratament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in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anomaliile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dento-maxilare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;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aspecte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privind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stabilirea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ocluzei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in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proteza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acrilica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si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protezarea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pe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implanturi</w:t>
            </w:r>
            <w:proofErr w:type="spellEnd"/>
            <w:r w:rsidR="009756ED" w:rsidRPr="009756ED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– mai 2017 – București</w:t>
            </w:r>
          </w:p>
          <w:p w:rsidR="00FB6A58" w:rsidRPr="00FB6A58" w:rsidRDefault="00FB6A58" w:rsidP="00FB6A5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val="ro-RO" w:eastAsia="ro-RO"/>
              </w:rPr>
            </w:pPr>
            <w:r w:rsidRPr="00FB6A58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val="ro-RO" w:eastAsia="ro-RO"/>
              </w:rPr>
              <w:t>Congresul internațional “Viziunea interdisciplinară în medicina     dentară” – ediția a VI-a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val="ro-RO" w:eastAsia="ro-RO"/>
              </w:rPr>
              <w:t xml:space="preserve"> - </w:t>
            </w:r>
            <w:r w:rsidRPr="00FB6A58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val="ro-RO" w:eastAsia="ro-RO"/>
              </w:rPr>
              <w:t>mai 2016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val="ro-RO" w:eastAsia="ro-RO"/>
              </w:rPr>
              <w:t xml:space="preserve"> – București</w:t>
            </w:r>
            <w:r w:rsidRPr="00FB6A58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val="ro-RO" w:eastAsia="ro-RO"/>
              </w:rPr>
              <w:t xml:space="preserve"> </w:t>
            </w:r>
          </w:p>
          <w:p w:rsidR="009756ED" w:rsidRPr="009756ED" w:rsidRDefault="009756ED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ongresul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medicina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dentara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editia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III-a</w:t>
            </w:r>
            <w:proofErr w:type="gram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:„</w:t>
            </w:r>
            <w:proofErr w:type="spellStart"/>
            <w:proofErr w:type="gram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Metode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tehnici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si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viziuni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interdisciplinare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medicina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dentara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Consideratii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estetico-functionale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ale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terapiei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restauratoare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in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cadrul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clinic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si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paraclinic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unei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practici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stomatologice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succes</w:t>
            </w:r>
            <w:proofErr w:type="spellEnd"/>
            <w:r w:rsidRPr="009756ED">
              <w:rPr>
                <w:rFonts w:ascii="Times New Roman" w:hAnsi="Times New Roman" w:cs="Times New Roman"/>
                <w:i/>
                <w:sz w:val="24"/>
                <w:szCs w:val="24"/>
              </w:rPr>
              <w:t>.”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2016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București</w:t>
            </w:r>
            <w:proofErr w:type="spellEnd"/>
          </w:p>
          <w:p w:rsidR="00472B1A" w:rsidRPr="00191192" w:rsidRDefault="00472B1A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Congresul B</w:t>
            </w:r>
            <w:r w:rsidR="009756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aSS - mai 2012 - Tirana, Albania</w:t>
            </w:r>
          </w:p>
          <w:p w:rsidR="00472B1A" w:rsidRPr="009756ED" w:rsidRDefault="00472B1A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Congresul comun de stomatologie SRS-GAO  - iunie 2011 </w:t>
            </w:r>
            <w:proofErr w:type="spellStart"/>
            <w:r w:rsidRPr="001911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CA"/>
              </w:rPr>
              <w:t>București</w:t>
            </w:r>
            <w:proofErr w:type="spellEnd"/>
          </w:p>
          <w:p w:rsidR="009756ED" w:rsidRPr="00191192" w:rsidRDefault="009756ED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Cngresul BaSS – aprilie 2011 – București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Principii de bază în chirurgia gingivo-osoasă – martie 2011 </w:t>
            </w:r>
            <w:r w:rsidR="00472B1A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București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Restaurări protetice pe implanturi – februarie 2011</w:t>
            </w:r>
            <w:r w:rsidR="00472B1A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- București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Realizarea protezării pe implant-sistemul AB Dental</w:t>
            </w:r>
            <w:r w:rsidR="00472B1A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-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septembrie 2010</w:t>
            </w:r>
            <w:r w:rsidR="00472B1A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- București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Congresul internaţional de medicină dentară cu tema Tendinţe 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lastRenderedPageBreak/>
              <w:t>actuale în medicina dentară minim invazivă şi reabilitarea implanto-protetică – aprilie 2010</w:t>
            </w:r>
            <w:r w:rsidR="00472B1A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- 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="00472B1A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București</w:t>
            </w:r>
          </w:p>
          <w:p w:rsidR="00CB5794" w:rsidRPr="00191192" w:rsidRDefault="00CB5794" w:rsidP="009756E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The 7th congress of orodental health and dental management in</w:t>
            </w:r>
            <w:r w:rsidR="00472B1A"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the Black Sea Region – mai 2009 - </w:t>
            </w:r>
            <w:r w:rsidR="00E31BD7"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Istanbul, Turcia</w:t>
            </w:r>
            <w:r w:rsidR="00472B1A"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/Constanța. România</w:t>
            </w:r>
            <w:r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:rsidR="00CB5794" w:rsidRPr="00191192" w:rsidRDefault="00CB5794" w:rsidP="009756E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The 6th congress of orodental health and dental management in the Black Sea Region – mai 2008</w:t>
            </w:r>
            <w:r w:rsidR="00472B1A"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- </w:t>
            </w:r>
            <w:r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13C06"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Albena</w:t>
            </w:r>
            <w:r w:rsidR="00472B1A" w:rsidRPr="00191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Bulgaria/Constanța. România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Conferinţa comună de stomatologie SRS-GAO – mai 2008</w:t>
            </w:r>
            <w:r w:rsidR="00472B1A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- București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Particularităţ</w:t>
            </w:r>
            <w:proofErr w:type="spellStart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ile</w:t>
            </w:r>
            <w:proofErr w:type="spellEnd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tratamentului</w:t>
            </w:r>
            <w:proofErr w:type="spellEnd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proteza</w:t>
            </w:r>
            <w:proofErr w:type="spellEnd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totală</w:t>
            </w:r>
            <w:proofErr w:type="spellEnd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convenţională</w:t>
            </w:r>
            <w:proofErr w:type="spellEnd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funcţie</w:t>
            </w:r>
            <w:proofErr w:type="spellEnd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vârstă</w:t>
            </w:r>
            <w:proofErr w:type="spellEnd"/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– martie 2008</w:t>
            </w:r>
            <w:r w:rsidR="00E31BD7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- București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FE7087" w:rsidRPr="009756ED" w:rsidRDefault="00813C06" w:rsidP="009756E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The 5th congress of orodental health and dental management in the Black Sea Region – mai/iunie 2007 - Nisipurile de aur, Bulgaria/Constanța, România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Prima conferinţă internaţională de parodontologie </w:t>
            </w:r>
            <w:r w:rsidR="00813C06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-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octombrie 2006</w:t>
            </w:r>
            <w:r w:rsidR="00E31BD7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- București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A 10 a ediţie a congresului internaţional al UNAS – octombrie 2006 </w:t>
            </w:r>
            <w:r w:rsidR="00E31BD7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- București</w:t>
            </w:r>
          </w:p>
          <w:p w:rsidR="00CB5794" w:rsidRPr="00191192" w:rsidRDefault="00CB5794" w:rsidP="00813C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Ocluzia protezelor parţiale mobilizabile </w:t>
            </w:r>
            <w:r w:rsidR="00813C06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- </w:t>
            </w:r>
            <w:r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noiembrie 2005</w:t>
            </w:r>
            <w:r w:rsidR="00E31BD7" w:rsidRPr="001911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 - București</w:t>
            </w:r>
          </w:p>
        </w:tc>
      </w:tr>
    </w:tbl>
    <w:p w:rsidR="00CB5794" w:rsidRPr="00191192" w:rsidRDefault="00CB5794" w:rsidP="00CB5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901" w:rsidRPr="00191192" w:rsidRDefault="00813C06">
      <w:pPr>
        <w:rPr>
          <w:rFonts w:ascii="Times New Roman" w:hAnsi="Times New Roman" w:cs="Times New Roman"/>
          <w:sz w:val="24"/>
          <w:szCs w:val="24"/>
        </w:rPr>
      </w:pPr>
      <w:r w:rsidRPr="001911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0901" w:rsidRPr="00191192" w:rsidSect="00EE4F73">
      <w:pgSz w:w="12240" w:h="15840"/>
      <w:pgMar w:top="993" w:right="1440" w:bottom="1134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C0004C2"/>
    <w:lvl w:ilvl="0">
      <w:numFmt w:val="bullet"/>
      <w:lvlText w:val="*"/>
      <w:lvlJc w:val="left"/>
    </w:lvl>
  </w:abstractNum>
  <w:abstractNum w:abstractNumId="1">
    <w:nsid w:val="06A06400"/>
    <w:multiLevelType w:val="hybridMultilevel"/>
    <w:tmpl w:val="31840C92"/>
    <w:lvl w:ilvl="0" w:tplc="10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>
    <w:nsid w:val="1FE53D1E"/>
    <w:multiLevelType w:val="hybridMultilevel"/>
    <w:tmpl w:val="AE127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B4086"/>
    <w:multiLevelType w:val="hybridMultilevel"/>
    <w:tmpl w:val="145A0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B3B"/>
    <w:multiLevelType w:val="hybridMultilevel"/>
    <w:tmpl w:val="C9B6058A"/>
    <w:lvl w:ilvl="0" w:tplc="10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>
    <w:nsid w:val="3E103A7E"/>
    <w:multiLevelType w:val="hybridMultilevel"/>
    <w:tmpl w:val="BAA62A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A4EFB"/>
    <w:multiLevelType w:val="hybridMultilevel"/>
    <w:tmpl w:val="76760594"/>
    <w:lvl w:ilvl="0" w:tplc="10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5B604806"/>
    <w:multiLevelType w:val="hybridMultilevel"/>
    <w:tmpl w:val="B26AFBD8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FC14082"/>
    <w:multiLevelType w:val="hybridMultilevel"/>
    <w:tmpl w:val="F79CB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66973"/>
    <w:multiLevelType w:val="hybridMultilevel"/>
    <w:tmpl w:val="79EE1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54E98"/>
    <w:multiLevelType w:val="hybridMultilevel"/>
    <w:tmpl w:val="A6324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73FEA"/>
    <w:multiLevelType w:val="hybridMultilevel"/>
    <w:tmpl w:val="5D307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42168"/>
    <w:multiLevelType w:val="hybridMultilevel"/>
    <w:tmpl w:val="A25AC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5"/>
  </w:num>
  <w:num w:numId="4">
    <w:abstractNumId w:val="12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compat/>
  <w:rsids>
    <w:rsidRoot w:val="00CB5794"/>
    <w:rsid w:val="00161BEA"/>
    <w:rsid w:val="00191192"/>
    <w:rsid w:val="001A539A"/>
    <w:rsid w:val="001F66C5"/>
    <w:rsid w:val="00355D03"/>
    <w:rsid w:val="00472B1A"/>
    <w:rsid w:val="00550901"/>
    <w:rsid w:val="0075034A"/>
    <w:rsid w:val="00813C06"/>
    <w:rsid w:val="009756ED"/>
    <w:rsid w:val="00BB701A"/>
    <w:rsid w:val="00BD071F"/>
    <w:rsid w:val="00CB5794"/>
    <w:rsid w:val="00D53483"/>
    <w:rsid w:val="00DF095D"/>
    <w:rsid w:val="00E31BD7"/>
    <w:rsid w:val="00E66A37"/>
    <w:rsid w:val="00EE4F73"/>
    <w:rsid w:val="00F954D7"/>
    <w:rsid w:val="00FB6A58"/>
    <w:rsid w:val="00FE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4"/>
  </w:style>
  <w:style w:type="paragraph" w:styleId="Heading1">
    <w:name w:val="heading 1"/>
    <w:basedOn w:val="Normal"/>
    <w:link w:val="Heading1Char"/>
    <w:uiPriority w:val="9"/>
    <w:qFormat/>
    <w:rsid w:val="00FB6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0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756E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B6A5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E00A-6088-4C4F-813E-453F63F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770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Mariana56</dc:creator>
  <cp:lastModifiedBy>Fuje</cp:lastModifiedBy>
  <cp:revision>8</cp:revision>
  <cp:lastPrinted>2018-01-10T16:20:00Z</cp:lastPrinted>
  <dcterms:created xsi:type="dcterms:W3CDTF">2018-01-04T08:48:00Z</dcterms:created>
  <dcterms:modified xsi:type="dcterms:W3CDTF">2018-01-11T09:01:00Z</dcterms:modified>
</cp:coreProperties>
</file>