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9B9" w:rsidRDefault="006529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42C61" w:rsidRDefault="00D42C61" w:rsidP="00D42C61">
      <w:pPr>
        <w:jc w:val="right"/>
        <w:rPr>
          <w:sz w:val="26"/>
          <w:szCs w:val="26"/>
        </w:rPr>
      </w:pPr>
      <w:r>
        <w:rPr>
          <w:sz w:val="26"/>
          <w:szCs w:val="26"/>
        </w:rPr>
        <w:t>11.07.2016</w:t>
      </w:r>
    </w:p>
    <w:p w:rsidR="008542C0" w:rsidRDefault="008542C0" w:rsidP="00D42C61">
      <w:pPr>
        <w:jc w:val="right"/>
        <w:rPr>
          <w:sz w:val="26"/>
          <w:szCs w:val="26"/>
        </w:rPr>
      </w:pPr>
    </w:p>
    <w:p w:rsidR="00F20B51" w:rsidRDefault="006529B9" w:rsidP="00F20B51">
      <w:pPr>
        <w:jc w:val="center"/>
        <w:rPr>
          <w:b/>
          <w:sz w:val="28"/>
          <w:szCs w:val="28"/>
        </w:rPr>
      </w:pPr>
      <w:r>
        <w:tab/>
      </w:r>
      <w:r w:rsidR="00F20B51">
        <w:rPr>
          <w:b/>
          <w:sz w:val="28"/>
          <w:szCs w:val="28"/>
        </w:rPr>
        <w:t>Tematica pentru examenul scris de admitere la Scoala Doctorala</w:t>
      </w:r>
    </w:p>
    <w:p w:rsidR="00F20B51" w:rsidRDefault="00F20B51" w:rsidP="00F20B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Domeniul Pediatrie 2016</w:t>
      </w:r>
    </w:p>
    <w:p w:rsidR="00F20B51" w:rsidRDefault="00F20B51" w:rsidP="00F20B51">
      <w:pPr>
        <w:jc w:val="center"/>
        <w:rPr>
          <w:b/>
          <w:sz w:val="28"/>
          <w:szCs w:val="28"/>
        </w:rPr>
      </w:pPr>
    </w:p>
    <w:p w:rsidR="00970146" w:rsidRDefault="00970146" w:rsidP="00A70C59">
      <w:pPr>
        <w:rPr>
          <w:b/>
          <w:sz w:val="28"/>
          <w:szCs w:val="28"/>
        </w:rPr>
      </w:pPr>
    </w:p>
    <w:p w:rsidR="00F20B51" w:rsidRDefault="00F20B51" w:rsidP="00F20B51">
      <w:pPr>
        <w:pStyle w:val="ListParagraph"/>
        <w:numPr>
          <w:ilvl w:val="0"/>
          <w:numId w:val="6"/>
        </w:numPr>
        <w:rPr>
          <w:i/>
          <w:sz w:val="24"/>
          <w:szCs w:val="24"/>
        </w:rPr>
      </w:pPr>
      <w:proofErr w:type="spellStart"/>
      <w:r>
        <w:rPr>
          <w:rFonts w:asciiTheme="minorHAnsi" w:hAnsiTheme="minorHAnsi"/>
          <w:b/>
          <w:sz w:val="24"/>
          <w:szCs w:val="24"/>
        </w:rPr>
        <w:t>Socul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  <w:szCs w:val="24"/>
        </w:rPr>
        <w:t>cardiogen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in </w:t>
      </w:r>
      <w:proofErr w:type="spellStart"/>
      <w:r>
        <w:rPr>
          <w:rFonts w:asciiTheme="minorHAnsi" w:hAnsiTheme="minorHAnsi"/>
          <w:b/>
          <w:sz w:val="24"/>
          <w:szCs w:val="24"/>
        </w:rPr>
        <w:t>patologia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  <w:szCs w:val="24"/>
        </w:rPr>
        <w:t>pediatrica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. </w:t>
      </w:r>
      <w:proofErr w:type="spellStart"/>
      <w:r>
        <w:rPr>
          <w:rFonts w:asciiTheme="minorHAnsi" w:hAnsiTheme="minorHAnsi"/>
          <w:b/>
          <w:sz w:val="24"/>
          <w:szCs w:val="24"/>
        </w:rPr>
        <w:t>Eiologie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  <w:szCs w:val="24"/>
        </w:rPr>
        <w:t>si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  <w:szCs w:val="24"/>
        </w:rPr>
        <w:t>prevalenta</w:t>
      </w:r>
      <w:proofErr w:type="spellEnd"/>
    </w:p>
    <w:p w:rsidR="00F20B51" w:rsidRDefault="00F20B51" w:rsidP="00F20B51">
      <w:pPr>
        <w:pStyle w:val="ListParagraph"/>
        <w:numPr>
          <w:ilvl w:val="0"/>
          <w:numId w:val="7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Nelson Textbook of Pediatrics, 19</w:t>
      </w:r>
      <w:r>
        <w:rPr>
          <w:i/>
          <w:sz w:val="24"/>
          <w:szCs w:val="24"/>
          <w:vertAlign w:val="superscript"/>
        </w:rPr>
        <w:t>TH</w:t>
      </w:r>
      <w:r>
        <w:rPr>
          <w:i/>
          <w:sz w:val="24"/>
          <w:szCs w:val="24"/>
        </w:rPr>
        <w:t xml:space="preserve"> edition, Robert </w:t>
      </w:r>
      <w:proofErr w:type="spellStart"/>
      <w:r>
        <w:rPr>
          <w:i/>
          <w:sz w:val="24"/>
          <w:szCs w:val="24"/>
        </w:rPr>
        <w:t>Kliegman</w:t>
      </w:r>
      <w:proofErr w:type="spellEnd"/>
      <w:r>
        <w:rPr>
          <w:i/>
          <w:sz w:val="24"/>
          <w:szCs w:val="24"/>
        </w:rPr>
        <w:t>, Waldo E. Nelson,  Elsevier – Saunders,  2011, pg.1139-1163</w:t>
      </w:r>
    </w:p>
    <w:p w:rsidR="00F20B51" w:rsidRDefault="00F20B51" w:rsidP="00F20B51">
      <w:pPr>
        <w:pStyle w:val="ListParagraph"/>
        <w:ind w:left="1080"/>
        <w:rPr>
          <w:i/>
          <w:sz w:val="24"/>
          <w:szCs w:val="24"/>
        </w:rPr>
      </w:pPr>
    </w:p>
    <w:p w:rsidR="00F20B51" w:rsidRDefault="00F20B51" w:rsidP="00F20B51">
      <w:pPr>
        <w:pStyle w:val="ListParagraph"/>
        <w:numPr>
          <w:ilvl w:val="0"/>
          <w:numId w:val="6"/>
        </w:numPr>
        <w:rPr>
          <w:rFonts w:asciiTheme="minorHAnsi" w:hAnsiTheme="minorHAnsi"/>
          <w:b/>
          <w:sz w:val="24"/>
          <w:szCs w:val="24"/>
        </w:rPr>
      </w:pPr>
      <w:proofErr w:type="spellStart"/>
      <w:r>
        <w:rPr>
          <w:rFonts w:asciiTheme="minorHAnsi" w:hAnsiTheme="minorHAnsi"/>
          <w:b/>
          <w:sz w:val="24"/>
          <w:szCs w:val="24"/>
        </w:rPr>
        <w:t>Diagnosticul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  <w:szCs w:val="24"/>
        </w:rPr>
        <w:t>pozitiv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  <w:szCs w:val="24"/>
        </w:rPr>
        <w:t>si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  <w:szCs w:val="24"/>
        </w:rPr>
        <w:t>tratamentul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de </w:t>
      </w:r>
      <w:proofErr w:type="spellStart"/>
      <w:r>
        <w:rPr>
          <w:rFonts w:asciiTheme="minorHAnsi" w:hAnsiTheme="minorHAnsi"/>
          <w:b/>
          <w:sz w:val="24"/>
          <w:szCs w:val="24"/>
        </w:rPr>
        <w:t>urgenta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in </w:t>
      </w:r>
      <w:proofErr w:type="spellStart"/>
      <w:r>
        <w:rPr>
          <w:rFonts w:asciiTheme="minorHAnsi" w:hAnsiTheme="minorHAnsi"/>
          <w:b/>
          <w:sz w:val="24"/>
          <w:szCs w:val="24"/>
        </w:rPr>
        <w:t>socul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  <w:szCs w:val="24"/>
        </w:rPr>
        <w:t>anafilactic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la </w:t>
      </w:r>
      <w:proofErr w:type="spellStart"/>
      <w:r>
        <w:rPr>
          <w:rFonts w:asciiTheme="minorHAnsi" w:hAnsiTheme="minorHAnsi"/>
          <w:b/>
          <w:sz w:val="24"/>
          <w:szCs w:val="24"/>
        </w:rPr>
        <w:t>copil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. Protocol de </w:t>
      </w:r>
      <w:proofErr w:type="spellStart"/>
      <w:r>
        <w:rPr>
          <w:rFonts w:asciiTheme="minorHAnsi" w:hAnsiTheme="minorHAnsi"/>
          <w:b/>
          <w:sz w:val="24"/>
          <w:szCs w:val="24"/>
        </w:rPr>
        <w:t>tratament</w:t>
      </w:r>
      <w:proofErr w:type="spellEnd"/>
    </w:p>
    <w:p w:rsidR="00F20B51" w:rsidRDefault="00F20B51" w:rsidP="00F20B51">
      <w:pPr>
        <w:pStyle w:val="ListParagraph"/>
        <w:numPr>
          <w:ilvl w:val="0"/>
          <w:numId w:val="7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Nelson Textbook of Pediatrics, 19</w:t>
      </w:r>
      <w:r>
        <w:rPr>
          <w:i/>
          <w:sz w:val="24"/>
          <w:szCs w:val="24"/>
          <w:vertAlign w:val="superscript"/>
        </w:rPr>
        <w:t>TH</w:t>
      </w:r>
      <w:r>
        <w:rPr>
          <w:i/>
          <w:sz w:val="24"/>
          <w:szCs w:val="24"/>
        </w:rPr>
        <w:t xml:space="preserve"> edition, Robert </w:t>
      </w:r>
      <w:proofErr w:type="spellStart"/>
      <w:r>
        <w:rPr>
          <w:i/>
          <w:sz w:val="24"/>
          <w:szCs w:val="24"/>
        </w:rPr>
        <w:t>Kliegman</w:t>
      </w:r>
      <w:proofErr w:type="spellEnd"/>
      <w:r>
        <w:rPr>
          <w:i/>
          <w:sz w:val="24"/>
          <w:szCs w:val="24"/>
        </w:rPr>
        <w:t>, Waldo E. Nelson,  Elsevier – Saunders,  2011, pg.2606-2616</w:t>
      </w:r>
    </w:p>
    <w:p w:rsidR="00F20B51" w:rsidRDefault="00F20B51" w:rsidP="00F20B51">
      <w:pPr>
        <w:pStyle w:val="ListParagraph"/>
        <w:ind w:left="1080"/>
        <w:rPr>
          <w:i/>
          <w:sz w:val="24"/>
          <w:szCs w:val="24"/>
        </w:rPr>
      </w:pPr>
    </w:p>
    <w:p w:rsidR="00F20B51" w:rsidRDefault="00F20B51" w:rsidP="00F20B51">
      <w:pPr>
        <w:pStyle w:val="ListParagraph"/>
        <w:numPr>
          <w:ilvl w:val="0"/>
          <w:numId w:val="6"/>
        </w:numPr>
        <w:rPr>
          <w:rFonts w:asciiTheme="minorHAnsi" w:hAnsiTheme="minorHAnsi"/>
          <w:b/>
          <w:sz w:val="24"/>
          <w:szCs w:val="24"/>
        </w:rPr>
      </w:pPr>
      <w:proofErr w:type="spellStart"/>
      <w:r>
        <w:rPr>
          <w:rFonts w:asciiTheme="minorHAnsi" w:hAnsiTheme="minorHAnsi"/>
          <w:b/>
          <w:sz w:val="24"/>
          <w:szCs w:val="24"/>
        </w:rPr>
        <w:t>Methemoglobinemia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  <w:szCs w:val="24"/>
        </w:rPr>
        <w:t>acuta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in </w:t>
      </w:r>
      <w:proofErr w:type="spellStart"/>
      <w:r>
        <w:rPr>
          <w:rFonts w:asciiTheme="minorHAnsi" w:hAnsiTheme="minorHAnsi"/>
          <w:b/>
          <w:sz w:val="24"/>
          <w:szCs w:val="24"/>
        </w:rPr>
        <w:t>intoxicatiile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grave la </w:t>
      </w:r>
      <w:proofErr w:type="spellStart"/>
      <w:r>
        <w:rPr>
          <w:rFonts w:asciiTheme="minorHAnsi" w:hAnsiTheme="minorHAnsi"/>
          <w:b/>
          <w:sz w:val="24"/>
          <w:szCs w:val="24"/>
        </w:rPr>
        <w:t>copil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. </w:t>
      </w:r>
      <w:proofErr w:type="spellStart"/>
      <w:r>
        <w:rPr>
          <w:rFonts w:asciiTheme="minorHAnsi" w:hAnsiTheme="minorHAnsi"/>
          <w:b/>
          <w:sz w:val="24"/>
          <w:szCs w:val="24"/>
        </w:rPr>
        <w:t>Terapia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  <w:szCs w:val="24"/>
        </w:rPr>
        <w:t>antidot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cu </w:t>
      </w:r>
      <w:proofErr w:type="spellStart"/>
      <w:r>
        <w:rPr>
          <w:rFonts w:asciiTheme="minorHAnsi" w:hAnsiTheme="minorHAnsi"/>
          <w:b/>
          <w:sz w:val="24"/>
          <w:szCs w:val="24"/>
        </w:rPr>
        <w:t>albastru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de </w:t>
      </w:r>
      <w:proofErr w:type="spellStart"/>
      <w:r>
        <w:rPr>
          <w:rFonts w:asciiTheme="minorHAnsi" w:hAnsiTheme="minorHAnsi"/>
          <w:b/>
          <w:sz w:val="24"/>
          <w:szCs w:val="24"/>
        </w:rPr>
        <w:t>metil</w:t>
      </w:r>
      <w:proofErr w:type="spellEnd"/>
    </w:p>
    <w:p w:rsidR="00F20B51" w:rsidRDefault="00F20B51" w:rsidP="00F20B51">
      <w:pPr>
        <w:pStyle w:val="ListParagraph"/>
        <w:numPr>
          <w:ilvl w:val="0"/>
          <w:numId w:val="7"/>
        </w:numPr>
      </w:pPr>
      <w:proofErr w:type="spellStart"/>
      <w:r>
        <w:rPr>
          <w:i/>
          <w:sz w:val="24"/>
          <w:szCs w:val="24"/>
        </w:rPr>
        <w:t>Intoxica</w:t>
      </w:r>
      <w:r w:rsidR="00970146">
        <w:rPr>
          <w:i/>
          <w:sz w:val="24"/>
          <w:szCs w:val="24"/>
        </w:rPr>
        <w:t>t</w:t>
      </w:r>
      <w:r>
        <w:rPr>
          <w:i/>
          <w:sz w:val="24"/>
          <w:szCs w:val="24"/>
        </w:rPr>
        <w:t>iile</w:t>
      </w:r>
      <w:proofErr w:type="spellEnd"/>
      <w:r>
        <w:rPr>
          <w:i/>
          <w:sz w:val="24"/>
          <w:szCs w:val="24"/>
        </w:rPr>
        <w:t xml:space="preserve"> acute la </w:t>
      </w:r>
      <w:proofErr w:type="spellStart"/>
      <w:r>
        <w:rPr>
          <w:i/>
          <w:sz w:val="24"/>
          <w:szCs w:val="24"/>
        </w:rPr>
        <w:t>copil</w:t>
      </w:r>
      <w:proofErr w:type="spellEnd"/>
      <w:r w:rsidR="00090668"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si</w:t>
      </w:r>
      <w:proofErr w:type="spellEnd"/>
      <w:r>
        <w:rPr>
          <w:i/>
          <w:sz w:val="24"/>
          <w:szCs w:val="24"/>
        </w:rPr>
        <w:t xml:space="preserve"> adolescent.</w:t>
      </w:r>
      <w:r w:rsidR="00090668"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Ulmeanu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Coriolan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Nitescu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Viorela.Tridona</w:t>
      </w:r>
      <w:proofErr w:type="spellEnd"/>
      <w:r>
        <w:rPr>
          <w:i/>
          <w:sz w:val="24"/>
          <w:szCs w:val="24"/>
        </w:rPr>
        <w:t>, 2015, pg 298-305</w:t>
      </w:r>
    </w:p>
    <w:p w:rsidR="00F20B51" w:rsidRDefault="00F20B51" w:rsidP="00970146">
      <w:pPr>
        <w:numPr>
          <w:ilvl w:val="0"/>
          <w:numId w:val="6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Bolile glomerulare. Sindrom nefritic. Sindrom nefrotic.</w:t>
      </w:r>
    </w:p>
    <w:p w:rsidR="00F20B51" w:rsidRDefault="00F20B51" w:rsidP="00970146">
      <w:pPr>
        <w:numPr>
          <w:ilvl w:val="0"/>
          <w:numId w:val="8"/>
        </w:num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Nelson Textbook of Pediatrics, 19</w:t>
      </w:r>
      <w:r>
        <w:rPr>
          <w:i/>
          <w:sz w:val="24"/>
          <w:szCs w:val="24"/>
          <w:vertAlign w:val="superscript"/>
        </w:rPr>
        <w:t>TH</w:t>
      </w:r>
      <w:r>
        <w:rPr>
          <w:i/>
          <w:sz w:val="24"/>
          <w:szCs w:val="24"/>
        </w:rPr>
        <w:t xml:space="preserve"> edition, Robert Kliegman, Waldo E. Nelson,  Elsevier – Saunders,  2011, pg. 6380 – 6388.</w:t>
      </w:r>
    </w:p>
    <w:p w:rsidR="00F20B51" w:rsidRDefault="00F20B51" w:rsidP="00F20B51">
      <w:pPr>
        <w:numPr>
          <w:ilvl w:val="0"/>
          <w:numId w:val="8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Rinichiul in patologia copilului, Mihaela Balgradean, vol I, Editura Universitara  „Carol Davila”, Bucuresti, 2011, pg. 108 – 170.</w:t>
      </w:r>
    </w:p>
    <w:p w:rsidR="00F20B51" w:rsidRDefault="00F20B51" w:rsidP="00970146">
      <w:pPr>
        <w:numPr>
          <w:ilvl w:val="0"/>
          <w:numId w:val="6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Infectia de tract urinar si anomaliile reno-urinare la copil. Refluxul vezico-ureteral la copil.</w:t>
      </w:r>
    </w:p>
    <w:p w:rsidR="00F20B51" w:rsidRDefault="00F20B51" w:rsidP="00970146">
      <w:pPr>
        <w:numPr>
          <w:ilvl w:val="0"/>
          <w:numId w:val="9"/>
        </w:num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Nelson Textbook of Pediatrics, 19</w:t>
      </w:r>
      <w:r>
        <w:rPr>
          <w:i/>
          <w:sz w:val="24"/>
          <w:szCs w:val="24"/>
          <w:vertAlign w:val="superscript"/>
        </w:rPr>
        <w:t>TH</w:t>
      </w:r>
      <w:r>
        <w:rPr>
          <w:i/>
          <w:sz w:val="24"/>
          <w:szCs w:val="24"/>
        </w:rPr>
        <w:t xml:space="preserve"> edition, Robert Kliegman, Waldo E. Nelson,  Elsevier – Saunders,  2011, , pg. 6590 – 6624.</w:t>
      </w:r>
    </w:p>
    <w:p w:rsidR="008542C0" w:rsidRDefault="008542C0" w:rsidP="008542C0">
      <w:pPr>
        <w:ind w:left="1440"/>
        <w:rPr>
          <w:i/>
          <w:sz w:val="24"/>
          <w:szCs w:val="24"/>
        </w:rPr>
      </w:pPr>
    </w:p>
    <w:p w:rsidR="00970146" w:rsidRDefault="00970146" w:rsidP="008542C0">
      <w:pPr>
        <w:ind w:left="1440"/>
        <w:rPr>
          <w:i/>
          <w:sz w:val="24"/>
          <w:szCs w:val="24"/>
        </w:rPr>
      </w:pPr>
    </w:p>
    <w:p w:rsidR="00970146" w:rsidRDefault="00970146" w:rsidP="008542C0">
      <w:pPr>
        <w:ind w:left="1440"/>
        <w:rPr>
          <w:i/>
          <w:sz w:val="24"/>
          <w:szCs w:val="24"/>
        </w:rPr>
      </w:pPr>
    </w:p>
    <w:p w:rsidR="00F20B51" w:rsidRDefault="00F20B51" w:rsidP="00970146">
      <w:pPr>
        <w:numPr>
          <w:ilvl w:val="0"/>
          <w:numId w:val="6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Infectiile sistemice si rinichiul. Sindromul hemolitic uremic.</w:t>
      </w:r>
    </w:p>
    <w:p w:rsidR="00F20B51" w:rsidRDefault="00F20B51" w:rsidP="00970146">
      <w:pPr>
        <w:numPr>
          <w:ilvl w:val="0"/>
          <w:numId w:val="10"/>
        </w:num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Infectiile severe in patologia pediatrica, Mihaela Balgradean, Editura Universitara  „Carol Davila”, Bucuresti, 2013, pg. 58 - 67.</w:t>
      </w:r>
    </w:p>
    <w:p w:rsidR="00970146" w:rsidRDefault="00970146" w:rsidP="00970146">
      <w:pPr>
        <w:spacing w:after="0"/>
        <w:ind w:left="1440"/>
        <w:rPr>
          <w:i/>
          <w:sz w:val="24"/>
          <w:szCs w:val="24"/>
        </w:rPr>
      </w:pPr>
    </w:p>
    <w:p w:rsidR="00F20B51" w:rsidRDefault="00F20B51" w:rsidP="00970146">
      <w:pPr>
        <w:numPr>
          <w:ilvl w:val="0"/>
          <w:numId w:val="6"/>
        </w:numPr>
        <w:spacing w:after="0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Tulburari frecvente ale echilibrului electrolitic si acido-bazic in patologia pediatrica</w:t>
      </w:r>
    </w:p>
    <w:p w:rsidR="00F20B51" w:rsidRDefault="00F20B51" w:rsidP="00970146">
      <w:pPr>
        <w:numPr>
          <w:ilvl w:val="0"/>
          <w:numId w:val="10"/>
        </w:num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Nelson Textbook of Pediatrics, 19</w:t>
      </w:r>
      <w:r>
        <w:rPr>
          <w:i/>
          <w:sz w:val="24"/>
          <w:szCs w:val="24"/>
          <w:vertAlign w:val="superscript"/>
        </w:rPr>
        <w:t>TH</w:t>
      </w:r>
      <w:r>
        <w:rPr>
          <w:i/>
          <w:sz w:val="24"/>
          <w:szCs w:val="24"/>
        </w:rPr>
        <w:t xml:space="preserve"> edition, Robert Kliegman, Waldo E. Nelson,  Elsevier – Saunders,  2011,  pg. 807-816.</w:t>
      </w:r>
    </w:p>
    <w:p w:rsidR="00970146" w:rsidRDefault="00970146" w:rsidP="00970146">
      <w:pPr>
        <w:spacing w:after="0"/>
        <w:ind w:left="1440"/>
        <w:rPr>
          <w:i/>
          <w:sz w:val="24"/>
          <w:szCs w:val="24"/>
        </w:rPr>
      </w:pPr>
    </w:p>
    <w:p w:rsidR="00F20B51" w:rsidRDefault="00F20B51" w:rsidP="00F20B51">
      <w:pPr>
        <w:pStyle w:val="ListParagraph"/>
        <w:numPr>
          <w:ilvl w:val="0"/>
          <w:numId w:val="6"/>
        </w:numPr>
        <w:rPr>
          <w:b/>
          <w:i/>
          <w:sz w:val="24"/>
          <w:szCs w:val="24"/>
        </w:rPr>
      </w:pPr>
      <w:proofErr w:type="spellStart"/>
      <w:r>
        <w:rPr>
          <w:b/>
          <w:sz w:val="24"/>
          <w:szCs w:val="24"/>
        </w:rPr>
        <w:t>Bolile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alergice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patologia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pediatrica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astmul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bronsic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copil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alergiile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alimentare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reactiile</w:t>
      </w:r>
      <w:proofErr w:type="spellEnd"/>
      <w:r>
        <w:rPr>
          <w:b/>
          <w:sz w:val="24"/>
          <w:szCs w:val="24"/>
        </w:rPr>
        <w:t xml:space="preserve"> adverse </w:t>
      </w:r>
      <w:proofErr w:type="spellStart"/>
      <w:r>
        <w:rPr>
          <w:b/>
          <w:sz w:val="24"/>
          <w:szCs w:val="24"/>
        </w:rPr>
        <w:t>alimentare</w:t>
      </w:r>
      <w:proofErr w:type="spellEnd"/>
      <w:r>
        <w:rPr>
          <w:b/>
          <w:sz w:val="24"/>
          <w:szCs w:val="24"/>
        </w:rPr>
        <w:t xml:space="preserve"> </w:t>
      </w:r>
    </w:p>
    <w:p w:rsidR="00F20B51" w:rsidRDefault="00F20B51" w:rsidP="00F20B51">
      <w:pPr>
        <w:pStyle w:val="ListParagraph"/>
        <w:numPr>
          <w:ilvl w:val="0"/>
          <w:numId w:val="7"/>
        </w:numPr>
        <w:rPr>
          <w:b/>
          <w:i/>
          <w:sz w:val="24"/>
          <w:szCs w:val="24"/>
        </w:rPr>
      </w:pPr>
      <w:r>
        <w:rPr>
          <w:i/>
          <w:sz w:val="24"/>
          <w:szCs w:val="24"/>
        </w:rPr>
        <w:t xml:space="preserve">Nelson Textbook of Pediatrics, 20th edition, Robert </w:t>
      </w:r>
      <w:proofErr w:type="spellStart"/>
      <w:r>
        <w:rPr>
          <w:i/>
          <w:sz w:val="24"/>
          <w:szCs w:val="24"/>
        </w:rPr>
        <w:t>Kliegman</w:t>
      </w:r>
      <w:proofErr w:type="spellEnd"/>
      <w:r>
        <w:rPr>
          <w:i/>
          <w:sz w:val="24"/>
          <w:szCs w:val="24"/>
        </w:rPr>
        <w:t xml:space="preserve">, Waldo E. Nelson,  Elsevier – Saunders, 2015, </w:t>
      </w:r>
      <w:proofErr w:type="spellStart"/>
      <w:r>
        <w:rPr>
          <w:i/>
          <w:sz w:val="24"/>
          <w:szCs w:val="24"/>
        </w:rPr>
        <w:t>capitolul</w:t>
      </w:r>
      <w:proofErr w:type="spellEnd"/>
      <w:r>
        <w:rPr>
          <w:i/>
          <w:sz w:val="24"/>
          <w:szCs w:val="24"/>
        </w:rPr>
        <w:t xml:space="preserve"> 144: </w:t>
      </w:r>
      <w:proofErr w:type="spellStart"/>
      <w:r>
        <w:rPr>
          <w:i/>
          <w:sz w:val="24"/>
          <w:szCs w:val="24"/>
        </w:rPr>
        <w:t>Childhool</w:t>
      </w:r>
      <w:proofErr w:type="spellEnd"/>
      <w:r>
        <w:rPr>
          <w:i/>
          <w:sz w:val="24"/>
          <w:szCs w:val="24"/>
        </w:rPr>
        <w:t xml:space="preserve"> Asthma, pg.1095-1111; </w:t>
      </w:r>
      <w:proofErr w:type="spellStart"/>
      <w:r>
        <w:rPr>
          <w:i/>
          <w:sz w:val="24"/>
          <w:szCs w:val="24"/>
        </w:rPr>
        <w:t>capitolul</w:t>
      </w:r>
      <w:proofErr w:type="spellEnd"/>
      <w:r>
        <w:rPr>
          <w:i/>
          <w:sz w:val="24"/>
          <w:szCs w:val="24"/>
        </w:rPr>
        <w:t xml:space="preserve"> 151: Food Allergy and Adverse reactions to food, pg.1138-1143</w:t>
      </w:r>
    </w:p>
    <w:p w:rsidR="00F20B51" w:rsidRDefault="00F20B51" w:rsidP="00F20B51">
      <w:pPr>
        <w:pStyle w:val="ListParagraph"/>
        <w:ind w:left="1440"/>
        <w:rPr>
          <w:b/>
          <w:i/>
          <w:sz w:val="24"/>
          <w:szCs w:val="24"/>
        </w:rPr>
      </w:pPr>
    </w:p>
    <w:p w:rsidR="008542C0" w:rsidRDefault="00F20B51" w:rsidP="00090668">
      <w:pPr>
        <w:pStyle w:val="ListParagraph"/>
        <w:numPr>
          <w:ilvl w:val="0"/>
          <w:numId w:val="7"/>
        </w:numPr>
        <w:spacing w:after="0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Recomandari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Nutritionale</w:t>
      </w:r>
      <w:proofErr w:type="spellEnd"/>
      <w:r>
        <w:rPr>
          <w:i/>
          <w:sz w:val="24"/>
          <w:szCs w:val="24"/>
        </w:rPr>
        <w:t xml:space="preserve"> in </w:t>
      </w:r>
      <w:proofErr w:type="spellStart"/>
      <w:r>
        <w:rPr>
          <w:i/>
          <w:sz w:val="24"/>
          <w:szCs w:val="24"/>
        </w:rPr>
        <w:t>practica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pediatrica</w:t>
      </w:r>
      <w:proofErr w:type="spellEnd"/>
      <w:r>
        <w:rPr>
          <w:i/>
          <w:sz w:val="24"/>
          <w:szCs w:val="24"/>
        </w:rPr>
        <w:t xml:space="preserve">- </w:t>
      </w:r>
      <w:proofErr w:type="spellStart"/>
      <w:r>
        <w:rPr>
          <w:i/>
          <w:sz w:val="24"/>
          <w:szCs w:val="24"/>
        </w:rPr>
        <w:t>Alergiile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intolerantele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alimentare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Doina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Anca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Plesca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Sorina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Chindris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Editura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Universitara</w:t>
      </w:r>
      <w:proofErr w:type="spellEnd"/>
      <w:r>
        <w:rPr>
          <w:i/>
          <w:sz w:val="24"/>
          <w:szCs w:val="24"/>
        </w:rPr>
        <w:t xml:space="preserve">  „Carol Davila”, </w:t>
      </w:r>
      <w:proofErr w:type="spellStart"/>
      <w:r>
        <w:rPr>
          <w:i/>
          <w:sz w:val="24"/>
          <w:szCs w:val="24"/>
        </w:rPr>
        <w:t>Bucuresti</w:t>
      </w:r>
      <w:proofErr w:type="spellEnd"/>
      <w:r>
        <w:rPr>
          <w:i/>
          <w:sz w:val="24"/>
          <w:szCs w:val="24"/>
        </w:rPr>
        <w:t>, 2013, pg. 96-106</w:t>
      </w:r>
    </w:p>
    <w:p w:rsidR="002D7725" w:rsidRPr="002D7725" w:rsidRDefault="002D7725" w:rsidP="00090668">
      <w:pPr>
        <w:spacing w:after="0"/>
        <w:rPr>
          <w:i/>
          <w:sz w:val="24"/>
          <w:szCs w:val="24"/>
        </w:rPr>
      </w:pPr>
    </w:p>
    <w:p w:rsidR="00F20B51" w:rsidRDefault="00F20B51" w:rsidP="00090668">
      <w:pPr>
        <w:pStyle w:val="ListParagraph"/>
        <w:numPr>
          <w:ilvl w:val="0"/>
          <w:numId w:val="6"/>
        </w:num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Sindroame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malabsorbtie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Boala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celiaca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Fibroza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chistica</w:t>
      </w:r>
      <w:proofErr w:type="spellEnd"/>
    </w:p>
    <w:p w:rsidR="00F20B51" w:rsidRDefault="00F20B51" w:rsidP="00F20B51">
      <w:pPr>
        <w:pStyle w:val="ListParagraph"/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i/>
          <w:sz w:val="24"/>
          <w:szCs w:val="24"/>
        </w:rPr>
        <w:t xml:space="preserve">Nelson Textbook of Pediatrics, 20th edition, Robert </w:t>
      </w:r>
      <w:proofErr w:type="spellStart"/>
      <w:r>
        <w:rPr>
          <w:i/>
          <w:sz w:val="24"/>
          <w:szCs w:val="24"/>
        </w:rPr>
        <w:t>Kliegman</w:t>
      </w:r>
      <w:proofErr w:type="spellEnd"/>
      <w:r>
        <w:rPr>
          <w:i/>
          <w:sz w:val="24"/>
          <w:szCs w:val="24"/>
        </w:rPr>
        <w:t xml:space="preserve">, Waldo E. Nelson,  Elsevier – Saunders, 2015, </w:t>
      </w:r>
      <w:proofErr w:type="spellStart"/>
      <w:r>
        <w:rPr>
          <w:i/>
          <w:sz w:val="24"/>
          <w:szCs w:val="24"/>
        </w:rPr>
        <w:t>capitolul</w:t>
      </w:r>
      <w:proofErr w:type="spellEnd"/>
      <w:r>
        <w:rPr>
          <w:i/>
          <w:sz w:val="24"/>
          <w:szCs w:val="24"/>
        </w:rPr>
        <w:t xml:space="preserve"> 338.2: </w:t>
      </w:r>
      <w:proofErr w:type="spellStart"/>
      <w:r>
        <w:rPr>
          <w:i/>
          <w:sz w:val="24"/>
          <w:szCs w:val="24"/>
        </w:rPr>
        <w:t>CeliacDisease</w:t>
      </w:r>
      <w:proofErr w:type="spellEnd"/>
      <w:r>
        <w:rPr>
          <w:i/>
          <w:sz w:val="24"/>
          <w:szCs w:val="24"/>
        </w:rPr>
        <w:t xml:space="preserve">, pg.1835-1838; </w:t>
      </w:r>
      <w:proofErr w:type="spellStart"/>
      <w:r>
        <w:rPr>
          <w:i/>
          <w:sz w:val="24"/>
          <w:szCs w:val="24"/>
        </w:rPr>
        <w:t>capitolul</w:t>
      </w:r>
      <w:proofErr w:type="spellEnd"/>
      <w:r>
        <w:rPr>
          <w:i/>
          <w:sz w:val="24"/>
          <w:szCs w:val="24"/>
        </w:rPr>
        <w:t xml:space="preserve"> 403: Cystic fibrosis, pg. 2098 – 2112</w:t>
      </w:r>
    </w:p>
    <w:p w:rsidR="00F20B51" w:rsidRDefault="00F20B51" w:rsidP="00F20B51">
      <w:pPr>
        <w:pStyle w:val="ListParagraph"/>
        <w:ind w:left="1440"/>
        <w:jc w:val="both"/>
        <w:rPr>
          <w:b/>
          <w:sz w:val="28"/>
          <w:szCs w:val="28"/>
        </w:rPr>
      </w:pPr>
    </w:p>
    <w:p w:rsidR="00F20B51" w:rsidRDefault="00F20B51" w:rsidP="00F20B51">
      <w:pPr>
        <w:pStyle w:val="ListParagraph"/>
        <w:numPr>
          <w:ilvl w:val="0"/>
          <w:numId w:val="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Wheezing </w:t>
      </w:r>
      <w:proofErr w:type="spellStart"/>
      <w:r>
        <w:rPr>
          <w:b/>
          <w:sz w:val="24"/>
          <w:szCs w:val="24"/>
        </w:rPr>
        <w:t>recurent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Bronsiolita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acuta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bronsita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acuta</w:t>
      </w:r>
      <w:proofErr w:type="spellEnd"/>
    </w:p>
    <w:p w:rsidR="00F20B51" w:rsidRDefault="00F20B51" w:rsidP="00F20B51">
      <w:pPr>
        <w:pStyle w:val="ListParagraph"/>
        <w:numPr>
          <w:ilvl w:val="0"/>
          <w:numId w:val="7"/>
        </w:numPr>
        <w:jc w:val="both"/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Nelson Textbook of Pediatrics, 20th edition, Robert </w:t>
      </w:r>
      <w:proofErr w:type="spellStart"/>
      <w:r>
        <w:rPr>
          <w:i/>
          <w:sz w:val="24"/>
          <w:szCs w:val="24"/>
        </w:rPr>
        <w:t>Kliegman</w:t>
      </w:r>
      <w:proofErr w:type="spellEnd"/>
      <w:r>
        <w:rPr>
          <w:i/>
          <w:sz w:val="24"/>
          <w:szCs w:val="24"/>
        </w:rPr>
        <w:t xml:space="preserve">, Waldo E. Nelson,  Elsevier – Saunders, 2015, </w:t>
      </w:r>
      <w:proofErr w:type="spellStart"/>
      <w:r>
        <w:rPr>
          <w:i/>
          <w:sz w:val="24"/>
          <w:szCs w:val="24"/>
        </w:rPr>
        <w:t>capitolul</w:t>
      </w:r>
      <w:proofErr w:type="spellEnd"/>
      <w:r>
        <w:rPr>
          <w:i/>
          <w:sz w:val="24"/>
          <w:szCs w:val="24"/>
        </w:rPr>
        <w:t xml:space="preserve"> 391: Wheezing, </w:t>
      </w:r>
      <w:proofErr w:type="spellStart"/>
      <w:r>
        <w:rPr>
          <w:i/>
          <w:sz w:val="24"/>
          <w:szCs w:val="24"/>
        </w:rPr>
        <w:t>bronchiolitis</w:t>
      </w:r>
      <w:proofErr w:type="spellEnd"/>
      <w:r>
        <w:rPr>
          <w:i/>
          <w:sz w:val="24"/>
          <w:szCs w:val="24"/>
        </w:rPr>
        <w:t xml:space="preserve"> and bronchitis, pg.</w:t>
      </w:r>
      <w:r w:rsidR="00FB0DC8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2044-2049 </w:t>
      </w:r>
    </w:p>
    <w:p w:rsidR="00F20B51" w:rsidRDefault="00F20B51" w:rsidP="00F20B51">
      <w:pPr>
        <w:pStyle w:val="ListParagraph"/>
        <w:ind w:left="1080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F20B51" w:rsidRDefault="00F20B51" w:rsidP="00F20B51"/>
    <w:p w:rsidR="00375C0C" w:rsidRPr="006529B9" w:rsidRDefault="00375C0C" w:rsidP="00F20B51">
      <w:pPr>
        <w:jc w:val="both"/>
        <w:rPr>
          <w:b/>
          <w:i/>
        </w:rPr>
      </w:pPr>
      <w:bookmarkStart w:id="0" w:name="_GoBack"/>
      <w:bookmarkEnd w:id="0"/>
    </w:p>
    <w:sectPr w:rsidR="00375C0C" w:rsidRPr="006529B9" w:rsidSect="00DC6B9B">
      <w:headerReference w:type="default" r:id="rId8"/>
      <w:footerReference w:type="default" r:id="rId9"/>
      <w:pgSz w:w="11906" w:h="16838"/>
      <w:pgMar w:top="1417" w:right="849" w:bottom="1417" w:left="1417" w:header="39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E34" w:rsidRDefault="00D53E34" w:rsidP="008B239C">
      <w:pPr>
        <w:spacing w:after="0" w:line="240" w:lineRule="auto"/>
      </w:pPr>
      <w:r>
        <w:separator/>
      </w:r>
    </w:p>
  </w:endnote>
  <w:endnote w:type="continuationSeparator" w:id="0">
    <w:p w:rsidR="00D53E34" w:rsidRDefault="00D53E34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390" w:rsidRPr="00602880" w:rsidRDefault="00637390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 w:rsidR="00487ED5"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 w:rsidR="00487ED5"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602880" w:rsidRPr="00602880" w:rsidRDefault="00637390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 w:rsidR="00602880">
      <w:rPr>
        <w:rFonts w:cs="Calibri"/>
        <w:i/>
      </w:rPr>
      <w:t>urești, Sector 1, 020022 Români</w:t>
    </w:r>
    <w:r w:rsidR="00487ED5">
      <w:rPr>
        <w:rFonts w:cs="Calibri"/>
        <w:i/>
      </w:rPr>
      <w:t>a</w:t>
    </w:r>
    <w:r w:rsidR="00602880">
      <w:rPr>
        <w:rFonts w:cs="Calibri"/>
        <w:i/>
      </w:rPr>
      <w:t>,</w:t>
    </w:r>
    <w:r w:rsidR="00602880" w:rsidRPr="00602880">
      <w:rPr>
        <w:rFonts w:cs="Calibri"/>
        <w:i/>
        <w:shd w:val="clear" w:color="auto" w:fill="FAFAFA"/>
      </w:rPr>
      <w:t xml:space="preserve"> </w:t>
    </w:r>
    <w:r w:rsidR="00602880" w:rsidRPr="00EE095E">
      <w:rPr>
        <w:rFonts w:cs="Calibri"/>
        <w:i/>
      </w:rPr>
      <w:t>Cod fiscal: 4192910</w:t>
    </w:r>
    <w:r w:rsidR="00602880" w:rsidRPr="00EE095E">
      <w:rPr>
        <w:rStyle w:val="apple-converted-space"/>
        <w:rFonts w:cs="Calibri"/>
        <w:i/>
      </w:rPr>
      <w:t> </w:t>
    </w:r>
    <w:r w:rsidR="00602880" w:rsidRPr="00EE095E">
      <w:rPr>
        <w:rFonts w:cs="Calibri"/>
        <w:i/>
      </w:rPr>
      <w:br/>
      <w:t>Cont: RO61TREZ701504601x000413</w:t>
    </w:r>
    <w:r w:rsidR="00602880" w:rsidRPr="00EE095E">
      <w:rPr>
        <w:rStyle w:val="apple-converted-space"/>
        <w:rFonts w:cs="Calibri"/>
        <w:i/>
      </w:rPr>
      <w:t xml:space="preserve">, </w:t>
    </w:r>
    <w:r w:rsidR="00EE095E" w:rsidRPr="00EE095E">
      <w:rPr>
        <w:rFonts w:cs="Calibri"/>
        <w:i/>
      </w:rPr>
      <w:t>Banca: TREZORERIE</w:t>
    </w:r>
    <w:r w:rsidR="00602880" w:rsidRPr="00EE095E">
      <w:rPr>
        <w:rFonts w:cs="Calibri"/>
        <w:i/>
      </w:rPr>
      <w:t xml:space="preserve"> sect. 1</w:t>
    </w:r>
  </w:p>
  <w:p w:rsidR="00637390" w:rsidRPr="00602880" w:rsidRDefault="00637390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637390" w:rsidRPr="007324A4" w:rsidRDefault="007E1EF8" w:rsidP="006A2268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3320DB" w:rsidRPr="008B6B33">
        <w:rPr>
          <w:rStyle w:val="Hyperlink"/>
          <w:i/>
        </w:rPr>
        <w:t>www.umfcaroldavila.ro</w:t>
      </w:r>
    </w:hyperlink>
  </w:p>
  <w:p w:rsidR="00637390" w:rsidRPr="007324A4" w:rsidRDefault="00637390">
    <w:pPr>
      <w:pStyle w:val="Footer"/>
      <w:rPr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E34" w:rsidRDefault="00D53E34" w:rsidP="008B239C">
      <w:pPr>
        <w:spacing w:after="0" w:line="240" w:lineRule="auto"/>
      </w:pPr>
      <w:r>
        <w:separator/>
      </w:r>
    </w:p>
  </w:footnote>
  <w:footnote w:type="continuationSeparator" w:id="0">
    <w:p w:rsidR="00D53E34" w:rsidRDefault="00D53E34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390" w:rsidRPr="00D42C61" w:rsidRDefault="006529B9" w:rsidP="00D94EA5">
    <w:pPr>
      <w:pStyle w:val="Header"/>
      <w:jc w:val="center"/>
      <w:rPr>
        <w:rFonts w:ascii="Palatino Linotype" w:hAnsi="Palatino Linotype"/>
        <w:b/>
        <w:i/>
        <w:color w:val="002060"/>
        <w:sz w:val="24"/>
        <w:szCs w:val="24"/>
      </w:rPr>
    </w:pPr>
    <w:r w:rsidRPr="00D42C61">
      <w:rPr>
        <w:noProof/>
        <w:color w:val="002060"/>
        <w:sz w:val="24"/>
        <w:szCs w:val="24"/>
        <w:lang w:val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-414020</wp:posOffset>
          </wp:positionH>
          <wp:positionV relativeFrom="paragraph">
            <wp:posOffset>-222250</wp:posOffset>
          </wp:positionV>
          <wp:extent cx="895350" cy="895350"/>
          <wp:effectExtent l="19050" t="0" r="0" b="0"/>
          <wp:wrapThrough wrapText="bothSides">
            <wp:wrapPolygon edited="0">
              <wp:start x="-460" y="0"/>
              <wp:lineTo x="-460" y="21140"/>
              <wp:lineTo x="21600" y="21140"/>
              <wp:lineTo x="21600" y="0"/>
              <wp:lineTo x="-46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42C61">
      <w:rPr>
        <w:rFonts w:ascii="Palatino Linotype" w:hAnsi="Palatino Linotype"/>
        <w:b/>
        <w:i/>
        <w:noProof/>
        <w:color w:val="002060"/>
        <w:sz w:val="24"/>
        <w:szCs w:val="24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5405755</wp:posOffset>
          </wp:positionH>
          <wp:positionV relativeFrom="paragraph">
            <wp:posOffset>-223520</wp:posOffset>
          </wp:positionV>
          <wp:extent cx="614680" cy="895350"/>
          <wp:effectExtent l="1905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7390" w:rsidRPr="00D42C61">
      <w:rPr>
        <w:rFonts w:ascii="Palatino Linotype" w:hAnsi="Palatino Linotype"/>
        <w:b/>
        <w:i/>
        <w:color w:val="002060"/>
        <w:sz w:val="24"/>
        <w:szCs w:val="24"/>
      </w:rPr>
      <w:t>UNIVERSITATEA DE MEDICINĂ ȘI FARMACIE</w:t>
    </w:r>
  </w:p>
  <w:p w:rsidR="00637390" w:rsidRPr="00D42C61" w:rsidRDefault="00637390" w:rsidP="00D94EA5">
    <w:pPr>
      <w:pStyle w:val="Header"/>
      <w:jc w:val="center"/>
      <w:rPr>
        <w:rFonts w:ascii="Palatino Linotype" w:hAnsi="Palatino Linotype"/>
        <w:b/>
        <w:i/>
        <w:color w:val="002060"/>
        <w:sz w:val="24"/>
        <w:szCs w:val="24"/>
      </w:rPr>
    </w:pPr>
    <w:r w:rsidRPr="00D42C61">
      <w:rPr>
        <w:rFonts w:ascii="Palatino Linotype" w:hAnsi="Palatino Linotype"/>
        <w:b/>
        <w:i/>
        <w:color w:val="002060"/>
        <w:sz w:val="24"/>
        <w:szCs w:val="24"/>
        <w:lang w:val="en-US"/>
      </w:rPr>
      <w:t>“</w:t>
    </w:r>
    <w:r w:rsidRPr="00D42C61">
      <w:rPr>
        <w:rFonts w:ascii="Palatino Linotype" w:hAnsi="Palatino Linotype"/>
        <w:b/>
        <w:i/>
        <w:color w:val="002060"/>
        <w:sz w:val="24"/>
        <w:szCs w:val="24"/>
      </w:rPr>
      <w:t>CAROL DAVILA</w:t>
    </w:r>
    <w:proofErr w:type="gramStart"/>
    <w:r w:rsidRPr="00D42C61">
      <w:rPr>
        <w:rFonts w:ascii="Palatino Linotype" w:hAnsi="Palatino Linotype"/>
        <w:b/>
        <w:i/>
        <w:color w:val="002060"/>
        <w:sz w:val="24"/>
        <w:szCs w:val="24"/>
      </w:rPr>
      <w:t xml:space="preserve">” </w:t>
    </w:r>
    <w:r w:rsidR="00487ED5" w:rsidRPr="00D42C61">
      <w:rPr>
        <w:rFonts w:ascii="Palatino Linotype" w:hAnsi="Palatino Linotype"/>
        <w:b/>
        <w:i/>
        <w:color w:val="002060"/>
        <w:sz w:val="24"/>
        <w:szCs w:val="24"/>
      </w:rPr>
      <w:t xml:space="preserve"> </w:t>
    </w:r>
    <w:r w:rsidRPr="00D42C61">
      <w:rPr>
        <w:rFonts w:ascii="Palatino Linotype" w:hAnsi="Palatino Linotype"/>
        <w:b/>
        <w:i/>
        <w:color w:val="002060"/>
        <w:sz w:val="24"/>
        <w:szCs w:val="24"/>
      </w:rPr>
      <w:t>BUCURE</w:t>
    </w:r>
    <w:proofErr w:type="gramEnd"/>
    <w:r w:rsidRPr="00D42C61">
      <w:rPr>
        <w:rFonts w:ascii="Palatino Linotype" w:hAnsi="Palatino Linotype"/>
        <w:b/>
        <w:i/>
        <w:color w:val="002060"/>
        <w:sz w:val="24"/>
        <w:szCs w:val="24"/>
      </w:rPr>
      <w:t>ȘTI</w:t>
    </w:r>
  </w:p>
  <w:p w:rsidR="00EF444C" w:rsidRPr="00D42C61" w:rsidRDefault="00B836C9" w:rsidP="00D42C61">
    <w:pPr>
      <w:pStyle w:val="Header"/>
      <w:rPr>
        <w:rFonts w:ascii="Palatino Linotype" w:hAnsi="Palatino Linotype"/>
        <w:b/>
        <w:i/>
        <w:color w:val="002060"/>
        <w:sz w:val="24"/>
        <w:szCs w:val="24"/>
      </w:rPr>
    </w:pPr>
    <w:r w:rsidRPr="00D42C61">
      <w:rPr>
        <w:rFonts w:ascii="Palatino Linotype" w:hAnsi="Palatino Linotype"/>
        <w:b/>
        <w:i/>
        <w:color w:val="002060"/>
        <w:sz w:val="24"/>
        <w:szCs w:val="24"/>
      </w:rPr>
      <w:tab/>
    </w:r>
    <w:r w:rsidR="00D42C61" w:rsidRPr="00D42C61">
      <w:rPr>
        <w:rFonts w:ascii="Palatino Linotype" w:hAnsi="Palatino Linotype"/>
        <w:b/>
        <w:i/>
        <w:color w:val="002060"/>
        <w:sz w:val="24"/>
        <w:szCs w:val="24"/>
      </w:rPr>
      <w:t>FACULTATEA DE MEDICINA</w:t>
    </w:r>
  </w:p>
  <w:p w:rsidR="00970146" w:rsidRDefault="00970146" w:rsidP="00970146">
    <w:pPr>
      <w:pStyle w:val="Header"/>
      <w:rPr>
        <w:rFonts w:ascii="Palatino Linotype" w:hAnsi="Palatino Linotype"/>
        <w:b/>
        <w:i/>
        <w:color w:val="002060"/>
        <w:sz w:val="24"/>
        <w:szCs w:val="24"/>
      </w:rPr>
    </w:pPr>
    <w:r>
      <w:rPr>
        <w:rFonts w:ascii="Palatino Linotype" w:hAnsi="Palatino Linotype"/>
        <w:b/>
        <w:i/>
        <w:color w:val="002060"/>
        <w:sz w:val="24"/>
        <w:szCs w:val="24"/>
      </w:rPr>
      <w:tab/>
    </w:r>
    <w:r w:rsidRPr="0085752D">
      <w:rPr>
        <w:rFonts w:ascii="Palatino Linotype" w:hAnsi="Palatino Linotype"/>
        <w:b/>
        <w:i/>
        <w:color w:val="002060"/>
        <w:sz w:val="24"/>
        <w:szCs w:val="24"/>
      </w:rPr>
      <w:t>DISCIPLINA  PEDIATRIE  -  S.C.U.C. „M. S.Curie”</w:t>
    </w:r>
  </w:p>
  <w:p w:rsidR="00970146" w:rsidRPr="00EF444C" w:rsidRDefault="00970146" w:rsidP="00970146">
    <w:pPr>
      <w:pStyle w:val="Header"/>
      <w:rPr>
        <w:rFonts w:ascii="Palatino Linotype" w:hAnsi="Palatino Linotype"/>
        <w:b/>
        <w:i/>
        <w:color w:val="002060"/>
        <w:sz w:val="20"/>
        <w:szCs w:val="20"/>
      </w:rPr>
    </w:pPr>
    <w:r>
      <w:rPr>
        <w:rFonts w:ascii="Palatino Linotype" w:hAnsi="Palatino Linotype"/>
        <w:b/>
        <w:i/>
        <w:color w:val="002060"/>
        <w:sz w:val="24"/>
        <w:szCs w:val="24"/>
      </w:rPr>
      <w:tab/>
    </w:r>
    <w:r>
      <w:rPr>
        <w:rFonts w:ascii="Palatino Linotype" w:hAnsi="Palatino Linotype"/>
        <w:b/>
        <w:i/>
        <w:color w:val="002060"/>
        <w:sz w:val="20"/>
        <w:szCs w:val="20"/>
      </w:rPr>
      <w:t>e-mail: disciplina.pediatrie.m.s.curie@gmail.com</w:t>
    </w:r>
  </w:p>
  <w:p w:rsidR="00D42C61" w:rsidRPr="00EF444C" w:rsidRDefault="00D42C61" w:rsidP="00D42C61">
    <w:pPr>
      <w:pStyle w:val="Header"/>
      <w:jc w:val="center"/>
      <w:rPr>
        <w:rFonts w:ascii="Palatino Linotype" w:hAnsi="Palatino Linotype"/>
        <w:b/>
        <w:i/>
        <w:color w:val="002060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00E26"/>
    <w:multiLevelType w:val="hybridMultilevel"/>
    <w:tmpl w:val="641E5236"/>
    <w:lvl w:ilvl="0" w:tplc="44608A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D16D1"/>
    <w:multiLevelType w:val="hybridMultilevel"/>
    <w:tmpl w:val="470E4644"/>
    <w:lvl w:ilvl="0" w:tplc="0AF4A858">
      <w:start w:val="1"/>
      <w:numFmt w:val="decimal"/>
      <w:lvlText w:val="%1."/>
      <w:lvlJc w:val="left"/>
      <w:pPr>
        <w:ind w:left="1080" w:hanging="360"/>
      </w:pPr>
      <w:rPr>
        <w:rFonts w:asciiTheme="minorHAnsi" w:eastAsia="Calibri" w:hAnsiTheme="minorHAnsi" w:cs="Times New Roman"/>
        <w:b/>
        <w:i w:val="0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A723F58"/>
    <w:multiLevelType w:val="hybridMultilevel"/>
    <w:tmpl w:val="FB628B62"/>
    <w:lvl w:ilvl="0" w:tplc="1F149E2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1B5E11"/>
    <w:multiLevelType w:val="hybridMultilevel"/>
    <w:tmpl w:val="F5DE0A72"/>
    <w:lvl w:ilvl="0" w:tplc="6332E238">
      <w:start w:val="1"/>
      <w:numFmt w:val="bullet"/>
      <w:lvlText w:val="₋"/>
      <w:lvlJc w:val="left"/>
      <w:pPr>
        <w:ind w:left="1440" w:hanging="360"/>
      </w:pPr>
      <w:rPr>
        <w:rFonts w:ascii="Lucida Sans Unicode" w:hAnsi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0337D71"/>
    <w:multiLevelType w:val="hybridMultilevel"/>
    <w:tmpl w:val="71FE8BAE"/>
    <w:lvl w:ilvl="0" w:tplc="6332E238">
      <w:start w:val="1"/>
      <w:numFmt w:val="bullet"/>
      <w:lvlText w:val="₋"/>
      <w:lvlJc w:val="left"/>
      <w:pPr>
        <w:ind w:left="1440" w:hanging="360"/>
      </w:pPr>
      <w:rPr>
        <w:rFonts w:ascii="Lucida Sans Unicode" w:hAnsi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6A65929"/>
    <w:multiLevelType w:val="hybridMultilevel"/>
    <w:tmpl w:val="A0C2DC68"/>
    <w:lvl w:ilvl="0" w:tplc="6332E238">
      <w:start w:val="1"/>
      <w:numFmt w:val="bullet"/>
      <w:lvlText w:val="₋"/>
      <w:lvlJc w:val="left"/>
      <w:pPr>
        <w:ind w:left="1440" w:hanging="360"/>
      </w:pPr>
      <w:rPr>
        <w:rFonts w:ascii="Lucida Sans Unicode" w:hAnsi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577AA"/>
    <w:rsid w:val="00003EA9"/>
    <w:rsid w:val="00060B62"/>
    <w:rsid w:val="000751E5"/>
    <w:rsid w:val="00090668"/>
    <w:rsid w:val="000A0AFC"/>
    <w:rsid w:val="000B443A"/>
    <w:rsid w:val="000D604E"/>
    <w:rsid w:val="000F14B5"/>
    <w:rsid w:val="001525EC"/>
    <w:rsid w:val="00157134"/>
    <w:rsid w:val="001929BD"/>
    <w:rsid w:val="00246144"/>
    <w:rsid w:val="00292CC1"/>
    <w:rsid w:val="002D7725"/>
    <w:rsid w:val="002E3DBC"/>
    <w:rsid w:val="002E466E"/>
    <w:rsid w:val="002E5508"/>
    <w:rsid w:val="00304630"/>
    <w:rsid w:val="003233D1"/>
    <w:rsid w:val="003320DB"/>
    <w:rsid w:val="00355257"/>
    <w:rsid w:val="00373E64"/>
    <w:rsid w:val="00375C0C"/>
    <w:rsid w:val="00390693"/>
    <w:rsid w:val="003B0E95"/>
    <w:rsid w:val="003E46AB"/>
    <w:rsid w:val="004014B3"/>
    <w:rsid w:val="00430BD0"/>
    <w:rsid w:val="0044008C"/>
    <w:rsid w:val="00445F35"/>
    <w:rsid w:val="0046444E"/>
    <w:rsid w:val="00487ED5"/>
    <w:rsid w:val="00492B93"/>
    <w:rsid w:val="004C23A4"/>
    <w:rsid w:val="004E304D"/>
    <w:rsid w:val="004E6647"/>
    <w:rsid w:val="005174C6"/>
    <w:rsid w:val="00557E8C"/>
    <w:rsid w:val="00571741"/>
    <w:rsid w:val="00583A58"/>
    <w:rsid w:val="00591F57"/>
    <w:rsid w:val="005C18C6"/>
    <w:rsid w:val="005D3B29"/>
    <w:rsid w:val="00602880"/>
    <w:rsid w:val="00617E2C"/>
    <w:rsid w:val="00637390"/>
    <w:rsid w:val="00637A86"/>
    <w:rsid w:val="006529B9"/>
    <w:rsid w:val="00663774"/>
    <w:rsid w:val="0066480B"/>
    <w:rsid w:val="00665A88"/>
    <w:rsid w:val="00681534"/>
    <w:rsid w:val="00687397"/>
    <w:rsid w:val="00695EAD"/>
    <w:rsid w:val="006A2268"/>
    <w:rsid w:val="006B3E30"/>
    <w:rsid w:val="006C3B33"/>
    <w:rsid w:val="006C7DE0"/>
    <w:rsid w:val="006D7B91"/>
    <w:rsid w:val="00737058"/>
    <w:rsid w:val="00772362"/>
    <w:rsid w:val="00782B5B"/>
    <w:rsid w:val="007B1AAA"/>
    <w:rsid w:val="007B5AE0"/>
    <w:rsid w:val="007D174A"/>
    <w:rsid w:val="007E1EF8"/>
    <w:rsid w:val="007F62A9"/>
    <w:rsid w:val="008141C3"/>
    <w:rsid w:val="00817387"/>
    <w:rsid w:val="008278F6"/>
    <w:rsid w:val="00834BC4"/>
    <w:rsid w:val="0084639A"/>
    <w:rsid w:val="0084651A"/>
    <w:rsid w:val="008542C0"/>
    <w:rsid w:val="008562F0"/>
    <w:rsid w:val="0085752D"/>
    <w:rsid w:val="00863BB2"/>
    <w:rsid w:val="0088642B"/>
    <w:rsid w:val="00890431"/>
    <w:rsid w:val="00896A3D"/>
    <w:rsid w:val="008B239C"/>
    <w:rsid w:val="008B7FB1"/>
    <w:rsid w:val="008D6D37"/>
    <w:rsid w:val="00901681"/>
    <w:rsid w:val="009123B7"/>
    <w:rsid w:val="00913E9B"/>
    <w:rsid w:val="00922E56"/>
    <w:rsid w:val="009643ED"/>
    <w:rsid w:val="009678A4"/>
    <w:rsid w:val="00970146"/>
    <w:rsid w:val="00983E97"/>
    <w:rsid w:val="00991A09"/>
    <w:rsid w:val="009A447F"/>
    <w:rsid w:val="009A7901"/>
    <w:rsid w:val="009C0193"/>
    <w:rsid w:val="009C330D"/>
    <w:rsid w:val="009D3FAC"/>
    <w:rsid w:val="009D70B5"/>
    <w:rsid w:val="009E24A6"/>
    <w:rsid w:val="009E691E"/>
    <w:rsid w:val="009F1675"/>
    <w:rsid w:val="009F3379"/>
    <w:rsid w:val="00A0569E"/>
    <w:rsid w:val="00A1779F"/>
    <w:rsid w:val="00A226F4"/>
    <w:rsid w:val="00A253D3"/>
    <w:rsid w:val="00A32B86"/>
    <w:rsid w:val="00A54B70"/>
    <w:rsid w:val="00A70C59"/>
    <w:rsid w:val="00A75111"/>
    <w:rsid w:val="00AD0CA5"/>
    <w:rsid w:val="00B07D30"/>
    <w:rsid w:val="00B45B24"/>
    <w:rsid w:val="00B468C0"/>
    <w:rsid w:val="00B50C5E"/>
    <w:rsid w:val="00B836C9"/>
    <w:rsid w:val="00BA2BC7"/>
    <w:rsid w:val="00BE1437"/>
    <w:rsid w:val="00BE4E4A"/>
    <w:rsid w:val="00BF4A49"/>
    <w:rsid w:val="00C03B54"/>
    <w:rsid w:val="00C616A3"/>
    <w:rsid w:val="00C80D60"/>
    <w:rsid w:val="00CA1601"/>
    <w:rsid w:val="00CF43C6"/>
    <w:rsid w:val="00D02C90"/>
    <w:rsid w:val="00D11028"/>
    <w:rsid w:val="00D1333F"/>
    <w:rsid w:val="00D42C61"/>
    <w:rsid w:val="00D53E34"/>
    <w:rsid w:val="00D911D9"/>
    <w:rsid w:val="00D94EA5"/>
    <w:rsid w:val="00DB5467"/>
    <w:rsid w:val="00DB624C"/>
    <w:rsid w:val="00DC1A49"/>
    <w:rsid w:val="00DC6B9B"/>
    <w:rsid w:val="00DE7999"/>
    <w:rsid w:val="00E05EEE"/>
    <w:rsid w:val="00E1178F"/>
    <w:rsid w:val="00E20E67"/>
    <w:rsid w:val="00E35374"/>
    <w:rsid w:val="00E47E59"/>
    <w:rsid w:val="00E577AA"/>
    <w:rsid w:val="00E87411"/>
    <w:rsid w:val="00E97718"/>
    <w:rsid w:val="00EA7A9A"/>
    <w:rsid w:val="00EE095E"/>
    <w:rsid w:val="00EF0BF7"/>
    <w:rsid w:val="00EF444C"/>
    <w:rsid w:val="00F0055B"/>
    <w:rsid w:val="00F20B51"/>
    <w:rsid w:val="00F25C06"/>
    <w:rsid w:val="00F327DC"/>
    <w:rsid w:val="00F34CE5"/>
    <w:rsid w:val="00F375AE"/>
    <w:rsid w:val="00F458E8"/>
    <w:rsid w:val="00F7691A"/>
    <w:rsid w:val="00F820E9"/>
    <w:rsid w:val="00FA2128"/>
    <w:rsid w:val="00FB0DC8"/>
    <w:rsid w:val="00FD0E6F"/>
    <w:rsid w:val="00FE2BF4"/>
    <w:rsid w:val="00FE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aroldavila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ABF00-11CE-42F5-8BE3-F79571EF3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Claudia-SD</cp:lastModifiedBy>
  <cp:revision>2</cp:revision>
  <cp:lastPrinted>2013-11-27T11:57:00Z</cp:lastPrinted>
  <dcterms:created xsi:type="dcterms:W3CDTF">2016-08-08T07:18:00Z</dcterms:created>
  <dcterms:modified xsi:type="dcterms:W3CDTF">2016-08-08T07:18:00Z</dcterms:modified>
</cp:coreProperties>
</file>