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A692A" w14:textId="6EFD1C7D" w:rsidR="00A13D03" w:rsidRPr="0039543B" w:rsidRDefault="00AB268C" w:rsidP="0039543B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54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Anexa </w:t>
      </w:r>
      <w:r w:rsidR="005309B0">
        <w:rPr>
          <w:rFonts w:ascii="Times New Roman" w:hAnsi="Times New Roman" w:cs="Times New Roman"/>
          <w:b/>
          <w:i/>
          <w:iCs/>
          <w:sz w:val="24"/>
          <w:szCs w:val="24"/>
        </w:rPr>
        <w:t>9</w:t>
      </w:r>
    </w:p>
    <w:p w14:paraId="18CFB563" w14:textId="77777777" w:rsidR="00872281" w:rsidRPr="0039543B" w:rsidRDefault="00872281" w:rsidP="00D7610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6E5261" w14:textId="77777777" w:rsidR="00834B81" w:rsidRPr="0039543B" w:rsidRDefault="00834B81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543B">
        <w:rPr>
          <w:rFonts w:ascii="Times New Roman" w:hAnsi="Times New Roman" w:cs="Times New Roman"/>
          <w:b/>
          <w:i/>
          <w:sz w:val="24"/>
          <w:szCs w:val="24"/>
        </w:rPr>
        <w:t>RAPORT DE IMPLEMENTARE</w:t>
      </w:r>
    </w:p>
    <w:p w14:paraId="6A5B5503" w14:textId="77777777" w:rsidR="00CA61EC" w:rsidRPr="0039543B" w:rsidRDefault="00CA61EC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CA61EC" w:rsidRPr="0039543B" w14:paraId="1A8BB911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4CD94502" w14:textId="144BE3DD" w:rsidR="00CA61EC" w:rsidRPr="0039543B" w:rsidRDefault="0042418E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002A">
              <w:rPr>
                <w:rFonts w:ascii="Times New Roman" w:hAnsi="Times New Roman" w:cs="Times New Roman"/>
                <w:b/>
                <w:sz w:val="24"/>
                <w:szCs w:val="24"/>
              </w:rPr>
              <w:t>evenimentului</w:t>
            </w:r>
          </w:p>
        </w:tc>
        <w:tc>
          <w:tcPr>
            <w:tcW w:w="6090" w:type="dxa"/>
          </w:tcPr>
          <w:p w14:paraId="46392D4D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40F2C199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7D478FB2" w14:textId="77777777" w:rsidR="00CA61EC" w:rsidRPr="0039543B" w:rsidRDefault="00272764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Locul și perioada de desfăș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urare</w:t>
            </w:r>
          </w:p>
        </w:tc>
        <w:tc>
          <w:tcPr>
            <w:tcW w:w="6090" w:type="dxa"/>
          </w:tcPr>
          <w:p w14:paraId="3D60ADA7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E30410A" w14:textId="77777777" w:rsidTr="005309B0">
        <w:trPr>
          <w:trHeight w:val="624"/>
        </w:trPr>
        <w:tc>
          <w:tcPr>
            <w:tcW w:w="3539" w:type="dxa"/>
            <w:vAlign w:val="center"/>
          </w:tcPr>
          <w:p w14:paraId="3BF9F3EF" w14:textId="5E124333" w:rsidR="00CA61EC" w:rsidRPr="0039543B" w:rsidRDefault="005309B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E1C">
              <w:rPr>
                <w:rFonts w:ascii="Times New Roman" w:hAnsi="Times New Roman" w:cs="Times New Roman"/>
                <w:b/>
                <w:sz w:val="24"/>
                <w:szCs w:val="24"/>
              </w:rPr>
              <w:t>Solicitant/ Organizator</w:t>
            </w:r>
          </w:p>
        </w:tc>
        <w:tc>
          <w:tcPr>
            <w:tcW w:w="6090" w:type="dxa"/>
            <w:vAlign w:val="center"/>
          </w:tcPr>
          <w:p w14:paraId="7F0FDA22" w14:textId="6B474467" w:rsidR="0042418E" w:rsidRPr="005309B0" w:rsidRDefault="005309B0" w:rsidP="0053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9B0">
              <w:rPr>
                <w:rFonts w:ascii="Times New Roman" w:hAnsi="Times New Roman" w:cs="Times New Roman"/>
                <w:i/>
                <w:sz w:val="21"/>
                <w:szCs w:val="21"/>
              </w:rPr>
              <w:t>(</w:t>
            </w:r>
            <w:r w:rsidR="0042418E" w:rsidRPr="005309B0">
              <w:rPr>
                <w:rFonts w:ascii="Times New Roman" w:hAnsi="Times New Roman" w:cs="Times New Roman"/>
                <w:i/>
                <w:sz w:val="21"/>
                <w:szCs w:val="21"/>
              </w:rPr>
              <w:t>Organizația Studențească</w:t>
            </w:r>
            <w:r w:rsidR="00D0002A" w:rsidRPr="005309B0">
              <w:rPr>
                <w:rFonts w:ascii="Times New Roman" w:hAnsi="Times New Roman" w:cs="Times New Roman"/>
                <w:i/>
                <w:sz w:val="21"/>
                <w:szCs w:val="21"/>
              </w:rPr>
              <w:t>/</w:t>
            </w:r>
            <w:r w:rsidR="00D0002A" w:rsidRPr="005309B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 </w:t>
            </w:r>
            <w:r w:rsidR="001D59BC" w:rsidRPr="00AC6E1C">
              <w:rPr>
                <w:rFonts w:ascii="Times New Roman" w:hAnsi="Times New Roman" w:cs="Times New Roman"/>
                <w:i/>
                <w:sz w:val="21"/>
                <w:szCs w:val="21"/>
              </w:rPr>
              <w:t>Structură UMFCD</w:t>
            </w:r>
            <w:r w:rsidRPr="00AC6E1C"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  <w:tr w:rsidR="005309B0" w:rsidRPr="0039543B" w14:paraId="319D1307" w14:textId="77777777" w:rsidTr="005309B0">
        <w:trPr>
          <w:trHeight w:val="624"/>
        </w:trPr>
        <w:tc>
          <w:tcPr>
            <w:tcW w:w="3539" w:type="dxa"/>
            <w:vAlign w:val="center"/>
          </w:tcPr>
          <w:p w14:paraId="6BA22622" w14:textId="6D5ABE9E" w:rsidR="005309B0" w:rsidRPr="005309B0" w:rsidRDefault="005309B0" w:rsidP="003954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6E1C">
              <w:rPr>
                <w:rFonts w:ascii="Times New Roman" w:hAnsi="Times New Roman" w:cs="Times New Roman"/>
                <w:b/>
                <w:sz w:val="24"/>
                <w:szCs w:val="24"/>
              </w:rPr>
              <w:t>Parteneri externi</w:t>
            </w:r>
          </w:p>
        </w:tc>
        <w:tc>
          <w:tcPr>
            <w:tcW w:w="6090" w:type="dxa"/>
            <w:vAlign w:val="center"/>
          </w:tcPr>
          <w:p w14:paraId="469DDFBC" w14:textId="3469665A" w:rsidR="005309B0" w:rsidRPr="005309B0" w:rsidRDefault="005309B0" w:rsidP="005309B0">
            <w:pPr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AC6E1C">
              <w:rPr>
                <w:rFonts w:ascii="Times New Roman" w:hAnsi="Times New Roman" w:cs="Times New Roman"/>
                <w:i/>
                <w:sz w:val="21"/>
                <w:szCs w:val="21"/>
              </w:rPr>
              <w:t>(dacă este cazul)</w:t>
            </w:r>
          </w:p>
        </w:tc>
      </w:tr>
      <w:tr w:rsidR="005309B0" w:rsidRPr="0039543B" w14:paraId="75F1DF4C" w14:textId="77777777" w:rsidTr="005309B0">
        <w:trPr>
          <w:trHeight w:val="624"/>
        </w:trPr>
        <w:tc>
          <w:tcPr>
            <w:tcW w:w="3539" w:type="dxa"/>
            <w:vAlign w:val="center"/>
          </w:tcPr>
          <w:p w14:paraId="424E87D9" w14:textId="5D696134" w:rsidR="005309B0" w:rsidRPr="00AC6E1C" w:rsidRDefault="005309B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Coordonator didactic al </w:t>
            </w:r>
            <w:r w:rsidR="00211C7E" w:rsidRPr="00AC6E1C">
              <w:rPr>
                <w:rFonts w:ascii="Times New Roman" w:hAnsi="Times New Roman" w:cs="Times New Roman"/>
                <w:b/>
                <w:sz w:val="24"/>
                <w:szCs w:val="24"/>
              </w:rPr>
              <w:t>evenimentului</w:t>
            </w:r>
          </w:p>
        </w:tc>
        <w:tc>
          <w:tcPr>
            <w:tcW w:w="6090" w:type="dxa"/>
            <w:vAlign w:val="center"/>
          </w:tcPr>
          <w:p w14:paraId="59BE55E4" w14:textId="4C3268B5" w:rsidR="005309B0" w:rsidRPr="00AC6E1C" w:rsidRDefault="005309B0" w:rsidP="005309B0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C6E1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(cadru didactic al UMFCD)</w:t>
            </w:r>
          </w:p>
        </w:tc>
      </w:tr>
      <w:tr w:rsidR="00CA61EC" w:rsidRPr="0039543B" w14:paraId="1F8BD6A0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C3BEBAF" w14:textId="2FB955C1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42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2A6">
              <w:rPr>
                <w:rFonts w:ascii="Times New Roman" w:hAnsi="Times New Roman" w:cs="Times New Roman"/>
                <w:b/>
                <w:sz w:val="24"/>
                <w:szCs w:val="24"/>
              </w:rPr>
              <w:t>participanți</w:t>
            </w:r>
          </w:p>
        </w:tc>
        <w:tc>
          <w:tcPr>
            <w:tcW w:w="6090" w:type="dxa"/>
          </w:tcPr>
          <w:p w14:paraId="61CD6440" w14:textId="3A4DD8E6" w:rsidR="00CA61EC" w:rsidRPr="0039543B" w:rsidRDefault="001E7506" w:rsidP="001E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06">
              <w:rPr>
                <w:rFonts w:ascii="Times New Roman" w:hAnsi="Times New Roman" w:cs="Times New Roman"/>
                <w:i/>
                <w:sz w:val="21"/>
                <w:szCs w:val="21"/>
              </w:rPr>
              <w:t>(x nr. de participanți din care: y beneficiari direcți și z membri ai echipei de implementare a proiectului)</w:t>
            </w:r>
          </w:p>
        </w:tc>
      </w:tr>
      <w:tr w:rsidR="00CA61EC" w:rsidRPr="0039543B" w14:paraId="39060EBD" w14:textId="77777777" w:rsidTr="000B411A">
        <w:trPr>
          <w:trHeight w:val="624"/>
        </w:trPr>
        <w:tc>
          <w:tcPr>
            <w:tcW w:w="3539" w:type="dxa"/>
            <w:vAlign w:val="center"/>
          </w:tcPr>
          <w:p w14:paraId="6A816596" w14:textId="7777777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Descrierea activități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lor realizate</w:t>
            </w:r>
          </w:p>
        </w:tc>
        <w:tc>
          <w:tcPr>
            <w:tcW w:w="6090" w:type="dxa"/>
            <w:vAlign w:val="center"/>
          </w:tcPr>
          <w:p w14:paraId="01230F13" w14:textId="451901C1" w:rsidR="00CA61EC" w:rsidRPr="00245B04" w:rsidRDefault="005309B0" w:rsidP="000B41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(</w:t>
            </w:r>
            <w:r w:rsidR="00245B04" w:rsidRPr="00245B04">
              <w:rPr>
                <w:rFonts w:ascii="Times New Roman" w:hAnsi="Times New Roman" w:cs="Times New Roman"/>
                <w:i/>
                <w:sz w:val="21"/>
                <w:szCs w:val="21"/>
              </w:rPr>
              <w:t>Se vor menționa și lectori</w:t>
            </w:r>
            <w:r w:rsidR="00245B04" w:rsidRPr="005309B0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 </w:t>
            </w:r>
            <w:r w:rsidR="00245B04" w:rsidRPr="00245B04">
              <w:rPr>
                <w:rFonts w:ascii="Times New Roman" w:hAnsi="Times New Roman" w:cs="Times New Roman"/>
                <w:i/>
                <w:sz w:val="21"/>
                <w:szCs w:val="21"/>
              </w:rPr>
              <w:t>participan</w:t>
            </w:r>
            <w:r w:rsidR="004F7D6A">
              <w:rPr>
                <w:rFonts w:ascii="Times New Roman" w:hAnsi="Times New Roman" w:cs="Times New Roman"/>
                <w:i/>
                <w:sz w:val="21"/>
                <w:szCs w:val="21"/>
              </w:rPr>
              <w:t>ți</w:t>
            </w:r>
            <w:r w:rsidR="00245B04" w:rsidRPr="00245B04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la eveniment</w:t>
            </w:r>
            <w:r w:rsidR="00245B04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  <w:tr w:rsidR="00CA61EC" w:rsidRPr="0039543B" w14:paraId="51960646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8704366" w14:textId="609FAE63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Rezultate </w:t>
            </w:r>
            <w:r w:rsidR="00525B80">
              <w:rPr>
                <w:rFonts w:ascii="Times New Roman" w:hAnsi="Times New Roman" w:cs="Times New Roman"/>
                <w:b/>
                <w:sz w:val="24"/>
                <w:szCs w:val="24"/>
              </w:rPr>
              <w:t>propuse</w:t>
            </w:r>
          </w:p>
        </w:tc>
        <w:tc>
          <w:tcPr>
            <w:tcW w:w="6090" w:type="dxa"/>
          </w:tcPr>
          <w:p w14:paraId="45D68415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B80" w:rsidRPr="0039543B" w14:paraId="7CDBF3CF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71C2DCC0" w14:textId="6B6D0F2B" w:rsidR="00525B80" w:rsidRPr="0039543B" w:rsidRDefault="00525B8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Pr="00C04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zultate realizate </w:t>
            </w:r>
          </w:p>
        </w:tc>
        <w:tc>
          <w:tcPr>
            <w:tcW w:w="6090" w:type="dxa"/>
          </w:tcPr>
          <w:p w14:paraId="5B9BA37E" w14:textId="77777777" w:rsidR="00525B80" w:rsidRPr="0039543B" w:rsidRDefault="00525B80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C0B5FD7" w14:textId="77777777" w:rsidTr="000B411A">
        <w:trPr>
          <w:trHeight w:val="1474"/>
        </w:trPr>
        <w:tc>
          <w:tcPr>
            <w:tcW w:w="3539" w:type="dxa"/>
            <w:vAlign w:val="center"/>
          </w:tcPr>
          <w:p w14:paraId="037B93CF" w14:textId="1BBCF53F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Promovarea </w:t>
            </w:r>
            <w:r w:rsidR="001663D2">
              <w:rPr>
                <w:rFonts w:ascii="Times New Roman" w:hAnsi="Times New Roman" w:cs="Times New Roman"/>
                <w:b/>
                <w:sz w:val="24"/>
                <w:szCs w:val="24"/>
              </w:rPr>
              <w:t>evenimentului</w:t>
            </w:r>
          </w:p>
        </w:tc>
        <w:tc>
          <w:tcPr>
            <w:tcW w:w="6090" w:type="dxa"/>
            <w:vAlign w:val="center"/>
          </w:tcPr>
          <w:p w14:paraId="36E220A6" w14:textId="7CB47A48" w:rsidR="00CA61EC" w:rsidRPr="0039543B" w:rsidRDefault="005309B0" w:rsidP="000B411A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(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Se </w:t>
            </w:r>
            <w:r w:rsidR="001663D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va descrie procesul de promovare a evenimentului și se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vor ata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ș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a </w:t>
            </w:r>
            <w:r w:rsidR="001663D2">
              <w:rPr>
                <w:rFonts w:ascii="Times New Roman" w:hAnsi="Times New Roman" w:cs="Times New Roman"/>
                <w:i/>
                <w:sz w:val="21"/>
                <w:szCs w:val="21"/>
              </w:rPr>
              <w:t>link-uri ale paginilor de social media și</w:t>
            </w:r>
            <w:r w:rsidR="00A23582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cop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ii </w:t>
            </w:r>
            <w:r w:rsidR="00B22FB3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după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materialele (articole în presa scrisă ș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i/sau on-line, comunicate de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presă, tipărituri, promoț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nale, etc) prin care aceasta s-a realizat.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  <w:tr w:rsidR="00CA61EC" w:rsidRPr="0039543B" w14:paraId="43F9B5CF" w14:textId="77777777" w:rsidTr="000B411A">
        <w:trPr>
          <w:trHeight w:val="1474"/>
        </w:trPr>
        <w:tc>
          <w:tcPr>
            <w:tcW w:w="3539" w:type="dxa"/>
            <w:vAlign w:val="center"/>
          </w:tcPr>
          <w:p w14:paraId="7B688548" w14:textId="6C635AD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Listă</w:t>
            </w:r>
            <w:r w:rsidR="00773E7B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documente, materiale ata</w:t>
            </w:r>
            <w:r w:rsidR="005B44AD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773E7B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</w:p>
        </w:tc>
        <w:tc>
          <w:tcPr>
            <w:tcW w:w="6090" w:type="dxa"/>
            <w:vAlign w:val="center"/>
          </w:tcPr>
          <w:p w14:paraId="73CE149D" w14:textId="0E5A9340" w:rsidR="00CA61EC" w:rsidRPr="0039543B" w:rsidRDefault="005309B0" w:rsidP="000B411A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(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Se vor prezenta imagini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ș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 link cu imagini relevante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din timpul derulării proiectului din care să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reias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num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rul total de participanț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i, implicarea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acestora în activitățile proiectului, locația în care se desfășoară (ex: spațiul unde se desfășoară activitățile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), iar p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entru tipă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rituri/pr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omoț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ionale imagini cu toate ace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stea î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naintea distribuirii.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</w:tbl>
    <w:p w14:paraId="659BC4BB" w14:textId="7E4C3FB7" w:rsidR="00641747" w:rsidRPr="00C049A7" w:rsidRDefault="00753E66" w:rsidP="007C7803">
      <w:pPr>
        <w:jc w:val="both"/>
        <w:rPr>
          <w:rFonts w:ascii="Times New Roman" w:hAnsi="Times New Roman" w:cs="Times New Roman"/>
          <w:sz w:val="24"/>
          <w:szCs w:val="24"/>
        </w:rPr>
      </w:pPr>
      <w:r w:rsidRPr="00C049A7">
        <w:rPr>
          <w:rFonts w:ascii="Times New Roman" w:hAnsi="Times New Roman" w:cs="Times New Roman"/>
          <w:sz w:val="24"/>
          <w:szCs w:val="24"/>
        </w:rPr>
        <w:t xml:space="preserve">Menționăm </w:t>
      </w:r>
      <w:r w:rsidR="006851A4" w:rsidRPr="00C049A7">
        <w:rPr>
          <w:rFonts w:ascii="Times New Roman" w:hAnsi="Times New Roman" w:cs="Times New Roman"/>
          <w:sz w:val="24"/>
          <w:szCs w:val="24"/>
        </w:rPr>
        <w:t xml:space="preserve">faptul </w:t>
      </w:r>
      <w:r w:rsidRPr="00C049A7">
        <w:rPr>
          <w:rFonts w:ascii="Times New Roman" w:hAnsi="Times New Roman" w:cs="Times New Roman"/>
          <w:sz w:val="24"/>
          <w:szCs w:val="24"/>
        </w:rPr>
        <w:t xml:space="preserve">că </w:t>
      </w:r>
      <w:r w:rsidR="00A96A53" w:rsidRPr="00C049A7">
        <w:rPr>
          <w:rFonts w:ascii="Times New Roman" w:hAnsi="Times New Roman" w:cs="Times New Roman"/>
          <w:sz w:val="24"/>
          <w:szCs w:val="24"/>
        </w:rPr>
        <w:t>activitățile</w:t>
      </w:r>
      <w:r w:rsidR="004F7D6A" w:rsidRPr="00C049A7">
        <w:rPr>
          <w:rFonts w:ascii="Times New Roman" w:hAnsi="Times New Roman" w:cs="Times New Roman"/>
          <w:sz w:val="24"/>
          <w:szCs w:val="24"/>
        </w:rPr>
        <w:t xml:space="preserve"> desfășurate în cadrul</w:t>
      </w:r>
      <w:r w:rsidR="00C1173D" w:rsidRPr="00C049A7">
        <w:rPr>
          <w:rFonts w:ascii="Times New Roman" w:hAnsi="Times New Roman" w:cs="Times New Roman"/>
          <w:sz w:val="24"/>
          <w:szCs w:val="24"/>
        </w:rPr>
        <w:t xml:space="preserve"> evenimentului reprezintă</w:t>
      </w:r>
      <w:r w:rsidR="00A96A53" w:rsidRPr="00C049A7">
        <w:rPr>
          <w:rFonts w:ascii="Times New Roman" w:hAnsi="Times New Roman" w:cs="Times New Roman"/>
          <w:sz w:val="24"/>
          <w:szCs w:val="24"/>
        </w:rPr>
        <w:t xml:space="preserve"> </w:t>
      </w:r>
      <w:r w:rsidR="00C1173D" w:rsidRPr="00C049A7">
        <w:rPr>
          <w:rFonts w:ascii="Times New Roman" w:hAnsi="Times New Roman" w:cs="Times New Roman"/>
          <w:sz w:val="24"/>
          <w:szCs w:val="24"/>
        </w:rPr>
        <w:t>activități de tip</w:t>
      </w:r>
      <w:r w:rsidR="00A96A53" w:rsidRPr="00C04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A53" w:rsidRPr="00C049A7">
        <w:rPr>
          <w:rFonts w:ascii="Times New Roman" w:hAnsi="Times New Roman" w:cs="Times New Roman"/>
          <w:sz w:val="24"/>
          <w:szCs w:val="24"/>
        </w:rPr>
        <w:t>extracurricular</w:t>
      </w:r>
      <w:r w:rsidR="00C049A7" w:rsidRPr="00C049A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96A53" w:rsidRPr="00C049A7">
        <w:rPr>
          <w:rFonts w:ascii="Times New Roman" w:hAnsi="Times New Roman" w:cs="Times New Roman"/>
          <w:sz w:val="24"/>
          <w:szCs w:val="24"/>
        </w:rPr>
        <w:t xml:space="preserve">, în conformitate cu Legea </w:t>
      </w:r>
      <w:r w:rsidR="00525B80" w:rsidRPr="00C049A7">
        <w:rPr>
          <w:rFonts w:ascii="Times New Roman" w:hAnsi="Times New Roman" w:cs="Times New Roman"/>
          <w:sz w:val="24"/>
          <w:szCs w:val="24"/>
        </w:rPr>
        <w:t>învățământului superior nr. 199/2023</w:t>
      </w:r>
      <w:r w:rsidR="00A96A53" w:rsidRPr="00C049A7">
        <w:rPr>
          <w:rFonts w:ascii="Times New Roman" w:hAnsi="Times New Roman" w:cs="Times New Roman"/>
          <w:sz w:val="24"/>
          <w:szCs w:val="24"/>
        </w:rPr>
        <w:t xml:space="preserve">, cu modificările și completările ulterioare, </w:t>
      </w:r>
      <w:r w:rsidR="00C1173D" w:rsidRPr="00C049A7">
        <w:rPr>
          <w:rFonts w:ascii="Times New Roman" w:hAnsi="Times New Roman" w:cs="Times New Roman"/>
          <w:sz w:val="24"/>
          <w:szCs w:val="24"/>
        </w:rPr>
        <w:t xml:space="preserve">coroborat cu dispozițiile </w:t>
      </w:r>
      <w:r w:rsidR="005309B0" w:rsidRPr="00C049A7">
        <w:rPr>
          <w:rFonts w:ascii="Times New Roman" w:hAnsi="Times New Roman"/>
          <w:sz w:val="24"/>
          <w:szCs w:val="24"/>
        </w:rPr>
        <w:t>Ordinul</w:t>
      </w:r>
      <w:r w:rsidR="001E7506" w:rsidRPr="00C049A7">
        <w:rPr>
          <w:rFonts w:ascii="Times New Roman" w:hAnsi="Times New Roman"/>
          <w:sz w:val="24"/>
          <w:szCs w:val="24"/>
        </w:rPr>
        <w:t>ui</w:t>
      </w:r>
      <w:r w:rsidR="005309B0" w:rsidRPr="00C049A7">
        <w:rPr>
          <w:rFonts w:ascii="Times New Roman" w:hAnsi="Times New Roman"/>
          <w:sz w:val="24"/>
          <w:szCs w:val="24"/>
        </w:rPr>
        <w:t xml:space="preserve"> Nr. </w:t>
      </w:r>
      <w:r w:rsidR="00B22FB3" w:rsidRPr="00C049A7">
        <w:rPr>
          <w:rFonts w:ascii="Times New Roman" w:hAnsi="Times New Roman"/>
          <w:sz w:val="24"/>
          <w:szCs w:val="24"/>
        </w:rPr>
        <w:t>5430</w:t>
      </w:r>
      <w:r w:rsidR="005309B0" w:rsidRPr="00C049A7">
        <w:rPr>
          <w:rFonts w:ascii="Times New Roman" w:hAnsi="Times New Roman"/>
          <w:sz w:val="24"/>
          <w:szCs w:val="24"/>
        </w:rPr>
        <w:t>/202</w:t>
      </w:r>
      <w:r w:rsidR="00B22FB3" w:rsidRPr="00C049A7">
        <w:rPr>
          <w:rFonts w:ascii="Times New Roman" w:hAnsi="Times New Roman"/>
          <w:sz w:val="24"/>
          <w:szCs w:val="24"/>
        </w:rPr>
        <w:t>4</w:t>
      </w:r>
      <w:r w:rsidR="005309B0" w:rsidRPr="00C049A7">
        <w:rPr>
          <w:rFonts w:ascii="Times New Roman" w:hAnsi="Times New Roman" w:cs="Times New Roman"/>
          <w:sz w:val="24"/>
          <w:szCs w:val="24"/>
        </w:rPr>
        <w:t>.</w:t>
      </w:r>
    </w:p>
    <w:p w14:paraId="5DC099E5" w14:textId="169823A2" w:rsidR="00CA61EC" w:rsidRPr="00B15AED" w:rsidRDefault="00E72EFC" w:rsidP="00E72E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AED">
        <w:rPr>
          <w:rFonts w:ascii="Times New Roman" w:hAnsi="Times New Roman" w:cs="Times New Roman"/>
          <w:b/>
          <w:bCs/>
          <w:sz w:val="24"/>
          <w:szCs w:val="24"/>
        </w:rPr>
        <w:t xml:space="preserve">Notă: </w:t>
      </w:r>
      <w:r w:rsidR="00B15AED" w:rsidRPr="00B15AED">
        <w:rPr>
          <w:rFonts w:ascii="Times New Roman" w:hAnsi="Times New Roman" w:cs="Times New Roman"/>
          <w:b/>
          <w:bCs/>
          <w:sz w:val="24"/>
          <w:szCs w:val="24"/>
        </w:rPr>
        <w:t xml:space="preserve">La raportul de implementare </w:t>
      </w:r>
      <w:r w:rsidRPr="00B15AED">
        <w:rPr>
          <w:rFonts w:ascii="Times New Roman" w:hAnsi="Times New Roman" w:cs="Times New Roman"/>
          <w:b/>
          <w:bCs/>
          <w:sz w:val="24"/>
          <w:szCs w:val="24"/>
        </w:rPr>
        <w:t>se va atașa și programul evenimentului</w:t>
      </w:r>
      <w:r w:rsidR="00B15AED" w:rsidRPr="00B15A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DCBBE9" w14:textId="25E6A6D2" w:rsidR="00773E7B" w:rsidRPr="0039543B" w:rsidRDefault="005309B0" w:rsidP="00872281">
      <w:pPr>
        <w:rPr>
          <w:rFonts w:ascii="Times New Roman" w:hAnsi="Times New Roman" w:cs="Times New Roman"/>
          <w:b/>
          <w:sz w:val="24"/>
          <w:szCs w:val="24"/>
        </w:rPr>
      </w:pPr>
      <w:r w:rsidRPr="00E80997">
        <w:rPr>
          <w:rFonts w:ascii="Times New Roman" w:hAnsi="Times New Roman" w:cs="Times New Roman"/>
          <w:noProof/>
          <w:color w:val="FF000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A61D4" wp14:editId="75529B8E">
                <wp:simplePos x="0" y="0"/>
                <wp:positionH relativeFrom="column">
                  <wp:posOffset>1373505</wp:posOffset>
                </wp:positionH>
                <wp:positionV relativeFrom="paragraph">
                  <wp:posOffset>236855</wp:posOffset>
                </wp:positionV>
                <wp:extent cx="3644900" cy="2152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B7C61" w14:textId="7267FC58" w:rsidR="0039543B" w:rsidRDefault="00C0723D" w:rsidP="00525B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6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Reprezentant legal organizație</w:t>
                            </w:r>
                            <w:r w:rsidR="001D59BC" w:rsidRPr="00AC6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1D465D" w:rsidRPr="00AC6E1C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Reprezentant </w:t>
                            </w:r>
                            <w:r w:rsidR="001D59BC" w:rsidRPr="00AC6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structură UMFCD</w:t>
                            </w:r>
                            <w:r w:rsidRPr="00AC6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640C95A" w14:textId="5CACCF65" w:rsidR="007C7803" w:rsidRPr="00AC6E1C" w:rsidRDefault="007C7803" w:rsidP="00525B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780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Pr="00AC6E1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ștampilă)</w:t>
                            </w:r>
                          </w:p>
                          <w:p w14:paraId="07003C0D" w14:textId="77777777" w:rsidR="004F7D6A" w:rsidRDefault="004F7D6A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BD78DA9" w14:textId="77777777" w:rsidR="007C7803" w:rsidRPr="00AC6E1C" w:rsidRDefault="007C7803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BF8920" w14:textId="3ABA350B" w:rsidR="004F7D6A" w:rsidRPr="00AC6E1C" w:rsidRDefault="004F7D6A" w:rsidP="00530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6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eveniment,</w:t>
                            </w:r>
                          </w:p>
                          <w:p w14:paraId="0ACF90A6" w14:textId="0BADCEF3" w:rsidR="0039543B" w:rsidRPr="00AC6E1C" w:rsidRDefault="00160745" w:rsidP="005309B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C6E1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543B" w:rsidRPr="00AC6E1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 w:rsidR="007C780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A61D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.15pt;margin-top:18.65pt;width:287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PRFwIAAC0EAAAOAAAAZHJzL2Uyb0RvYy54bWysU01vGyEQvVfqf0Dc67Ud201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" filled="f" stroked="f" strokeweight=".5pt">
                <v:textbox>
                  <w:txbxContent>
                    <w:p w14:paraId="61AB7C61" w14:textId="7267FC58" w:rsidR="0039543B" w:rsidRDefault="00C0723D" w:rsidP="00525B8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C6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Reprezentant legal organizație</w:t>
                      </w:r>
                      <w:r w:rsidR="001D59BC" w:rsidRPr="00AC6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  <w:r w:rsidR="001D465D" w:rsidRPr="00AC6E1C"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Reprezentant </w:t>
                      </w:r>
                      <w:r w:rsidR="001D59BC" w:rsidRPr="00AC6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structură UMFCD</w:t>
                      </w:r>
                      <w:r w:rsidRPr="00AC6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6640C95A" w14:textId="5CACCF65" w:rsidR="007C7803" w:rsidRPr="00AC6E1C" w:rsidRDefault="007C7803" w:rsidP="00525B8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C7803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Pr="00AC6E1C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, ștampilă)</w:t>
                      </w:r>
                    </w:p>
                    <w:p w14:paraId="07003C0D" w14:textId="77777777" w:rsidR="004F7D6A" w:rsidRDefault="004F7D6A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BD78DA9" w14:textId="77777777" w:rsidR="007C7803" w:rsidRPr="00AC6E1C" w:rsidRDefault="007C7803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BF8920" w14:textId="3ABA350B" w:rsidR="004F7D6A" w:rsidRPr="00AC6E1C" w:rsidRDefault="004F7D6A" w:rsidP="005309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C6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eveniment,</w:t>
                      </w:r>
                    </w:p>
                    <w:p w14:paraId="0ACF90A6" w14:textId="0BADCEF3" w:rsidR="0039543B" w:rsidRPr="00AC6E1C" w:rsidRDefault="00160745" w:rsidP="005309B0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AC6E1C"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543B" w:rsidRPr="00AC6E1C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 w:rsidR="007C7803"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9C47B2A" w14:textId="389ACE3C" w:rsidR="00773E7B" w:rsidRPr="00E80997" w:rsidRDefault="00773E7B" w:rsidP="0087228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B600C2" w14:textId="6DC13147" w:rsidR="00872281" w:rsidRPr="0039543B" w:rsidRDefault="00872281" w:rsidP="00872281">
      <w:pPr>
        <w:rPr>
          <w:rFonts w:ascii="Times New Roman" w:hAnsi="Times New Roman" w:cs="Times New Roman"/>
          <w:b/>
          <w:sz w:val="24"/>
          <w:szCs w:val="24"/>
        </w:rPr>
      </w:pPr>
    </w:p>
    <w:sectPr w:rsidR="00872281" w:rsidRPr="0039543B" w:rsidSect="005309B0">
      <w:pgSz w:w="11906" w:h="16838" w:code="9"/>
      <w:pgMar w:top="567" w:right="1020" w:bottom="232" w:left="1247" w:header="23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49A46" w14:textId="77777777" w:rsidR="00543C76" w:rsidRDefault="00543C76" w:rsidP="0039543B">
      <w:pPr>
        <w:spacing w:after="0" w:line="240" w:lineRule="auto"/>
      </w:pPr>
      <w:r>
        <w:separator/>
      </w:r>
    </w:p>
  </w:endnote>
  <w:endnote w:type="continuationSeparator" w:id="0">
    <w:p w14:paraId="17A1C7AA" w14:textId="77777777" w:rsidR="00543C76" w:rsidRDefault="00543C76" w:rsidP="0039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67AED" w14:textId="77777777" w:rsidR="00543C76" w:rsidRDefault="00543C76" w:rsidP="0039543B">
      <w:pPr>
        <w:spacing w:after="0" w:line="240" w:lineRule="auto"/>
      </w:pPr>
      <w:r>
        <w:separator/>
      </w:r>
    </w:p>
  </w:footnote>
  <w:footnote w:type="continuationSeparator" w:id="0">
    <w:p w14:paraId="7F49FC81" w14:textId="77777777" w:rsidR="00543C76" w:rsidRDefault="00543C76" w:rsidP="00395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E3F44"/>
    <w:multiLevelType w:val="hybridMultilevel"/>
    <w:tmpl w:val="935A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6CFF"/>
    <w:multiLevelType w:val="hybridMultilevel"/>
    <w:tmpl w:val="8714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0249C"/>
    <w:multiLevelType w:val="hybridMultilevel"/>
    <w:tmpl w:val="835024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35249">
    <w:abstractNumId w:val="2"/>
  </w:num>
  <w:num w:numId="2" w16cid:durableId="1745949703">
    <w:abstractNumId w:val="1"/>
  </w:num>
  <w:num w:numId="3" w16cid:durableId="113471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1A"/>
    <w:rsid w:val="0002359B"/>
    <w:rsid w:val="000B411A"/>
    <w:rsid w:val="000C14C3"/>
    <w:rsid w:val="000E4897"/>
    <w:rsid w:val="00160745"/>
    <w:rsid w:val="001663D2"/>
    <w:rsid w:val="001B68CF"/>
    <w:rsid w:val="001D465D"/>
    <w:rsid w:val="001D59BC"/>
    <w:rsid w:val="001E7506"/>
    <w:rsid w:val="00211C7E"/>
    <w:rsid w:val="0021420E"/>
    <w:rsid w:val="00245B04"/>
    <w:rsid w:val="00272764"/>
    <w:rsid w:val="0027351A"/>
    <w:rsid w:val="002C2BE1"/>
    <w:rsid w:val="002E14E6"/>
    <w:rsid w:val="00353CD6"/>
    <w:rsid w:val="0039543B"/>
    <w:rsid w:val="00404C36"/>
    <w:rsid w:val="0042418E"/>
    <w:rsid w:val="004638EA"/>
    <w:rsid w:val="0049178F"/>
    <w:rsid w:val="004F4791"/>
    <w:rsid w:val="004F7D6A"/>
    <w:rsid w:val="00525B80"/>
    <w:rsid w:val="005309B0"/>
    <w:rsid w:val="00543C76"/>
    <w:rsid w:val="005B44AD"/>
    <w:rsid w:val="005C331B"/>
    <w:rsid w:val="006257D7"/>
    <w:rsid w:val="00641747"/>
    <w:rsid w:val="006851A4"/>
    <w:rsid w:val="0071253D"/>
    <w:rsid w:val="00731B30"/>
    <w:rsid w:val="00753E66"/>
    <w:rsid w:val="00754AD7"/>
    <w:rsid w:val="00756B35"/>
    <w:rsid w:val="00773E7B"/>
    <w:rsid w:val="007C7107"/>
    <w:rsid w:val="007C7803"/>
    <w:rsid w:val="00834B81"/>
    <w:rsid w:val="00872281"/>
    <w:rsid w:val="008E45B9"/>
    <w:rsid w:val="009232A6"/>
    <w:rsid w:val="00A13D03"/>
    <w:rsid w:val="00A23582"/>
    <w:rsid w:val="00A42033"/>
    <w:rsid w:val="00A96620"/>
    <w:rsid w:val="00A96A53"/>
    <w:rsid w:val="00AB268C"/>
    <w:rsid w:val="00AC6E1C"/>
    <w:rsid w:val="00AF7F63"/>
    <w:rsid w:val="00B15AED"/>
    <w:rsid w:val="00B22FB3"/>
    <w:rsid w:val="00B3086E"/>
    <w:rsid w:val="00B455FB"/>
    <w:rsid w:val="00B675CF"/>
    <w:rsid w:val="00BE0A2F"/>
    <w:rsid w:val="00C049A7"/>
    <w:rsid w:val="00C0723D"/>
    <w:rsid w:val="00C1173D"/>
    <w:rsid w:val="00CA61EC"/>
    <w:rsid w:val="00D0002A"/>
    <w:rsid w:val="00D76106"/>
    <w:rsid w:val="00E07ADB"/>
    <w:rsid w:val="00E72EFC"/>
    <w:rsid w:val="00E75672"/>
    <w:rsid w:val="00E80997"/>
    <w:rsid w:val="00EF2950"/>
    <w:rsid w:val="00F24658"/>
    <w:rsid w:val="00F4193E"/>
    <w:rsid w:val="00F63A9F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6F036"/>
  <w15:chartTrackingRefBased/>
  <w15:docId w15:val="{4FF75B25-5A45-4338-92D8-7485262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76106"/>
    <w:pPr>
      <w:ind w:left="720"/>
      <w:contextualSpacing/>
    </w:pPr>
  </w:style>
  <w:style w:type="table" w:styleId="Tabelgril">
    <w:name w:val="Table Grid"/>
    <w:basedOn w:val="TabelNormal"/>
    <w:uiPriority w:val="39"/>
    <w:rsid w:val="0087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543B"/>
  </w:style>
  <w:style w:type="paragraph" w:styleId="Subsol">
    <w:name w:val="footer"/>
    <w:basedOn w:val="Normal"/>
    <w:link w:val="SubsolCaracte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96011-0CA9-43BC-ACA2-C62E5759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8</cp:revision>
  <cp:lastPrinted>2021-07-21T11:46:00Z</cp:lastPrinted>
  <dcterms:created xsi:type="dcterms:W3CDTF">2023-06-21T05:06:00Z</dcterms:created>
  <dcterms:modified xsi:type="dcterms:W3CDTF">2024-07-23T10:41:00Z</dcterms:modified>
</cp:coreProperties>
</file>