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BFC6" w14:textId="77777777" w:rsidR="00EF73C5" w:rsidRPr="00533BBA" w:rsidRDefault="00EF73C5" w:rsidP="00EF73C5">
      <w:pPr>
        <w:pStyle w:val="Header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533BBA">
        <w:rPr>
          <w:rFonts w:ascii="Times New Roman" w:hAnsi="Times New Roman"/>
          <w:b/>
          <w:iCs/>
          <w:color w:val="002060"/>
          <w:sz w:val="28"/>
          <w:szCs w:val="28"/>
        </w:rPr>
        <w:t>FACULTATEA DE MEDICINĂ</w:t>
      </w:r>
    </w:p>
    <w:p w14:paraId="5202E40C" w14:textId="77777777" w:rsidR="00EF73C5" w:rsidRPr="00533BBA" w:rsidRDefault="00EF73C5" w:rsidP="00EF73C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4"/>
          <w:szCs w:val="4"/>
        </w:rPr>
      </w:pPr>
    </w:p>
    <w:p w14:paraId="53F392D9" w14:textId="55FE9104" w:rsidR="00EF73C5" w:rsidRPr="00533BBA" w:rsidRDefault="00324856" w:rsidP="00EF73C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324856">
        <w:rPr>
          <w:rFonts w:ascii="Times New Roman" w:hAnsi="Times New Roman"/>
          <w:b/>
          <w:iCs/>
          <w:color w:val="002060"/>
          <w:sz w:val="28"/>
          <w:szCs w:val="28"/>
        </w:rPr>
        <w:t>DEPARTAMENTUL 3 ÎNVĂȚĂMÂNT CLINIC - Nefrologie, Urologie, Imunologie și Imunologia transplantului, Dermatologie, Alergologie</w:t>
      </w:r>
    </w:p>
    <w:p w14:paraId="1DE42BD5" w14:textId="77777777" w:rsidR="00416C6C" w:rsidRDefault="00416C6C" w:rsidP="001A038C"/>
    <w:p w14:paraId="77268563" w14:textId="77777777" w:rsidR="00EF73C5" w:rsidRPr="0048714E" w:rsidRDefault="00EF73C5" w:rsidP="00406ADB">
      <w:pPr>
        <w:spacing w:after="160" w:line="259" w:lineRule="auto"/>
        <w:ind w:left="-180" w:firstLine="180"/>
        <w:jc w:val="center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48714E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>TEMATICĂ ŞI BIBLIOGRAFIE</w:t>
      </w:r>
    </w:p>
    <w:p w14:paraId="0A2E929F" w14:textId="37BBA399" w:rsidR="007A1FD8" w:rsidRDefault="007A1FD8" w:rsidP="00324856">
      <w:pPr>
        <w:rPr>
          <w:rFonts w:ascii="Times New Roman" w:hAnsi="Times New Roman"/>
          <w:sz w:val="24"/>
          <w:szCs w:val="24"/>
        </w:rPr>
      </w:pPr>
    </w:p>
    <w:p w14:paraId="316D942A" w14:textId="7A0A4A4F" w:rsidR="007A1FD8" w:rsidRPr="007A1FD8" w:rsidRDefault="007A1FD8" w:rsidP="007A1FD8">
      <w:pPr>
        <w:ind w:firstLine="720"/>
        <w:rPr>
          <w:rFonts w:ascii="Times New Roman" w:hAnsi="Times New Roman"/>
          <w:b/>
          <w:sz w:val="24"/>
          <w:szCs w:val="24"/>
        </w:rPr>
      </w:pPr>
      <w:r w:rsidRPr="007A1FD8">
        <w:rPr>
          <w:rFonts w:ascii="Times New Roman" w:hAnsi="Times New Roman"/>
          <w:b/>
          <w:sz w:val="24"/>
          <w:szCs w:val="24"/>
        </w:rPr>
        <w:t xml:space="preserve">2. Disciplina CHIRURGIE UROLOGICĂ – INSTITUTUL CLINIC FUNDENI </w:t>
      </w:r>
    </w:p>
    <w:p w14:paraId="53D9EB92" w14:textId="40368D02" w:rsidR="007A1FD8" w:rsidRPr="007A1FD8" w:rsidRDefault="007A1FD8" w:rsidP="007A1FD8">
      <w:pPr>
        <w:ind w:left="720"/>
        <w:rPr>
          <w:rFonts w:ascii="Times New Roman" w:hAnsi="Times New Roman"/>
          <w:b/>
          <w:sz w:val="24"/>
          <w:szCs w:val="24"/>
        </w:rPr>
      </w:pPr>
      <w:r w:rsidRPr="007A1FD8">
        <w:rPr>
          <w:rFonts w:ascii="Times New Roman" w:hAnsi="Times New Roman"/>
          <w:b/>
          <w:sz w:val="24"/>
          <w:szCs w:val="24"/>
        </w:rPr>
        <w:t>POSTUL DE ASISTENT UNIVERSITAR PE PER</w:t>
      </w:r>
      <w:r w:rsidR="006F5B5A">
        <w:rPr>
          <w:rFonts w:ascii="Times New Roman" w:hAnsi="Times New Roman"/>
          <w:b/>
          <w:sz w:val="24"/>
          <w:szCs w:val="24"/>
        </w:rPr>
        <w:t>IOADĂ NEDETERMINATĂ – poziţia 20</w:t>
      </w:r>
      <w:r w:rsidRPr="007A1FD8">
        <w:rPr>
          <w:rFonts w:ascii="Times New Roman" w:hAnsi="Times New Roman"/>
          <w:b/>
          <w:sz w:val="24"/>
          <w:szCs w:val="24"/>
        </w:rPr>
        <w:t>, sesiunea semestrul II an universitar 2023-2024</w:t>
      </w:r>
    </w:p>
    <w:p w14:paraId="6A2F117C" w14:textId="77777777" w:rsidR="007A1FD8" w:rsidRPr="007A1FD8" w:rsidRDefault="007A1FD8" w:rsidP="007A1FD8">
      <w:pPr>
        <w:rPr>
          <w:rFonts w:ascii="Times New Roman" w:hAnsi="Times New Roman"/>
          <w:sz w:val="24"/>
          <w:szCs w:val="24"/>
        </w:rPr>
      </w:pPr>
    </w:p>
    <w:p w14:paraId="2ABEACE5" w14:textId="45643402" w:rsidR="007A1FD8" w:rsidRPr="007A1FD8" w:rsidRDefault="007A1FD8" w:rsidP="00DF1A2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A1FD8">
        <w:rPr>
          <w:rFonts w:ascii="Times New Roman" w:hAnsi="Times New Roman"/>
          <w:b/>
          <w:sz w:val="24"/>
          <w:szCs w:val="24"/>
        </w:rPr>
        <w:t>TEMATICA:</w:t>
      </w:r>
    </w:p>
    <w:p w14:paraId="6FFBA7C7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1. Urosepsisul. Sindromul de disfuncție multiplă de organ.</w:t>
      </w:r>
    </w:p>
    <w:p w14:paraId="24606E49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2. Tulburările cantitative ale diurezei.</w:t>
      </w:r>
    </w:p>
    <w:p w14:paraId="2273BD10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3. Insuficienţa renală acută. Anuria obstructivă.</w:t>
      </w:r>
    </w:p>
    <w:p w14:paraId="4D28E0C9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4. Insuficienţa renală cronică de cauză urologică.</w:t>
      </w:r>
    </w:p>
    <w:p w14:paraId="34444DEC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5. Anomaliile congenitale ale aparatului urogenital.</w:t>
      </w:r>
    </w:p>
    <w:p w14:paraId="3B6E147A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6. Ureterohidronefrozele dobândite.</w:t>
      </w:r>
    </w:p>
    <w:p w14:paraId="09145993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7. Traumatismele aparatului urogenital.</w:t>
      </w:r>
    </w:p>
    <w:p w14:paraId="6CBD1A4A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8. Infecțiile nespecifice ale tractului urinar.</w:t>
      </w:r>
    </w:p>
    <w:p w14:paraId="2DA68A6F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9. Pielonefritele acute și cronice de cauză urologică</w:t>
      </w:r>
    </w:p>
    <w:p w14:paraId="6919A069" w14:textId="76B5D75E" w:rsid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10. Pionefritele. Abcesul renal.</w:t>
      </w:r>
    </w:p>
    <w:p w14:paraId="391434CC" w14:textId="77777777" w:rsidR="00DF1A26" w:rsidRPr="007A1FD8" w:rsidRDefault="00DF1A26" w:rsidP="00DF1A2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B8ED40D" w14:textId="77777777" w:rsid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72BBF0D" w14:textId="2D7D50BB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11. Pionefroza.</w:t>
      </w:r>
    </w:p>
    <w:p w14:paraId="044D2693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12. Perinefrita.</w:t>
      </w:r>
    </w:p>
    <w:p w14:paraId="1ECD8881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13. Cistitele acute și cronice (specifice și nespecifice).</w:t>
      </w:r>
    </w:p>
    <w:p w14:paraId="4DFA920E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14. Uretritele, periuretritele (inclusiv cele cu transmisie sexuală). Gangrenele genitale.</w:t>
      </w:r>
    </w:p>
    <w:p w14:paraId="20C21115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15. Prostatoveziculitele acute şi cronice.</w:t>
      </w:r>
    </w:p>
    <w:p w14:paraId="50161EFB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16. Orhiepididimitele acute şi cronice.</w:t>
      </w:r>
    </w:p>
    <w:p w14:paraId="12179AC7" w14:textId="23B838B2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lastRenderedPageBreak/>
        <w:t>17. Litiaza apar</w:t>
      </w:r>
      <w:r>
        <w:rPr>
          <w:rFonts w:ascii="Times New Roman" w:hAnsi="Times New Roman"/>
          <w:sz w:val="24"/>
          <w:szCs w:val="24"/>
        </w:rPr>
        <w:t>atului urinar.</w:t>
      </w:r>
    </w:p>
    <w:p w14:paraId="2E997586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18. Tumorile renale parenchimatoase.</w:t>
      </w:r>
    </w:p>
    <w:p w14:paraId="503E561E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19. Tumorile căilor urinare superioare.</w:t>
      </w:r>
    </w:p>
    <w:p w14:paraId="027A9ED5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20. Tumorile retroperitoneale.</w:t>
      </w:r>
    </w:p>
    <w:p w14:paraId="352C145E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21. Tumorile prostatice.</w:t>
      </w:r>
    </w:p>
    <w:p w14:paraId="77161C76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22. Tumorile vezicale.</w:t>
      </w:r>
    </w:p>
    <w:p w14:paraId="264EC232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23. Tumorile uretrale.</w:t>
      </w:r>
    </w:p>
    <w:p w14:paraId="367CBE39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24. Tumorile penisului.</w:t>
      </w:r>
    </w:p>
    <w:p w14:paraId="6A9A642D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25. Tumorile conţinutului scrotal (testicul, epididim, funicul spermatic, învelişuri).</w:t>
      </w:r>
    </w:p>
    <w:p w14:paraId="4001F986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26. Tumorile glandei suprarenale.</w:t>
      </w:r>
    </w:p>
    <w:p w14:paraId="26CE6817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27. Hipertrofia benignă de prostată.</w:t>
      </w:r>
    </w:p>
    <w:p w14:paraId="577C0F19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28. Tuberculoza urogenitală.</w:t>
      </w:r>
    </w:p>
    <w:p w14:paraId="4D5C1CA1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29. Stricturile uretrale.</w:t>
      </w:r>
    </w:p>
    <w:p w14:paraId="61C33191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30. Hidrocelul şi colecţiile scrotale</w:t>
      </w:r>
    </w:p>
    <w:p w14:paraId="185162CB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31. Torsiunea cordonului spermatic.</w:t>
      </w:r>
    </w:p>
    <w:p w14:paraId="0547B46E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32. Varicocelul.</w:t>
      </w:r>
    </w:p>
    <w:p w14:paraId="2AE199A8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33. Fimoza, parafimoza.</w:t>
      </w:r>
    </w:p>
    <w:p w14:paraId="2BD096A0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34. Priapismul.</w:t>
      </w:r>
    </w:p>
    <w:p w14:paraId="4F30AF85" w14:textId="5285EBD9" w:rsid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35. Disfuncţiile erectile şi infertilitatea masculină.</w:t>
      </w:r>
    </w:p>
    <w:p w14:paraId="4CE5F88E" w14:textId="0108F1CB" w:rsid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Incontinenţele urinare.</w:t>
      </w:r>
    </w:p>
    <w:p w14:paraId="30F590D7" w14:textId="28F4A836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37. Sindromul dureros cronic pelvin.</w:t>
      </w:r>
    </w:p>
    <w:p w14:paraId="73EEA560" w14:textId="777B7A42" w:rsidR="00DF1A26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38. Hipertensiunea arterială renovasculară.</w:t>
      </w:r>
    </w:p>
    <w:p w14:paraId="570E2DF0" w14:textId="77777777" w:rsidR="00DF1A26" w:rsidRPr="007A1FD8" w:rsidRDefault="00DF1A26" w:rsidP="00DF1A2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2D624E5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39. Disfuncțiile aparatului urinar inferior.</w:t>
      </w:r>
    </w:p>
    <w:p w14:paraId="7C523669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40. Fibroza retroperitoneală.</w:t>
      </w:r>
    </w:p>
    <w:p w14:paraId="78FE5673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41. Maladia La Peyronie.</w:t>
      </w:r>
    </w:p>
    <w:p w14:paraId="5D598F62" w14:textId="6D63CE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FDE868E" w14:textId="77777777" w:rsidR="007A1FD8" w:rsidRPr="007A1FD8" w:rsidRDefault="007A1FD8" w:rsidP="00DF1A26">
      <w:pPr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7A1FD8">
        <w:rPr>
          <w:rFonts w:ascii="Times New Roman" w:hAnsi="Times New Roman"/>
          <w:b/>
          <w:sz w:val="24"/>
          <w:szCs w:val="24"/>
        </w:rPr>
        <w:t xml:space="preserve">BIBLIOGRAFIA: </w:t>
      </w:r>
    </w:p>
    <w:p w14:paraId="26DCDB44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lastRenderedPageBreak/>
        <w:t>1.</w:t>
      </w:r>
      <w:r w:rsidRPr="007A1FD8">
        <w:rPr>
          <w:rFonts w:ascii="Times New Roman" w:hAnsi="Times New Roman"/>
          <w:sz w:val="24"/>
          <w:szCs w:val="24"/>
        </w:rPr>
        <w:tab/>
        <w:t>SINESCU I., GLÜCK G. - TRATAT DE UROLOGIE, Editura Medicală, Bucureşti, vol. I-IV, 3519 pagini, iunie 2008.</w:t>
      </w:r>
    </w:p>
    <w:p w14:paraId="01D485D7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Vol. I - ISBN: 978-973-39-0655-1 / 978-973-39-0656-8, Vol. II - ISBN: 978-973-39-0655-1 / 978-973-39-0657-5 Vol. III -ISBN: 978-973-39-0655-1 / 978-973-39-0658-2,Vol. IV - ISBN: 978-973-39-0655-1 / 978-973-39-0659-9</w:t>
      </w:r>
    </w:p>
    <w:p w14:paraId="511F3D2E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2.</w:t>
      </w:r>
      <w:r w:rsidRPr="007A1FD8">
        <w:rPr>
          <w:rFonts w:ascii="Times New Roman" w:hAnsi="Times New Roman"/>
          <w:sz w:val="24"/>
          <w:szCs w:val="24"/>
        </w:rPr>
        <w:tab/>
        <w:t>UROLOGIE – CURS PENTRU STUDENŢI, Editura Universitară „Carol Davila”, Bucureşti, 290 pagini, 2022. ISBN: 978-606-011-222-8</w:t>
      </w:r>
    </w:p>
    <w:p w14:paraId="367AF0C5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>3.</w:t>
      </w:r>
      <w:r w:rsidRPr="007A1FD8">
        <w:rPr>
          <w:rFonts w:ascii="Times New Roman" w:hAnsi="Times New Roman"/>
          <w:sz w:val="24"/>
          <w:szCs w:val="24"/>
        </w:rPr>
        <w:tab/>
        <w:t>UROLOGIE CLINICĂ PENTRU PREGĂTIRE ÎN REZIDENȚIAT</w:t>
      </w:r>
    </w:p>
    <w:p w14:paraId="257384FE" w14:textId="77777777" w:rsidR="007A1FD8" w:rsidRP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ab/>
        <w:t xml:space="preserve">Sinescu I. (Coordonator) - Editura Universitară „Carol Davila”, Bucureşti, 890 pagini, 2022. </w:t>
      </w:r>
    </w:p>
    <w:p w14:paraId="347FE326" w14:textId="5ED27E76" w:rsidR="007A1FD8" w:rsidRDefault="007A1FD8" w:rsidP="00DF1A26">
      <w:pPr>
        <w:spacing w:line="240" w:lineRule="auto"/>
        <w:rPr>
          <w:rFonts w:ascii="Times New Roman" w:hAnsi="Times New Roman"/>
          <w:sz w:val="24"/>
          <w:szCs w:val="24"/>
        </w:rPr>
      </w:pPr>
      <w:r w:rsidRPr="007A1FD8">
        <w:rPr>
          <w:rFonts w:ascii="Times New Roman" w:hAnsi="Times New Roman"/>
          <w:sz w:val="24"/>
          <w:szCs w:val="24"/>
        </w:rPr>
        <w:t xml:space="preserve">               Vol. I - ISBN: 978-973-708-711-9, Vol. II – ISBN: 978-606-011-214-3</w:t>
      </w:r>
    </w:p>
    <w:p w14:paraId="03E69E4F" w14:textId="435E1F20" w:rsidR="00323398" w:rsidRDefault="00323398" w:rsidP="007A1FD8">
      <w:pPr>
        <w:rPr>
          <w:rFonts w:ascii="Times New Roman" w:hAnsi="Times New Roman"/>
          <w:sz w:val="24"/>
          <w:szCs w:val="24"/>
        </w:rPr>
      </w:pPr>
    </w:p>
    <w:p w14:paraId="5BD565C0" w14:textId="1BEB8ED9" w:rsidR="00323398" w:rsidRDefault="00323398" w:rsidP="00DF1A26">
      <w:pPr>
        <w:rPr>
          <w:rFonts w:ascii="Times New Roman" w:hAnsi="Times New Roman"/>
          <w:b/>
          <w:sz w:val="24"/>
          <w:szCs w:val="24"/>
        </w:rPr>
      </w:pPr>
    </w:p>
    <w:p w14:paraId="17F67A5A" w14:textId="77777777" w:rsidR="00F928E6" w:rsidRPr="00F928E6" w:rsidRDefault="00F928E6" w:rsidP="00F928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28E6">
        <w:rPr>
          <w:rFonts w:ascii="Times New Roman" w:hAnsi="Times New Roman"/>
          <w:b/>
          <w:bCs/>
          <w:sz w:val="24"/>
          <w:szCs w:val="24"/>
        </w:rPr>
        <w:t>Director Departament Clinic III - Nefrologie, Urologie, Imunologie</w:t>
      </w:r>
    </w:p>
    <w:p w14:paraId="65C09EDE" w14:textId="77777777" w:rsidR="00F928E6" w:rsidRPr="00F928E6" w:rsidRDefault="00F928E6" w:rsidP="00F928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28E6">
        <w:rPr>
          <w:rFonts w:ascii="Times New Roman" w:hAnsi="Times New Roman"/>
          <w:b/>
          <w:bCs/>
          <w:sz w:val="24"/>
          <w:szCs w:val="24"/>
        </w:rPr>
        <w:t xml:space="preserve"> si Imunologia transplantului, Dermatologie, Alergologie</w:t>
      </w:r>
    </w:p>
    <w:p w14:paraId="299B9220" w14:textId="77777777" w:rsidR="00F928E6" w:rsidRPr="00F928E6" w:rsidRDefault="00F928E6" w:rsidP="00F928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28E6">
        <w:rPr>
          <w:rFonts w:ascii="Times New Roman" w:hAnsi="Times New Roman"/>
          <w:b/>
          <w:bCs/>
          <w:sz w:val="24"/>
          <w:szCs w:val="24"/>
        </w:rPr>
        <w:t>Conf. Univ. Dr. Rădăvoi George - Daniel</w:t>
      </w:r>
    </w:p>
    <w:p w14:paraId="36D3D3EE" w14:textId="77777777" w:rsidR="00F928E6" w:rsidRPr="00323398" w:rsidRDefault="00F928E6" w:rsidP="00DF1A26">
      <w:pPr>
        <w:rPr>
          <w:rFonts w:ascii="Times New Roman" w:hAnsi="Times New Roman"/>
          <w:b/>
          <w:sz w:val="24"/>
          <w:szCs w:val="24"/>
        </w:rPr>
      </w:pPr>
    </w:p>
    <w:sectPr w:rsidR="00F928E6" w:rsidRPr="00323398" w:rsidSect="00324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851" w:left="1276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D177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737162E7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9665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DF42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61EFC6BC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467B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B5CB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78BA8E9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888C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A03D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GB" w:eastAsia="en-GB"/>
      </w:rPr>
      <w:drawing>
        <wp:inline distT="0" distB="0" distL="0" distR="0" wp14:anchorId="6A71DA79" wp14:editId="2CD749E5">
          <wp:extent cx="6119495" cy="1047115"/>
          <wp:effectExtent l="0" t="0" r="0" b="63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EB56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F78"/>
    <w:multiLevelType w:val="hybridMultilevel"/>
    <w:tmpl w:val="983CB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019B"/>
    <w:multiLevelType w:val="hybridMultilevel"/>
    <w:tmpl w:val="96303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07987"/>
    <w:multiLevelType w:val="hybridMultilevel"/>
    <w:tmpl w:val="F5C29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F79A8"/>
    <w:multiLevelType w:val="hybridMultilevel"/>
    <w:tmpl w:val="D5581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2A092F"/>
    <w:multiLevelType w:val="hybridMultilevel"/>
    <w:tmpl w:val="F976B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A53984"/>
    <w:multiLevelType w:val="hybridMultilevel"/>
    <w:tmpl w:val="9A846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0F624C"/>
    <w:rsid w:val="0014126A"/>
    <w:rsid w:val="001525EC"/>
    <w:rsid w:val="00157134"/>
    <w:rsid w:val="001929BD"/>
    <w:rsid w:val="001A038C"/>
    <w:rsid w:val="001A339C"/>
    <w:rsid w:val="002168B2"/>
    <w:rsid w:val="00230427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10FCE"/>
    <w:rsid w:val="00323398"/>
    <w:rsid w:val="003233D1"/>
    <w:rsid w:val="0032431C"/>
    <w:rsid w:val="00324856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06ADB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6F5B5A"/>
    <w:rsid w:val="00702B14"/>
    <w:rsid w:val="007032C3"/>
    <w:rsid w:val="00716FA7"/>
    <w:rsid w:val="00726DA0"/>
    <w:rsid w:val="00737058"/>
    <w:rsid w:val="00743C5C"/>
    <w:rsid w:val="00762CDA"/>
    <w:rsid w:val="00766FC2"/>
    <w:rsid w:val="007735A4"/>
    <w:rsid w:val="00782B5B"/>
    <w:rsid w:val="00785798"/>
    <w:rsid w:val="00790D79"/>
    <w:rsid w:val="00796B39"/>
    <w:rsid w:val="00797066"/>
    <w:rsid w:val="007A1FD8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2D62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2E38"/>
    <w:rsid w:val="00934D68"/>
    <w:rsid w:val="009505D9"/>
    <w:rsid w:val="009510F5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C42AB"/>
    <w:rsid w:val="009D079A"/>
    <w:rsid w:val="009D3FAC"/>
    <w:rsid w:val="009E691E"/>
    <w:rsid w:val="009E7A87"/>
    <w:rsid w:val="009F1675"/>
    <w:rsid w:val="009F3379"/>
    <w:rsid w:val="00A0569E"/>
    <w:rsid w:val="00A1020B"/>
    <w:rsid w:val="00A1779F"/>
    <w:rsid w:val="00A226F4"/>
    <w:rsid w:val="00A253D3"/>
    <w:rsid w:val="00A25D53"/>
    <w:rsid w:val="00A32B86"/>
    <w:rsid w:val="00A43B90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165B"/>
    <w:rsid w:val="00B8513D"/>
    <w:rsid w:val="00BA2BC7"/>
    <w:rsid w:val="00BB5A3F"/>
    <w:rsid w:val="00BD0744"/>
    <w:rsid w:val="00BD2A2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96EB4"/>
    <w:rsid w:val="00CA154F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0CB"/>
    <w:rsid w:val="00D82178"/>
    <w:rsid w:val="00D911D9"/>
    <w:rsid w:val="00D94EA5"/>
    <w:rsid w:val="00DA1D65"/>
    <w:rsid w:val="00DB2F60"/>
    <w:rsid w:val="00DB5467"/>
    <w:rsid w:val="00DB624C"/>
    <w:rsid w:val="00DB6AD4"/>
    <w:rsid w:val="00DC1A49"/>
    <w:rsid w:val="00DC2CDB"/>
    <w:rsid w:val="00DE7999"/>
    <w:rsid w:val="00DF1A26"/>
    <w:rsid w:val="00E029B5"/>
    <w:rsid w:val="00E05EEE"/>
    <w:rsid w:val="00E06762"/>
    <w:rsid w:val="00E1178F"/>
    <w:rsid w:val="00E22B75"/>
    <w:rsid w:val="00E2392D"/>
    <w:rsid w:val="00E259B1"/>
    <w:rsid w:val="00E35374"/>
    <w:rsid w:val="00E577AA"/>
    <w:rsid w:val="00E70B59"/>
    <w:rsid w:val="00E87411"/>
    <w:rsid w:val="00E919E4"/>
    <w:rsid w:val="00E97718"/>
    <w:rsid w:val="00EA2EB1"/>
    <w:rsid w:val="00EA7A9A"/>
    <w:rsid w:val="00EC4249"/>
    <w:rsid w:val="00EE095E"/>
    <w:rsid w:val="00EF6977"/>
    <w:rsid w:val="00EF73C5"/>
    <w:rsid w:val="00F003D9"/>
    <w:rsid w:val="00F0055B"/>
    <w:rsid w:val="00F03700"/>
    <w:rsid w:val="00F14D99"/>
    <w:rsid w:val="00F25077"/>
    <w:rsid w:val="00F263C9"/>
    <w:rsid w:val="00F327DC"/>
    <w:rsid w:val="00F34CE5"/>
    <w:rsid w:val="00F375AE"/>
    <w:rsid w:val="00F448DF"/>
    <w:rsid w:val="00F458E8"/>
    <w:rsid w:val="00F50631"/>
    <w:rsid w:val="00F71BA5"/>
    <w:rsid w:val="00F7691A"/>
    <w:rsid w:val="00F820E9"/>
    <w:rsid w:val="00F833DA"/>
    <w:rsid w:val="00F928E6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7F03B0C"/>
  <w15:docId w15:val="{49BD8671-0051-44ED-A428-5706A51F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24C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892D62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Edit</cp:lastModifiedBy>
  <cp:revision>2</cp:revision>
  <cp:lastPrinted>2022-09-30T14:36:00Z</cp:lastPrinted>
  <dcterms:created xsi:type="dcterms:W3CDTF">2024-05-20T12:06:00Z</dcterms:created>
  <dcterms:modified xsi:type="dcterms:W3CDTF">2024-05-20T12:06:00Z</dcterms:modified>
</cp:coreProperties>
</file>