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7EED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388B4BCD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52E7BB22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7CD5B08F" w14:textId="77777777" w:rsidR="00511958" w:rsidRPr="0020294A" w:rsidRDefault="00511958" w:rsidP="00511958">
      <w:pPr>
        <w:pStyle w:val="NoSpacing"/>
        <w:numPr>
          <w:ilvl w:val="0"/>
          <w:numId w:val="7"/>
        </w:numPr>
        <w:ind w:left="0" w:firstLine="360"/>
        <w:rPr>
          <w:rFonts w:ascii="Times New Roman" w:hAnsi="Times New Roman" w:cs="Times New Roman"/>
          <w:b/>
          <w:sz w:val="26"/>
          <w:szCs w:val="26"/>
        </w:rPr>
      </w:pPr>
      <w:r w:rsidRPr="0020294A">
        <w:rPr>
          <w:rFonts w:ascii="Times New Roman" w:hAnsi="Times New Roman" w:cs="Times New Roman"/>
          <w:b/>
          <w:sz w:val="26"/>
          <w:szCs w:val="26"/>
        </w:rPr>
        <w:t xml:space="preserve">DISCIPLINA </w:t>
      </w:r>
      <w:hyperlink r:id="rId8" w:history="1">
        <w:r w:rsidRPr="0020294A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CARDIOLOGIE - SPITALUL CLINIC DE URGENŢĂ PROF.</w:t>
        </w:r>
        <w:r w:rsidR="00316522" w:rsidRPr="0020294A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 xml:space="preserve"> </w:t>
        </w:r>
        <w:r w:rsidRPr="0020294A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DR. BAGDASAR-ARSENI</w:t>
        </w:r>
      </w:hyperlink>
      <w:r w:rsidRPr="0020294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2CE3650C" w14:textId="77777777" w:rsidR="000E22F0" w:rsidRDefault="000E22F0" w:rsidP="000E22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AA84405" w14:textId="77777777" w:rsidR="000E22F0" w:rsidRDefault="000E22F0" w:rsidP="000E22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446324F" w14:textId="77777777" w:rsidR="000E22F0" w:rsidRDefault="000E22F0" w:rsidP="003165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POST: CONFERENTIAR UNIVERSITAR, pozitia 4</w:t>
      </w:r>
    </w:p>
    <w:p w14:paraId="6404C6E8" w14:textId="77777777" w:rsidR="00C94A15" w:rsidRPr="00D15760" w:rsidRDefault="00C94A15" w:rsidP="000E22F0">
      <w:pPr>
        <w:pStyle w:val="NoSpacing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264F93B1" w14:textId="77777777" w:rsidR="00C94A15" w:rsidRDefault="00C94A15" w:rsidP="00C94A1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TEMATICA : </w:t>
      </w:r>
      <w:r>
        <w:rPr>
          <w:rFonts w:ascii="Times New Roman" w:hAnsi="Times New Roman"/>
          <w:b/>
          <w:bCs/>
          <w:sz w:val="24"/>
          <w:szCs w:val="24"/>
        </w:rPr>
        <w:t xml:space="preserve">pentru examenul de medic </w:t>
      </w:r>
      <w:r w:rsidR="00316522">
        <w:rPr>
          <w:rFonts w:ascii="Times New Roman" w:hAnsi="Times New Roman"/>
          <w:b/>
          <w:bCs/>
          <w:sz w:val="24"/>
          <w:szCs w:val="24"/>
        </w:rPr>
        <w:t>primar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specialitatea </w:t>
      </w:r>
      <w:r w:rsidR="00316522">
        <w:rPr>
          <w:rFonts w:ascii="Times New Roman" w:hAnsi="Times New Roman"/>
          <w:b/>
          <w:bCs/>
          <w:sz w:val="24"/>
          <w:szCs w:val="24"/>
        </w:rPr>
        <w:t xml:space="preserve">CARDIOLOGIE </w:t>
      </w:r>
    </w:p>
    <w:p w14:paraId="55E1A5DF" w14:textId="77777777" w:rsidR="00C94A15" w:rsidRPr="00316522" w:rsidRDefault="00C94A15" w:rsidP="00C94A15">
      <w:pPr>
        <w:rPr>
          <w:rFonts w:ascii="Times New Roman" w:hAnsi="Times New Roman"/>
          <w:b/>
          <w:sz w:val="16"/>
          <w:szCs w:val="16"/>
        </w:rPr>
      </w:pPr>
    </w:p>
    <w:p w14:paraId="4CA53B2C" w14:textId="77777777" w:rsidR="00C94A15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PROBA </w:t>
      </w:r>
      <w:r w:rsidR="00316522">
        <w:rPr>
          <w:rFonts w:ascii="Times New Roman" w:hAnsi="Times New Roman"/>
          <w:b/>
          <w:bCs/>
          <w:sz w:val="24"/>
          <w:szCs w:val="24"/>
        </w:rPr>
        <w:t>CLINICA DE MEDICINA INTERNA</w:t>
      </w:r>
    </w:p>
    <w:p w14:paraId="79DBD4AF" w14:textId="77777777" w:rsidR="00C94A15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PROBA CLINICA</w:t>
      </w:r>
      <w:r w:rsidR="00316522">
        <w:rPr>
          <w:rFonts w:ascii="Times New Roman" w:hAnsi="Times New Roman"/>
          <w:b/>
          <w:bCs/>
          <w:sz w:val="24"/>
          <w:szCs w:val="24"/>
        </w:rPr>
        <w:t xml:space="preserve"> DE CARDIOLOGIE </w:t>
      </w:r>
    </w:p>
    <w:p w14:paraId="017B2547" w14:textId="77777777" w:rsidR="00C94A15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PROBA PRACTICA</w:t>
      </w:r>
    </w:p>
    <w:p w14:paraId="6C51D741" w14:textId="77777777" w:rsidR="00C94A15" w:rsidRPr="00316522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1ABBB6E0" w14:textId="77777777" w:rsidR="00C94A15" w:rsidRPr="00316522" w:rsidRDefault="00C94A15" w:rsidP="000E22F0">
      <w:pPr>
        <w:pStyle w:val="NoSpacing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2E6381B9" w14:textId="77777777" w:rsidR="00C94A15" w:rsidRPr="00316522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  <w:lang w:val="en-US"/>
        </w:rPr>
      </w:pPr>
    </w:p>
    <w:p w14:paraId="3A746196" w14:textId="77777777" w:rsidR="00C94A15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14:paraId="1DD086FE" w14:textId="77777777" w:rsidR="00C94A15" w:rsidRPr="0020294A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0294A">
        <w:rPr>
          <w:rFonts w:ascii="Times New Roman" w:hAnsi="Times New Roman"/>
          <w:b/>
          <w:bCs/>
          <w:sz w:val="24"/>
          <w:szCs w:val="24"/>
          <w:lang w:val="en-US"/>
        </w:rPr>
        <w:t>I – II. DOUĂ PROBE CLINICE</w:t>
      </w:r>
    </w:p>
    <w:p w14:paraId="63D78D65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Probele clinice I si II vor trata subiecte din întreaga patologie a specialităţilor medicină internă si</w:t>
      </w:r>
      <w:r w:rsidR="00316522" w:rsidRPr="0020294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294A">
        <w:rPr>
          <w:rFonts w:ascii="Times New Roman" w:hAnsi="Times New Roman"/>
          <w:sz w:val="24"/>
          <w:szCs w:val="24"/>
          <w:lang w:val="en-US"/>
        </w:rPr>
        <w:t>cardiologie.</w:t>
      </w:r>
    </w:p>
    <w:p w14:paraId="5F5854B3" w14:textId="77777777" w:rsidR="00316522" w:rsidRPr="0020294A" w:rsidRDefault="00316522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5AB63E47" w14:textId="77777777" w:rsidR="00C94A15" w:rsidRPr="0020294A" w:rsidRDefault="00C94A15" w:rsidP="00C9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b/>
          <w:bCs/>
          <w:sz w:val="24"/>
          <w:szCs w:val="24"/>
          <w:lang w:val="en-US"/>
        </w:rPr>
        <w:t xml:space="preserve">III. PROBA PRACTICĂ </w:t>
      </w:r>
      <w:r w:rsidRPr="0020294A">
        <w:rPr>
          <w:rFonts w:ascii="Times New Roman" w:hAnsi="Times New Roman"/>
          <w:sz w:val="24"/>
          <w:szCs w:val="24"/>
          <w:lang w:val="en-US"/>
        </w:rPr>
        <w:t>( interpretare ).</w:t>
      </w:r>
    </w:p>
    <w:p w14:paraId="1C800F2C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1. ECG, ECG ambulatorie Holter. Potenţiale tardive.</w:t>
      </w:r>
    </w:p>
    <w:p w14:paraId="77D2DB9B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2. Ex. Radiologic cord – pulmonar.</w:t>
      </w:r>
    </w:p>
    <w:p w14:paraId="6F3FB43B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3. Ecocardiografia si ex. Doppler.</w:t>
      </w:r>
    </w:p>
    <w:p w14:paraId="79F21D10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4. Cateterismul cardiac; ventriculografia.</w:t>
      </w:r>
    </w:p>
    <w:p w14:paraId="5851E2BA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5. Coronarografia. Angiografia.</w:t>
      </w:r>
    </w:p>
    <w:p w14:paraId="5873D368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6. Curbe de puls arterial si venos.</w:t>
      </w:r>
    </w:p>
    <w:p w14:paraId="6E8234D0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7. Monitorizarea ambulatorie a tensiunii arteriale.</w:t>
      </w:r>
    </w:p>
    <w:p w14:paraId="14310F51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 xml:space="preserve">8. Scintigrafii </w:t>
      </w:r>
      <w:r w:rsidR="00316522" w:rsidRPr="0020294A">
        <w:rPr>
          <w:rFonts w:ascii="Times New Roman" w:hAnsi="Times New Roman"/>
          <w:sz w:val="24"/>
          <w:szCs w:val="24"/>
          <w:lang w:val="en-US"/>
        </w:rPr>
        <w:t>(cardiac</w:t>
      </w:r>
      <w:r w:rsidRPr="0020294A">
        <w:rPr>
          <w:rFonts w:ascii="Times New Roman" w:hAnsi="Times New Roman"/>
          <w:sz w:val="24"/>
          <w:szCs w:val="24"/>
          <w:lang w:val="en-US"/>
        </w:rPr>
        <w:t xml:space="preserve">, pulmonare, renale, </w:t>
      </w:r>
      <w:r w:rsidR="002133EA" w:rsidRPr="0020294A">
        <w:rPr>
          <w:rFonts w:ascii="Times New Roman" w:hAnsi="Times New Roman"/>
          <w:sz w:val="24"/>
          <w:szCs w:val="24"/>
          <w:lang w:val="en-US"/>
        </w:rPr>
        <w:t>hepatice).</w:t>
      </w:r>
    </w:p>
    <w:p w14:paraId="392564BA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9. Hemograma. Coagulograma, Dislipidemii, enzime serice.</w:t>
      </w:r>
    </w:p>
    <w:p w14:paraId="6A96064A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10. Teste de explorare renală si a echilibrului acido – bazic.</w:t>
      </w:r>
    </w:p>
    <w:p w14:paraId="187C331B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11. Teste de explorare a funcţiei tiroidiene.</w:t>
      </w:r>
    </w:p>
    <w:p w14:paraId="6FC14DB3" w14:textId="77777777" w:rsidR="00C94A15" w:rsidRPr="0020294A" w:rsidRDefault="00C94A15" w:rsidP="003165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20294A">
        <w:rPr>
          <w:rFonts w:ascii="Times New Roman" w:hAnsi="Times New Roman"/>
          <w:sz w:val="24"/>
          <w:szCs w:val="24"/>
          <w:lang w:val="en-US"/>
        </w:rPr>
        <w:t>12. Examene raziotopice în cardiologie.</w:t>
      </w:r>
    </w:p>
    <w:p w14:paraId="65CEC363" w14:textId="77777777" w:rsidR="000E22F0" w:rsidRPr="0020294A" w:rsidRDefault="00C94A15" w:rsidP="00316522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0294A">
        <w:rPr>
          <w:rFonts w:ascii="Times New Roman" w:hAnsi="Times New Roman" w:cs="Times New Roman"/>
          <w:sz w:val="24"/>
          <w:szCs w:val="24"/>
        </w:rPr>
        <w:t>13. Teste de stres (ECG, ECO).</w:t>
      </w:r>
    </w:p>
    <w:p w14:paraId="482A9471" w14:textId="77777777" w:rsidR="000E22F0" w:rsidRDefault="000E22F0" w:rsidP="000336F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48D86F9" w14:textId="77777777" w:rsidR="00C94A15" w:rsidRPr="00D15760" w:rsidRDefault="00C94A15" w:rsidP="000336F5">
      <w:pPr>
        <w:pStyle w:val="NoSpacing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647FC2B7" w14:textId="4D38A8A9" w:rsidR="00C94A15" w:rsidRDefault="00C94A15" w:rsidP="003165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AB3576" w14:textId="77777777" w:rsidR="000C5E1E" w:rsidRDefault="000C5E1E" w:rsidP="003165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25E2A8" w14:textId="77777777" w:rsidR="000C5E1E" w:rsidRDefault="000C5E1E" w:rsidP="00285AEE">
      <w:pPr>
        <w:pStyle w:val="Default"/>
        <w:rPr>
          <w:b/>
          <w:bCs/>
        </w:rPr>
      </w:pPr>
    </w:p>
    <w:p w14:paraId="145DD288" w14:textId="702EB014" w:rsidR="00285AEE" w:rsidRPr="0020294A" w:rsidRDefault="0020294A" w:rsidP="00285AEE">
      <w:pPr>
        <w:pStyle w:val="Default"/>
        <w:rPr>
          <w:b/>
          <w:bCs/>
        </w:rPr>
      </w:pPr>
      <w:r>
        <w:rPr>
          <w:b/>
          <w:bCs/>
        </w:rPr>
        <w:t>BIBILOGRAFIE</w:t>
      </w:r>
      <w:r w:rsidR="00285AEE" w:rsidRPr="0020294A">
        <w:rPr>
          <w:b/>
          <w:bCs/>
        </w:rPr>
        <w:t xml:space="preserve"> </w:t>
      </w:r>
    </w:p>
    <w:p w14:paraId="6E625C08" w14:textId="77777777" w:rsidR="00285AEE" w:rsidRPr="000F3980" w:rsidRDefault="00285AEE" w:rsidP="00285AEE">
      <w:pPr>
        <w:pStyle w:val="Default"/>
        <w:ind w:left="359"/>
        <w:rPr>
          <w:b/>
          <w:bCs/>
          <w:sz w:val="16"/>
          <w:szCs w:val="16"/>
        </w:rPr>
      </w:pPr>
    </w:p>
    <w:p w14:paraId="4E719AB0" w14:textId="77777777" w:rsidR="00285AEE" w:rsidRPr="008F1E4F" w:rsidRDefault="00285AEE" w:rsidP="00285AEE">
      <w:pPr>
        <w:pStyle w:val="Default"/>
        <w:spacing w:after="27"/>
        <w:ind w:firstLine="360"/>
      </w:pPr>
      <w:r w:rsidRPr="008F1E4F">
        <w:t xml:space="preserve">1. Mic Tratat de Cardiologie – editia a 2-a, sub redactia Carmen Ginghina, Editura Academiei Romane, 2017. </w:t>
      </w:r>
    </w:p>
    <w:p w14:paraId="77482E79" w14:textId="77777777" w:rsidR="000336F5" w:rsidRPr="00CF3D4C" w:rsidRDefault="00285AEE" w:rsidP="00D15760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</w:rPr>
      </w:pPr>
      <w:r w:rsidRPr="008F1E4F">
        <w:rPr>
          <w:rFonts w:ascii="Times New Roman" w:hAnsi="Times New Roman"/>
          <w:sz w:val="24"/>
          <w:szCs w:val="24"/>
        </w:rPr>
        <w:t>2. Compendiu de Ghiduri ESC prescurtate, editate de catre Societatea Romana de Cardiologie, Mediamed Publicis, editiile 2013-2016.</w:t>
      </w:r>
    </w:p>
    <w:p w14:paraId="622E5BAD" w14:textId="77777777" w:rsidR="000428A0" w:rsidRPr="001A038C" w:rsidRDefault="000428A0" w:rsidP="001A038C"/>
    <w:sectPr w:rsidR="000428A0" w:rsidRPr="001A038C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3829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111BBF98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4483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78343173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559FD25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8512B5D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0CF96E19" w14:textId="77777777" w:rsidR="00E916E2" w:rsidRPr="007324A4" w:rsidRDefault="000C5E1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58016A5B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95A0484" w14:textId="77777777" w:rsidR="00E916E2" w:rsidRPr="007324A4" w:rsidRDefault="00E916E2" w:rsidP="00637390">
    <w:pPr>
      <w:pStyle w:val="Footer"/>
      <w:rPr>
        <w:i/>
      </w:rPr>
    </w:pPr>
  </w:p>
  <w:p w14:paraId="1D6C2588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F934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46A6543C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0799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E4933D9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093B0B26" wp14:editId="3927721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394FD808" wp14:editId="471F8D49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956FFAD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699B3C6E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036A24BA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1A0FA21A" w14:textId="3D981619" w:rsidR="00E916E2" w:rsidRDefault="000C5E1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07C1651" wp14:editId="6A363B9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959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C5E1E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2EE8C273"/>
  <w15:docId w15:val="{71FE461F-DE91-4A27-9C9E-E5D22E03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ardiologie-spitalul-clinic-de-urgenta-prof-dr-bagdasar-ars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2022-05-24T09:20:00Z</dcterms:created>
  <dcterms:modified xsi:type="dcterms:W3CDTF">2022-05-24T09:20:00Z</dcterms:modified>
</cp:coreProperties>
</file>