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507D" w14:textId="77777777" w:rsidR="00511958" w:rsidRPr="00E916E2" w:rsidRDefault="00511958" w:rsidP="00511958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r w:rsidRPr="00E916E2">
        <w:rPr>
          <w:rFonts w:ascii="Times New Roman" w:hAnsi="Times New Roman"/>
          <w:b/>
          <w:sz w:val="32"/>
          <w:szCs w:val="32"/>
        </w:rPr>
        <w:t>TEMATICĂ ŞI BIBLIOGRAFIE</w:t>
      </w:r>
    </w:p>
    <w:p w14:paraId="21C6894E" w14:textId="77777777" w:rsidR="00511958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588E2A29" w14:textId="77777777" w:rsidR="00511958" w:rsidRPr="00995F83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5AA907E6" w14:textId="77777777" w:rsidR="00D15760" w:rsidRPr="00B50542" w:rsidRDefault="002E7BD2" w:rsidP="00511958">
      <w:pPr>
        <w:pStyle w:val="NoSpacing"/>
        <w:numPr>
          <w:ilvl w:val="0"/>
          <w:numId w:val="7"/>
        </w:numPr>
        <w:ind w:left="90" w:firstLine="270"/>
        <w:rPr>
          <w:rFonts w:ascii="Times New Roman" w:hAnsi="Times New Roman" w:cs="Times New Roman"/>
          <w:b/>
          <w:sz w:val="26"/>
          <w:szCs w:val="26"/>
        </w:rPr>
      </w:pPr>
      <w:hyperlink r:id="rId8" w:history="1">
        <w:r w:rsidR="00511958" w:rsidRPr="00B50542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o-RO"/>
          </w:rPr>
          <w:t>CARDIOLOGIE - INSTITUTUL DE URGENTA PENTRU BOLI CARDIOVASCULARE PROF. DR.C.C. ILIESCU</w:t>
        </w:r>
      </w:hyperlink>
      <w:r w:rsidR="00511958" w:rsidRPr="00B50542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21A0E4DD" w14:textId="77777777" w:rsidR="00331F28" w:rsidRDefault="00511958" w:rsidP="00D1576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478B1C0" w14:textId="77777777" w:rsidR="00B50542" w:rsidRDefault="00B50542" w:rsidP="00D15760">
      <w:pPr>
        <w:pStyle w:val="NoSpacing"/>
        <w:ind w:left="360"/>
        <w:rPr>
          <w:rFonts w:ascii="Times New Roman" w:eastAsia="Times New Roman" w:hAnsi="Times New Roman"/>
          <w:b/>
          <w:bCs/>
          <w:color w:val="000000"/>
          <w:shd w:val="clear" w:color="auto" w:fill="FFFFFF"/>
        </w:rPr>
      </w:pPr>
    </w:p>
    <w:p w14:paraId="1547E6D3" w14:textId="77777777" w:rsidR="00D15760" w:rsidRPr="00B81417" w:rsidRDefault="00D15760" w:rsidP="00D1576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81417">
        <w:rPr>
          <w:rFonts w:ascii="Times New Roman" w:hAnsi="Times New Roman" w:cs="Times New Roman"/>
          <w:b/>
          <w:sz w:val="24"/>
          <w:szCs w:val="24"/>
        </w:rPr>
        <w:t>POST:  ASISTENT UNIVERSITAR PERIOADA NEDETERMINATA,</w:t>
      </w:r>
      <w:r>
        <w:rPr>
          <w:rFonts w:ascii="Times New Roman" w:hAnsi="Times New Roman" w:cs="Times New Roman"/>
          <w:b/>
          <w:sz w:val="24"/>
          <w:szCs w:val="24"/>
        </w:rPr>
        <w:t xml:space="preserve"> pozitia 22</w:t>
      </w:r>
    </w:p>
    <w:p w14:paraId="026ED87D" w14:textId="77777777" w:rsidR="00D15760" w:rsidRPr="00331F28" w:rsidRDefault="00D15760" w:rsidP="00D15760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173F0D9" w14:textId="77777777" w:rsidR="00F425AB" w:rsidRDefault="00F425AB" w:rsidP="00F425AB">
      <w:pPr>
        <w:pStyle w:val="NoSpacing"/>
        <w:ind w:left="630"/>
        <w:rPr>
          <w:rFonts w:ascii="Times New Roman" w:hAnsi="Times New Roman"/>
          <w:b/>
          <w:w w:val="105"/>
          <w:sz w:val="24"/>
          <w:szCs w:val="24"/>
        </w:rPr>
      </w:pPr>
    </w:p>
    <w:p w14:paraId="07EBB2F1" w14:textId="77777777" w:rsidR="00F425AB" w:rsidRDefault="00F425AB" w:rsidP="00F425AB">
      <w:pPr>
        <w:pStyle w:val="NoSpacing"/>
        <w:ind w:left="630"/>
        <w:rPr>
          <w:rFonts w:ascii="Times New Roman" w:hAnsi="Times New Roman"/>
          <w:b/>
          <w:w w:val="105"/>
          <w:sz w:val="24"/>
          <w:szCs w:val="24"/>
        </w:rPr>
      </w:pPr>
    </w:p>
    <w:p w14:paraId="783C8690" w14:textId="77777777" w:rsidR="00131AF7" w:rsidRPr="00F425AB" w:rsidRDefault="00131AF7" w:rsidP="00F425AB">
      <w:pPr>
        <w:pStyle w:val="NoSpacing"/>
        <w:ind w:left="630"/>
        <w:rPr>
          <w:rFonts w:ascii="Times New Roman" w:hAnsi="Times New Roman"/>
          <w:b/>
          <w:sz w:val="24"/>
          <w:szCs w:val="24"/>
        </w:rPr>
      </w:pPr>
      <w:r w:rsidRPr="00806978">
        <w:rPr>
          <w:rFonts w:ascii="Times New Roman" w:hAnsi="Times New Roman"/>
          <w:b/>
          <w:w w:val="105"/>
          <w:sz w:val="24"/>
          <w:szCs w:val="24"/>
        </w:rPr>
        <w:t>TEMATICA</w:t>
      </w:r>
    </w:p>
    <w:p w14:paraId="4503394C" w14:textId="77777777" w:rsidR="00131AF7" w:rsidRPr="00806978" w:rsidRDefault="00131AF7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27BA0389" w14:textId="77777777" w:rsidR="00131AF7" w:rsidRPr="00B50542" w:rsidRDefault="00131AF7" w:rsidP="00131AF7">
      <w:pPr>
        <w:pStyle w:val="Default"/>
        <w:rPr>
          <w:b/>
          <w:bCs/>
          <w:lang w:val="ro-RO"/>
        </w:rPr>
      </w:pPr>
      <w:r w:rsidRPr="00806978">
        <w:rPr>
          <w:b/>
          <w:bCs/>
          <w:sz w:val="23"/>
          <w:szCs w:val="23"/>
          <w:lang w:val="ro-RO"/>
        </w:rPr>
        <w:t>I</w:t>
      </w:r>
      <w:r w:rsidRPr="00B50542">
        <w:rPr>
          <w:b/>
          <w:bCs/>
          <w:lang w:val="ro-RO"/>
        </w:rPr>
        <w:t xml:space="preserve">. PROBA SCRISĂ </w:t>
      </w:r>
    </w:p>
    <w:p w14:paraId="262659F7" w14:textId="77777777" w:rsidR="00131AF7" w:rsidRPr="00B50542" w:rsidRDefault="00131AF7" w:rsidP="00131AF7">
      <w:pPr>
        <w:pStyle w:val="Default"/>
        <w:rPr>
          <w:b/>
          <w:bCs/>
          <w:lang w:val="ro-RO"/>
        </w:rPr>
      </w:pPr>
      <w:r w:rsidRPr="00B50542">
        <w:rPr>
          <w:b/>
          <w:bCs/>
          <w:lang w:val="ro-RO"/>
        </w:rPr>
        <w:t xml:space="preserve">II. PROBA CLINICĂ de cardiologie </w:t>
      </w:r>
    </w:p>
    <w:p w14:paraId="28561F3D" w14:textId="77777777" w:rsidR="00131AF7" w:rsidRPr="00806978" w:rsidRDefault="00131AF7" w:rsidP="00131AF7">
      <w:pPr>
        <w:pStyle w:val="Default"/>
        <w:rPr>
          <w:b/>
          <w:bCs/>
          <w:sz w:val="23"/>
          <w:szCs w:val="23"/>
          <w:lang w:val="ro-RO"/>
        </w:rPr>
      </w:pPr>
      <w:r w:rsidRPr="00B50542">
        <w:rPr>
          <w:b/>
          <w:bCs/>
          <w:lang w:val="ro-RO"/>
        </w:rPr>
        <w:t>III. PROBA DIDACTICĂ</w:t>
      </w:r>
    </w:p>
    <w:p w14:paraId="0AF93E15" w14:textId="77777777" w:rsidR="00131AF7" w:rsidRDefault="00131AF7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16CF53B8" w14:textId="77777777" w:rsidR="00B50542" w:rsidRDefault="00B50542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2ACB7424" w14:textId="77777777" w:rsidR="00B50542" w:rsidRPr="00806978" w:rsidRDefault="00B50542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5A3348B1" w14:textId="77777777" w:rsidR="00131AF7" w:rsidRPr="00B50542" w:rsidRDefault="00131AF7" w:rsidP="00131AF7">
      <w:pPr>
        <w:pStyle w:val="Default"/>
        <w:rPr>
          <w:b/>
          <w:bCs/>
          <w:lang w:val="ro-RO"/>
        </w:rPr>
      </w:pPr>
      <w:r w:rsidRPr="00806978">
        <w:rPr>
          <w:b/>
          <w:bCs/>
          <w:sz w:val="23"/>
          <w:szCs w:val="23"/>
          <w:lang w:val="ro-RO"/>
        </w:rPr>
        <w:t xml:space="preserve">I. </w:t>
      </w:r>
      <w:r w:rsidRPr="00B50542">
        <w:rPr>
          <w:b/>
          <w:bCs/>
          <w:lang w:val="ro-RO"/>
        </w:rPr>
        <w:t xml:space="preserve">PROBA SCRISĂ </w:t>
      </w:r>
    </w:p>
    <w:p w14:paraId="7C78904E" w14:textId="77777777" w:rsidR="000744FF" w:rsidRPr="00B50542" w:rsidRDefault="00131AF7" w:rsidP="000744FF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Notiuni de anatomie a cordulu</w:t>
      </w:r>
      <w:r w:rsidR="000744FF" w:rsidRPr="00B50542">
        <w:rPr>
          <w:rFonts w:ascii="Times New Roman" w:hAnsi="Times New Roman"/>
          <w:sz w:val="24"/>
          <w:szCs w:val="24"/>
        </w:rPr>
        <w:t>i</w:t>
      </w:r>
    </w:p>
    <w:p w14:paraId="3844F0A7" w14:textId="77777777" w:rsidR="00131AF7" w:rsidRPr="00B50542" w:rsidRDefault="00131AF7" w:rsidP="000744FF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Fiziologia aparatului cardiovascular</w:t>
      </w:r>
    </w:p>
    <w:p w14:paraId="47D11B4C" w14:textId="77777777" w:rsidR="000744FF" w:rsidRPr="00B50542" w:rsidRDefault="000744FF" w:rsidP="000744FF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3)</w:t>
      </w:r>
      <w:r w:rsidR="00131AF7" w:rsidRPr="00B50542">
        <w:rPr>
          <w:rFonts w:ascii="Times New Roman" w:hAnsi="Times New Roman"/>
          <w:sz w:val="24"/>
          <w:szCs w:val="24"/>
        </w:rPr>
        <w:t>Notiuni de genetica in cardiologie</w:t>
      </w:r>
    </w:p>
    <w:p w14:paraId="3C110A47" w14:textId="77777777" w:rsidR="000744FF" w:rsidRPr="00B50542" w:rsidRDefault="000744FF" w:rsidP="000744FF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 xml:space="preserve">4) </w:t>
      </w:r>
      <w:r w:rsidR="00131AF7" w:rsidRPr="00B50542">
        <w:rPr>
          <w:rFonts w:ascii="Times New Roman" w:hAnsi="Times New Roman"/>
          <w:sz w:val="24"/>
          <w:szCs w:val="24"/>
        </w:rPr>
        <w:t>Ecocardiografia</w:t>
      </w:r>
    </w:p>
    <w:p w14:paraId="74C40D32" w14:textId="77777777" w:rsidR="000744FF" w:rsidRPr="00B50542" w:rsidRDefault="000744FF" w:rsidP="000744FF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5)</w:t>
      </w:r>
      <w:r w:rsidR="00131AF7" w:rsidRPr="00B50542">
        <w:rPr>
          <w:rFonts w:ascii="Times New Roman" w:hAnsi="Times New Roman"/>
          <w:sz w:val="24"/>
          <w:szCs w:val="24"/>
        </w:rPr>
        <w:t>Ecografia vasculara</w:t>
      </w:r>
    </w:p>
    <w:p w14:paraId="203B3B57" w14:textId="77777777" w:rsidR="000744FF" w:rsidRPr="00B50542" w:rsidRDefault="000744FF" w:rsidP="006660DB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 xml:space="preserve">6) </w:t>
      </w:r>
      <w:r w:rsidR="00131AF7" w:rsidRPr="00B50542">
        <w:rPr>
          <w:rFonts w:ascii="Times New Roman" w:hAnsi="Times New Roman"/>
          <w:sz w:val="24"/>
          <w:szCs w:val="24"/>
        </w:rPr>
        <w:t>Alte tehnici imagistice cardiovasculare (tomografia computerizata cardiaca, rezonanta magnetica cardiaca, imagistica nucleara in cardiologie)</w:t>
      </w:r>
    </w:p>
    <w:p w14:paraId="1B603BF8" w14:textId="77777777" w:rsidR="000744FF" w:rsidRPr="00B50542" w:rsidRDefault="000744FF" w:rsidP="000744FF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 xml:space="preserve">7) </w:t>
      </w:r>
      <w:r w:rsidR="00131AF7" w:rsidRPr="00B50542">
        <w:rPr>
          <w:rFonts w:ascii="Times New Roman" w:hAnsi="Times New Roman"/>
          <w:sz w:val="24"/>
          <w:szCs w:val="24"/>
        </w:rPr>
        <w:t>Cardiologia invaziva (tehnici, indicatii)</w:t>
      </w:r>
    </w:p>
    <w:p w14:paraId="55E957E2" w14:textId="77777777" w:rsidR="000744FF" w:rsidRPr="00B50542" w:rsidRDefault="000744FF" w:rsidP="000744FF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 xml:space="preserve">8) </w:t>
      </w:r>
      <w:r w:rsidR="00131AF7" w:rsidRPr="00B50542">
        <w:rPr>
          <w:rFonts w:ascii="Times New Roman" w:hAnsi="Times New Roman"/>
          <w:sz w:val="24"/>
          <w:szCs w:val="24"/>
        </w:rPr>
        <w:t>Aritmologia interventionala (tehnici, indicatii)</w:t>
      </w:r>
    </w:p>
    <w:p w14:paraId="73DD5B2E" w14:textId="77777777" w:rsidR="000744FF" w:rsidRPr="00B50542" w:rsidRDefault="000744FF" w:rsidP="000744FF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 xml:space="preserve">9) </w:t>
      </w:r>
      <w:r w:rsidR="00131AF7" w:rsidRPr="00B50542">
        <w:rPr>
          <w:rFonts w:ascii="Times New Roman" w:hAnsi="Times New Roman"/>
          <w:sz w:val="24"/>
          <w:szCs w:val="24"/>
        </w:rPr>
        <w:t xml:space="preserve">Reumatismul articular acut (diagnostic, </w:t>
      </w:r>
      <w:r w:rsidRPr="00B50542">
        <w:rPr>
          <w:rFonts w:ascii="Times New Roman" w:hAnsi="Times New Roman"/>
          <w:sz w:val="24"/>
          <w:szCs w:val="24"/>
        </w:rPr>
        <w:t>profilaxie primara si secundara)</w:t>
      </w:r>
    </w:p>
    <w:p w14:paraId="0DFFEB00" w14:textId="77777777" w:rsidR="006660DB" w:rsidRPr="00B50542" w:rsidRDefault="000744FF" w:rsidP="006660D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 xml:space="preserve">10) </w:t>
      </w:r>
      <w:r w:rsidR="00131AF7" w:rsidRPr="00B50542">
        <w:rPr>
          <w:rFonts w:ascii="Times New Roman" w:hAnsi="Times New Roman"/>
          <w:sz w:val="24"/>
          <w:szCs w:val="24"/>
        </w:rPr>
        <w:t>Valvulopatiile mitrale</w:t>
      </w:r>
    </w:p>
    <w:p w14:paraId="2DE71912" w14:textId="77777777" w:rsidR="00131AF7" w:rsidRPr="00B50542" w:rsidRDefault="006660DB" w:rsidP="006660DB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 xml:space="preserve">11) </w:t>
      </w:r>
      <w:r w:rsidR="00131AF7" w:rsidRPr="00B50542">
        <w:rPr>
          <w:rFonts w:ascii="Times New Roman" w:hAnsi="Times New Roman"/>
          <w:sz w:val="24"/>
          <w:szCs w:val="24"/>
        </w:rPr>
        <w:t>Valvulopatiile aortice</w:t>
      </w:r>
    </w:p>
    <w:p w14:paraId="15B9989D" w14:textId="77777777" w:rsidR="00131AF7" w:rsidRPr="00B50542" w:rsidRDefault="006660DB" w:rsidP="006660DB">
      <w:pPr>
        <w:pStyle w:val="NoSpacing"/>
        <w:ind w:left="270"/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12)Va</w:t>
      </w:r>
      <w:r w:rsidR="00131AF7" w:rsidRPr="00B50542">
        <w:rPr>
          <w:rFonts w:ascii="Times New Roman" w:hAnsi="Times New Roman"/>
          <w:sz w:val="24"/>
          <w:szCs w:val="24"/>
        </w:rPr>
        <w:t>lvulopatiile cordului drept (tricuspidiene, pulmonare)</w:t>
      </w:r>
    </w:p>
    <w:p w14:paraId="0C20870B" w14:textId="77777777" w:rsidR="00131AF7" w:rsidRPr="00B50542" w:rsidRDefault="006660DB" w:rsidP="006660DB">
      <w:pPr>
        <w:pStyle w:val="NoSpacing"/>
        <w:ind w:left="270"/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 xml:space="preserve">13) </w:t>
      </w:r>
      <w:r w:rsidR="00131AF7" w:rsidRPr="00B50542">
        <w:rPr>
          <w:rFonts w:ascii="Times New Roman" w:hAnsi="Times New Roman"/>
          <w:sz w:val="24"/>
          <w:szCs w:val="24"/>
        </w:rPr>
        <w:t>Protezele valvulare</w:t>
      </w:r>
    </w:p>
    <w:p w14:paraId="56E979D3" w14:textId="77777777" w:rsidR="00131AF7" w:rsidRPr="00B50542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Cardiopatiile congenitale ale adultului</w:t>
      </w:r>
    </w:p>
    <w:p w14:paraId="55F382C5" w14:textId="77777777" w:rsidR="00131AF7" w:rsidRPr="00B50542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Endocardita infectioasa</w:t>
      </w:r>
    </w:p>
    <w:p w14:paraId="79ECA7B7" w14:textId="77777777" w:rsidR="00131AF7" w:rsidRPr="00B50542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Hipertensiunea arteriala esentiala</w:t>
      </w:r>
    </w:p>
    <w:p w14:paraId="06EB03C1" w14:textId="77777777" w:rsidR="00131AF7" w:rsidRPr="00B50542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Hipertensiunile arteriale secundare</w:t>
      </w:r>
    </w:p>
    <w:p w14:paraId="00FBC8BA" w14:textId="77777777" w:rsidR="00131AF7" w:rsidRPr="00B50542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Factorii de risc cardiovasculari (evaluare si management)</w:t>
      </w:r>
    </w:p>
    <w:p w14:paraId="5650313B" w14:textId="77777777" w:rsidR="00131AF7" w:rsidRPr="00B50542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Ateroscleroza</w:t>
      </w:r>
    </w:p>
    <w:p w14:paraId="5D7D7DF9" w14:textId="77777777" w:rsidR="00131AF7" w:rsidRPr="00B50542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lastRenderedPageBreak/>
        <w:t>Boala coronariana cronica (angina stabila, foime nedureroase de boala coronariana)</w:t>
      </w:r>
    </w:p>
    <w:p w14:paraId="3256A116" w14:textId="77777777" w:rsidR="00131AF7" w:rsidRPr="00B50542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Sindroamele coronariene acute fara supradenivelare de segment ST</w:t>
      </w:r>
    </w:p>
    <w:p w14:paraId="406E847C" w14:textId="77777777" w:rsidR="00131AF7" w:rsidRPr="00B50542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Sindroamele coronariene acute cu supradenivelare de segment ST</w:t>
      </w:r>
    </w:p>
    <w:p w14:paraId="6ADD6B6D" w14:textId="77777777" w:rsidR="00131AF7" w:rsidRPr="00B50542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Tulburarile de ritm</w:t>
      </w:r>
    </w:p>
    <w:p w14:paraId="4B6F2165" w14:textId="77777777" w:rsidR="00131AF7" w:rsidRPr="00B50542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Tulburarile de conducere, stimularea electrica cardiaca (temporara si permanenta)</w:t>
      </w:r>
    </w:p>
    <w:p w14:paraId="0160EFA5" w14:textId="77777777" w:rsidR="00131AF7" w:rsidRPr="00B50542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50542">
        <w:rPr>
          <w:rFonts w:ascii="Times New Roman" w:hAnsi="Times New Roman"/>
          <w:sz w:val="24"/>
          <w:szCs w:val="24"/>
        </w:rPr>
        <w:t>Moartea subita cardiaca</w:t>
      </w:r>
    </w:p>
    <w:p w14:paraId="7ED63925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Resuscitarea cardiopulmonara, sindromul post-resuscitare, aspecte etice ale resuscitarii</w:t>
      </w:r>
    </w:p>
    <w:p w14:paraId="7B5B4716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Miocarditele</w:t>
      </w:r>
    </w:p>
    <w:p w14:paraId="77C30C1A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Cardiomiopatiile dilatative</w:t>
      </w:r>
    </w:p>
    <w:p w14:paraId="10B43E0E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Cardiomiopatiile hipertrofice</w:t>
      </w:r>
    </w:p>
    <w:p w14:paraId="6DBD5542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Cardiomiopatiile restrictive</w:t>
      </w:r>
    </w:p>
    <w:p w14:paraId="137CAB55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Cardiomiopatiile aritmogene</w:t>
      </w:r>
    </w:p>
    <w:p w14:paraId="30C59427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Bolile pericardului</w:t>
      </w:r>
    </w:p>
    <w:p w14:paraId="26D15F75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Tumori cardiace</w:t>
      </w:r>
    </w:p>
    <w:p w14:paraId="4947C353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Hipertensiunea pulmoriara</w:t>
      </w:r>
    </w:p>
    <w:p w14:paraId="611D2D5A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Trombembolismul pulmonar</w:t>
      </w:r>
    </w:p>
    <w:p w14:paraId="3761CC9B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Cordul pulmonar cronic</w:t>
      </w:r>
    </w:p>
    <w:p w14:paraId="3DF33A43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Insuficienta cardiaca acuta</w:t>
      </w:r>
    </w:p>
    <w:p w14:paraId="370F0205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lnsuficienta cardiaca cronica</w:t>
      </w:r>
    </w:p>
    <w:p w14:paraId="55CD3FF3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Socul cardiogen</w:t>
      </w:r>
    </w:p>
    <w:p w14:paraId="3E1B27B7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Bolile aortei toracice</w:t>
      </w:r>
    </w:p>
    <w:p w14:paraId="32CF7A89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Bolile arterelor periferice</w:t>
      </w:r>
    </w:p>
    <w:p w14:paraId="5C9CB88D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Bolile venelor</w:t>
      </w:r>
    </w:p>
    <w:p w14:paraId="0360F0D0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Traumatismele cai diovasculare</w:t>
      </w:r>
    </w:p>
    <w:p w14:paraId="39030B25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Cordul atletic</w:t>
      </w:r>
    </w:p>
    <w:p w14:paraId="44CF4B08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Determinarile cardiovasculare in bolile endocrine si hematologice</w:t>
      </w:r>
    </w:p>
    <w:p w14:paraId="5F7E3B69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Complicatiile cardiovasculare ale tratamentului oncologic</w:t>
      </w:r>
    </w:p>
    <w:p w14:paraId="08BA0C41" w14:textId="77777777" w:rsidR="00131AF7" w:rsidRPr="00806978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Modificarile cardiovasculare in sarcina</w:t>
      </w:r>
    </w:p>
    <w:p w14:paraId="6474DCAC" w14:textId="77777777" w:rsidR="001F2EE1" w:rsidRDefault="00131AF7" w:rsidP="006660DB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Patologia cordului operat</w:t>
      </w:r>
    </w:p>
    <w:p w14:paraId="7242A220" w14:textId="77777777" w:rsidR="00131AF7" w:rsidRPr="001F2EE1" w:rsidRDefault="00131AF7" w:rsidP="006660DB">
      <w:pPr>
        <w:pStyle w:val="NoSpacing"/>
        <w:numPr>
          <w:ilvl w:val="0"/>
          <w:numId w:val="20"/>
        </w:numPr>
        <w:tabs>
          <w:tab w:val="left" w:pos="720"/>
          <w:tab w:val="left" w:pos="810"/>
        </w:tabs>
        <w:jc w:val="both"/>
        <w:rPr>
          <w:rFonts w:ascii="Times New Roman" w:hAnsi="Times New Roman"/>
          <w:sz w:val="24"/>
          <w:szCs w:val="24"/>
        </w:rPr>
      </w:pPr>
      <w:r w:rsidRPr="001F2EE1">
        <w:rPr>
          <w:rFonts w:ascii="Times New Roman" w:hAnsi="Times New Roman"/>
          <w:sz w:val="24"/>
          <w:szCs w:val="24"/>
        </w:rPr>
        <w:t>Evaluarea pacientului cardiac inainte de chirurgia non-cardiaca</w:t>
      </w:r>
    </w:p>
    <w:p w14:paraId="01529832" w14:textId="77777777" w:rsidR="00131AF7" w:rsidRPr="00806978" w:rsidRDefault="00131AF7" w:rsidP="006660DB">
      <w:pPr>
        <w:pStyle w:val="NoSpacing"/>
        <w:numPr>
          <w:ilvl w:val="0"/>
          <w:numId w:val="20"/>
        </w:numPr>
        <w:tabs>
          <w:tab w:val="left" w:pos="720"/>
          <w:tab w:val="left" w:pos="810"/>
        </w:tabs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Recuperarea cardiovasculara</w:t>
      </w:r>
    </w:p>
    <w:p w14:paraId="58A55F4C" w14:textId="77777777" w:rsidR="00131AF7" w:rsidRPr="00806978" w:rsidRDefault="00131AF7" w:rsidP="006660DB">
      <w:pPr>
        <w:pStyle w:val="NoSpacing"/>
        <w:numPr>
          <w:ilvl w:val="0"/>
          <w:numId w:val="20"/>
        </w:numPr>
        <w:tabs>
          <w:tab w:val="left" w:pos="720"/>
          <w:tab w:val="left" w:pos="810"/>
        </w:tabs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Notiuni de epidemiologie a boli lor cardiovasculare</w:t>
      </w:r>
    </w:p>
    <w:p w14:paraId="5B45DC19" w14:textId="77777777" w:rsidR="00131AF7" w:rsidRPr="00806978" w:rsidRDefault="00131AF7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22198932" w14:textId="77777777" w:rsidR="00131AF7" w:rsidRPr="009B3F56" w:rsidRDefault="00131AF7" w:rsidP="00131AF7">
      <w:pPr>
        <w:pStyle w:val="NoSpacing"/>
        <w:rPr>
          <w:rFonts w:ascii="Times New Roman" w:hAnsi="Times New Roman"/>
          <w:sz w:val="16"/>
          <w:szCs w:val="16"/>
        </w:rPr>
      </w:pPr>
    </w:p>
    <w:p w14:paraId="48B0FC09" w14:textId="77777777" w:rsidR="00131AF7" w:rsidRPr="00806978" w:rsidRDefault="00131AF7" w:rsidP="00131A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806978">
        <w:rPr>
          <w:rFonts w:ascii="Times New Roman" w:hAnsi="Times New Roman"/>
          <w:b/>
          <w:sz w:val="24"/>
          <w:szCs w:val="24"/>
        </w:rPr>
        <w:t>II. PROBA CLINICA de Cardiologie</w:t>
      </w:r>
    </w:p>
    <w:p w14:paraId="48C1B9F0" w14:textId="77777777" w:rsidR="00131AF7" w:rsidRPr="00806978" w:rsidRDefault="00131AF7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4B070FC4" w14:textId="77777777" w:rsidR="00131AF7" w:rsidRPr="00806978" w:rsidRDefault="00131AF7" w:rsidP="00131AF7">
      <w:pPr>
        <w:pStyle w:val="Default"/>
        <w:ind w:firstLine="360"/>
        <w:rPr>
          <w:sz w:val="23"/>
          <w:szCs w:val="23"/>
          <w:lang w:val="ro-RO"/>
        </w:rPr>
      </w:pPr>
      <w:r w:rsidRPr="00B50542">
        <w:rPr>
          <w:lang w:val="ro-RO"/>
        </w:rPr>
        <w:t>La proba clinica cazurile vor fi alese din tematica probei scrise</w:t>
      </w:r>
      <w:r w:rsidRPr="00806978">
        <w:rPr>
          <w:sz w:val="23"/>
          <w:szCs w:val="23"/>
          <w:lang w:val="ro-RO"/>
        </w:rPr>
        <w:t xml:space="preserve">. </w:t>
      </w:r>
    </w:p>
    <w:p w14:paraId="68F4BB66" w14:textId="77777777" w:rsidR="00131AF7" w:rsidRPr="00806978" w:rsidRDefault="00131AF7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0FC63929" w14:textId="77777777" w:rsidR="00131AF7" w:rsidRPr="00806978" w:rsidRDefault="00131AF7" w:rsidP="00131AF7">
      <w:pPr>
        <w:pStyle w:val="NoSpacing"/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b/>
          <w:sz w:val="24"/>
          <w:szCs w:val="24"/>
        </w:rPr>
        <w:t>III. PROBA DIDACTICA</w:t>
      </w:r>
    </w:p>
    <w:p w14:paraId="428B8C19" w14:textId="77777777" w:rsidR="00131AF7" w:rsidRPr="00806978" w:rsidRDefault="00131AF7" w:rsidP="00131AF7">
      <w:pPr>
        <w:pStyle w:val="NoSpacing"/>
        <w:tabs>
          <w:tab w:val="left" w:pos="360"/>
        </w:tabs>
        <w:ind w:left="720"/>
        <w:rPr>
          <w:rFonts w:ascii="Times New Roman" w:hAnsi="Times New Roman"/>
          <w:sz w:val="24"/>
          <w:szCs w:val="24"/>
        </w:rPr>
      </w:pPr>
    </w:p>
    <w:p w14:paraId="7E8A6961" w14:textId="77777777" w:rsidR="00131AF7" w:rsidRPr="00B50542" w:rsidRDefault="00131AF7" w:rsidP="00131AF7">
      <w:pPr>
        <w:pStyle w:val="Default"/>
        <w:ind w:firstLine="450"/>
        <w:rPr>
          <w:lang w:val="ro-RO"/>
        </w:rPr>
      </w:pPr>
      <w:r w:rsidRPr="00B50542">
        <w:rPr>
          <w:lang w:val="ro-RO"/>
        </w:rPr>
        <w:t>Tema probei didactice se va alege din programa de Cardiologie a Departamentului IV, Patologie Cardio-Toracică pentru studenţii anului IV UMFCD.</w:t>
      </w:r>
    </w:p>
    <w:p w14:paraId="1EF9A753" w14:textId="77777777" w:rsidR="00131AF7" w:rsidRDefault="00131AF7" w:rsidP="00131AF7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6A94E302" w14:textId="77777777" w:rsidR="00131AF7" w:rsidRPr="009B3F56" w:rsidRDefault="00131AF7" w:rsidP="00131AF7">
      <w:pPr>
        <w:pStyle w:val="NoSpacing"/>
        <w:tabs>
          <w:tab w:val="left" w:pos="360"/>
        </w:tabs>
        <w:rPr>
          <w:rFonts w:ascii="Times New Roman" w:hAnsi="Times New Roman"/>
          <w:sz w:val="16"/>
          <w:szCs w:val="16"/>
        </w:rPr>
      </w:pPr>
    </w:p>
    <w:p w14:paraId="6CD5A4FB" w14:textId="77777777" w:rsidR="00131AF7" w:rsidRPr="00806978" w:rsidRDefault="00B50542" w:rsidP="00B50542">
      <w:pPr>
        <w:pStyle w:val="NoSpacing"/>
        <w:tabs>
          <w:tab w:val="left" w:pos="360"/>
        </w:tabs>
        <w:ind w:left="63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BIBLIOGRAFIE</w:t>
      </w:r>
    </w:p>
    <w:p w14:paraId="5B27288B" w14:textId="77777777" w:rsidR="00131AF7" w:rsidRPr="00B50542" w:rsidRDefault="00131AF7" w:rsidP="00131AF7">
      <w:pPr>
        <w:pStyle w:val="NoSpacing"/>
        <w:tabs>
          <w:tab w:val="left" w:pos="360"/>
        </w:tabs>
        <w:ind w:left="630"/>
        <w:rPr>
          <w:rFonts w:ascii="Times New Roman" w:hAnsi="Times New Roman"/>
          <w:b/>
          <w:sz w:val="16"/>
          <w:szCs w:val="16"/>
        </w:rPr>
      </w:pPr>
    </w:p>
    <w:p w14:paraId="084B43FA" w14:textId="77777777" w:rsidR="00511958" w:rsidRPr="009B3F56" w:rsidRDefault="00131AF7" w:rsidP="00331F28">
      <w:pPr>
        <w:pStyle w:val="NoSpacing"/>
        <w:numPr>
          <w:ilvl w:val="0"/>
          <w:numId w:val="17"/>
        </w:numPr>
        <w:tabs>
          <w:tab w:val="left" w:pos="0"/>
          <w:tab w:val="left" w:pos="180"/>
        </w:tabs>
        <w:ind w:left="0" w:hanging="90"/>
        <w:rPr>
          <w:rFonts w:ascii="Times New Roman" w:hAnsi="Times New Roman"/>
          <w:sz w:val="24"/>
          <w:szCs w:val="24"/>
        </w:rPr>
      </w:pPr>
      <w:r w:rsidRPr="00F3725C">
        <w:rPr>
          <w:rFonts w:ascii="Times New Roman" w:hAnsi="Times New Roman"/>
          <w:sz w:val="24"/>
          <w:szCs w:val="24"/>
        </w:rPr>
        <w:t>Manual de Cardiologie al Societatii Romane de Cardiologie sub redactia Carmen Ginghina, Dragos Vinereanu, Bogdan 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25C">
        <w:rPr>
          <w:rFonts w:ascii="Times New Roman" w:hAnsi="Times New Roman"/>
          <w:sz w:val="24"/>
          <w:szCs w:val="24"/>
        </w:rPr>
        <w:t>Popescu, Editura Medicala, Bucuresti, 2020</w:t>
      </w:r>
    </w:p>
    <w:p w14:paraId="66CF5C16" w14:textId="77777777" w:rsidR="000428A0" w:rsidRPr="001A038C" w:rsidRDefault="000428A0" w:rsidP="001A038C"/>
    <w:sectPr w:rsidR="000428A0" w:rsidRPr="001A038C" w:rsidSect="00DB38E4">
      <w:headerReference w:type="default" r:id="rId9"/>
      <w:footerReference w:type="default" r:id="rId10"/>
      <w:pgSz w:w="11906" w:h="16838"/>
      <w:pgMar w:top="1417" w:right="128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3AF4" w14:textId="77777777" w:rsidR="00E916E2" w:rsidRDefault="00E916E2" w:rsidP="008B239C">
      <w:pPr>
        <w:spacing w:after="0" w:line="240" w:lineRule="auto"/>
      </w:pPr>
      <w:r>
        <w:separator/>
      </w:r>
    </w:p>
  </w:endnote>
  <w:endnote w:type="continuationSeparator" w:id="0">
    <w:p w14:paraId="4ADD9A02" w14:textId="77777777" w:rsidR="00E916E2" w:rsidRDefault="00E916E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5F1F" w14:textId="77777777" w:rsidR="00E916E2" w:rsidRPr="007324A4" w:rsidRDefault="00E916E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7922F835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4D990230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01F5CBE0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4D9AFB15" w14:textId="77777777" w:rsidR="00E916E2" w:rsidRPr="007324A4" w:rsidRDefault="002E7BD2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E916E2" w:rsidRPr="007A6529">
        <w:rPr>
          <w:rStyle w:val="Hyperlink"/>
          <w:i/>
        </w:rPr>
        <w:t>www.umfcd.ro</w:t>
      </w:r>
    </w:hyperlink>
  </w:p>
  <w:p w14:paraId="4D9F4300" w14:textId="77777777" w:rsidR="00E916E2" w:rsidRPr="007324A4" w:rsidRDefault="00E916E2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71DA36D5" w14:textId="77777777" w:rsidR="00E916E2" w:rsidRPr="007324A4" w:rsidRDefault="00E916E2" w:rsidP="00637390">
    <w:pPr>
      <w:pStyle w:val="Footer"/>
      <w:rPr>
        <w:i/>
      </w:rPr>
    </w:pPr>
  </w:p>
  <w:p w14:paraId="5B766F6E" w14:textId="77777777" w:rsidR="00E916E2" w:rsidRPr="007324A4" w:rsidRDefault="00E916E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B2CD" w14:textId="77777777" w:rsidR="00E916E2" w:rsidRDefault="00E916E2" w:rsidP="008B239C">
      <w:pPr>
        <w:spacing w:after="0" w:line="240" w:lineRule="auto"/>
      </w:pPr>
      <w:r>
        <w:separator/>
      </w:r>
    </w:p>
  </w:footnote>
  <w:footnote w:type="continuationSeparator" w:id="0">
    <w:p w14:paraId="434E4E01" w14:textId="77777777" w:rsidR="00E916E2" w:rsidRDefault="00E916E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2A6D" w14:textId="77777777" w:rsidR="00E916E2" w:rsidRDefault="00E916E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298672DD" w14:textId="77777777" w:rsidR="00E916E2" w:rsidRPr="007324A4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2336" behindDoc="0" locked="0" layoutInCell="1" allowOverlap="1" wp14:anchorId="7A4CD086" wp14:editId="6FE898F7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49413856" wp14:editId="661B17C7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25F144E7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33ED29BC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14:paraId="2C66E6A4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CARDIO-TORACICĂ</w:t>
    </w:r>
  </w:p>
  <w:p w14:paraId="02AAF726" w14:textId="506EDC54" w:rsidR="00E916E2" w:rsidRDefault="002E7BD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6C13A5" wp14:editId="182EA4A4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A23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1C"/>
    <w:multiLevelType w:val="hybridMultilevel"/>
    <w:tmpl w:val="82B4B4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150B"/>
    <w:multiLevelType w:val="hybridMultilevel"/>
    <w:tmpl w:val="15D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5CF3"/>
    <w:multiLevelType w:val="hybridMultilevel"/>
    <w:tmpl w:val="CD9EB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02BE"/>
    <w:multiLevelType w:val="hybridMultilevel"/>
    <w:tmpl w:val="1668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02B9D"/>
    <w:multiLevelType w:val="hybridMultilevel"/>
    <w:tmpl w:val="115EC06A"/>
    <w:lvl w:ilvl="0" w:tplc="5BAC4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902EB"/>
    <w:multiLevelType w:val="hybridMultilevel"/>
    <w:tmpl w:val="F8C07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03238"/>
    <w:multiLevelType w:val="hybridMultilevel"/>
    <w:tmpl w:val="87F66D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1538B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7FAD"/>
    <w:multiLevelType w:val="hybridMultilevel"/>
    <w:tmpl w:val="E788E4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31676"/>
    <w:multiLevelType w:val="hybridMultilevel"/>
    <w:tmpl w:val="DAAECD40"/>
    <w:lvl w:ilvl="0" w:tplc="00F066D8">
      <w:start w:val="14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FA96C96"/>
    <w:multiLevelType w:val="multilevel"/>
    <w:tmpl w:val="FEE4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23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13"/>
  </w:num>
  <w:num w:numId="14">
    <w:abstractNumId w:val="6"/>
  </w:num>
  <w:num w:numId="15">
    <w:abstractNumId w:val="24"/>
  </w:num>
  <w:num w:numId="16">
    <w:abstractNumId w:val="19"/>
  </w:num>
  <w:num w:numId="17">
    <w:abstractNumId w:val="14"/>
  </w:num>
  <w:num w:numId="18">
    <w:abstractNumId w:val="8"/>
  </w:num>
  <w:num w:numId="19">
    <w:abstractNumId w:val="20"/>
  </w:num>
  <w:num w:numId="20">
    <w:abstractNumId w:val="22"/>
  </w:num>
  <w:num w:numId="21">
    <w:abstractNumId w:val="9"/>
  </w:num>
  <w:num w:numId="22">
    <w:abstractNumId w:val="7"/>
  </w:num>
  <w:num w:numId="23">
    <w:abstractNumId w:val="18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336F5"/>
    <w:rsid w:val="000428A0"/>
    <w:rsid w:val="000524E8"/>
    <w:rsid w:val="00060B62"/>
    <w:rsid w:val="000744FF"/>
    <w:rsid w:val="000751E5"/>
    <w:rsid w:val="00094AA6"/>
    <w:rsid w:val="000A0AFC"/>
    <w:rsid w:val="000A4C2C"/>
    <w:rsid w:val="000B443A"/>
    <w:rsid w:val="000E22F0"/>
    <w:rsid w:val="000F0C25"/>
    <w:rsid w:val="000F14B5"/>
    <w:rsid w:val="000F3980"/>
    <w:rsid w:val="00131AF7"/>
    <w:rsid w:val="001525EC"/>
    <w:rsid w:val="00157134"/>
    <w:rsid w:val="00160A7C"/>
    <w:rsid w:val="001845AD"/>
    <w:rsid w:val="001929BD"/>
    <w:rsid w:val="001A038C"/>
    <w:rsid w:val="001E388C"/>
    <w:rsid w:val="001F2EE1"/>
    <w:rsid w:val="0020294A"/>
    <w:rsid w:val="002133EA"/>
    <w:rsid w:val="002168B2"/>
    <w:rsid w:val="00236A38"/>
    <w:rsid w:val="00257831"/>
    <w:rsid w:val="00285AEE"/>
    <w:rsid w:val="00286756"/>
    <w:rsid w:val="00292CC1"/>
    <w:rsid w:val="002B5950"/>
    <w:rsid w:val="002C0B2B"/>
    <w:rsid w:val="002D3446"/>
    <w:rsid w:val="002E3DBC"/>
    <w:rsid w:val="002E7BD2"/>
    <w:rsid w:val="00305402"/>
    <w:rsid w:val="00316522"/>
    <w:rsid w:val="003233D1"/>
    <w:rsid w:val="00330F95"/>
    <w:rsid w:val="00331CE4"/>
    <w:rsid w:val="00331F28"/>
    <w:rsid w:val="003320DB"/>
    <w:rsid w:val="00337526"/>
    <w:rsid w:val="00343790"/>
    <w:rsid w:val="00351290"/>
    <w:rsid w:val="00355257"/>
    <w:rsid w:val="00356D07"/>
    <w:rsid w:val="00373E64"/>
    <w:rsid w:val="003861AF"/>
    <w:rsid w:val="00390693"/>
    <w:rsid w:val="00391D71"/>
    <w:rsid w:val="003B0E95"/>
    <w:rsid w:val="003C089E"/>
    <w:rsid w:val="003C6A27"/>
    <w:rsid w:val="003D0F15"/>
    <w:rsid w:val="003D2360"/>
    <w:rsid w:val="003E46AB"/>
    <w:rsid w:val="003F5728"/>
    <w:rsid w:val="00414D7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1958"/>
    <w:rsid w:val="005174C6"/>
    <w:rsid w:val="00546AF0"/>
    <w:rsid w:val="005503D8"/>
    <w:rsid w:val="00560E2F"/>
    <w:rsid w:val="005638B2"/>
    <w:rsid w:val="0056753F"/>
    <w:rsid w:val="00571741"/>
    <w:rsid w:val="00574CE5"/>
    <w:rsid w:val="00576717"/>
    <w:rsid w:val="00583A58"/>
    <w:rsid w:val="00591F57"/>
    <w:rsid w:val="00596044"/>
    <w:rsid w:val="005C18C6"/>
    <w:rsid w:val="005D18A3"/>
    <w:rsid w:val="005D3B29"/>
    <w:rsid w:val="005E057A"/>
    <w:rsid w:val="005E2D56"/>
    <w:rsid w:val="00602880"/>
    <w:rsid w:val="00617E2C"/>
    <w:rsid w:val="00632C00"/>
    <w:rsid w:val="00637390"/>
    <w:rsid w:val="00637A86"/>
    <w:rsid w:val="00663774"/>
    <w:rsid w:val="0066480B"/>
    <w:rsid w:val="00665A88"/>
    <w:rsid w:val="006660DB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1874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36DD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3F56"/>
    <w:rsid w:val="009C0193"/>
    <w:rsid w:val="009C330D"/>
    <w:rsid w:val="009D079A"/>
    <w:rsid w:val="009D3FAC"/>
    <w:rsid w:val="009E691E"/>
    <w:rsid w:val="009E7325"/>
    <w:rsid w:val="009F1675"/>
    <w:rsid w:val="009F3379"/>
    <w:rsid w:val="00A0569E"/>
    <w:rsid w:val="00A1779F"/>
    <w:rsid w:val="00A226F4"/>
    <w:rsid w:val="00A22D86"/>
    <w:rsid w:val="00A253D3"/>
    <w:rsid w:val="00A25D53"/>
    <w:rsid w:val="00A32B86"/>
    <w:rsid w:val="00A46BF5"/>
    <w:rsid w:val="00A54B70"/>
    <w:rsid w:val="00A72865"/>
    <w:rsid w:val="00A75111"/>
    <w:rsid w:val="00AA1BF8"/>
    <w:rsid w:val="00AB2645"/>
    <w:rsid w:val="00AD0CA5"/>
    <w:rsid w:val="00AF09B6"/>
    <w:rsid w:val="00AF74B3"/>
    <w:rsid w:val="00B0008E"/>
    <w:rsid w:val="00B07D30"/>
    <w:rsid w:val="00B307E3"/>
    <w:rsid w:val="00B45B24"/>
    <w:rsid w:val="00B46357"/>
    <w:rsid w:val="00B468C0"/>
    <w:rsid w:val="00B50542"/>
    <w:rsid w:val="00B50C5E"/>
    <w:rsid w:val="00B57ACC"/>
    <w:rsid w:val="00B62326"/>
    <w:rsid w:val="00B62D5F"/>
    <w:rsid w:val="00B77722"/>
    <w:rsid w:val="00B8135E"/>
    <w:rsid w:val="00B81417"/>
    <w:rsid w:val="00B8513D"/>
    <w:rsid w:val="00B92770"/>
    <w:rsid w:val="00B929B3"/>
    <w:rsid w:val="00BA2BC7"/>
    <w:rsid w:val="00BB5A3F"/>
    <w:rsid w:val="00BD0744"/>
    <w:rsid w:val="00BE1437"/>
    <w:rsid w:val="00BE4E4A"/>
    <w:rsid w:val="00BF4A49"/>
    <w:rsid w:val="00C03B54"/>
    <w:rsid w:val="00C05687"/>
    <w:rsid w:val="00C11D6A"/>
    <w:rsid w:val="00C42611"/>
    <w:rsid w:val="00C616A3"/>
    <w:rsid w:val="00C750BA"/>
    <w:rsid w:val="00C80D60"/>
    <w:rsid w:val="00C87DD7"/>
    <w:rsid w:val="00C92842"/>
    <w:rsid w:val="00C94A15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15760"/>
    <w:rsid w:val="00D21FF7"/>
    <w:rsid w:val="00D22366"/>
    <w:rsid w:val="00D42758"/>
    <w:rsid w:val="00D4582C"/>
    <w:rsid w:val="00D47B40"/>
    <w:rsid w:val="00D911D9"/>
    <w:rsid w:val="00D94EA5"/>
    <w:rsid w:val="00DA1D65"/>
    <w:rsid w:val="00DB38E4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3768B"/>
    <w:rsid w:val="00E577AA"/>
    <w:rsid w:val="00E70B59"/>
    <w:rsid w:val="00E87411"/>
    <w:rsid w:val="00E916E2"/>
    <w:rsid w:val="00E93139"/>
    <w:rsid w:val="00E97718"/>
    <w:rsid w:val="00EA2EB1"/>
    <w:rsid w:val="00EA7A9A"/>
    <w:rsid w:val="00ED2DBF"/>
    <w:rsid w:val="00ED64DA"/>
    <w:rsid w:val="00EE095E"/>
    <w:rsid w:val="00EF6977"/>
    <w:rsid w:val="00F0055B"/>
    <w:rsid w:val="00F0636B"/>
    <w:rsid w:val="00F263C9"/>
    <w:rsid w:val="00F327DC"/>
    <w:rsid w:val="00F34CE5"/>
    <w:rsid w:val="00F375AE"/>
    <w:rsid w:val="00F425AB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5037544F"/>
  <w15:docId w15:val="{0877FF1F-A763-4C20-AC35-2CB8E3C4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511958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85A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paragraph" w:customStyle="1" w:styleId="Body">
    <w:name w:val="Body"/>
    <w:rsid w:val="000428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educatie/facultati-si-resurse/facultatea-de-medicina/facultatea-de-medicina-departament-4-patologie-cardio-toracica/disciplina-cardiologie-institutul-de-urgenta-pentru-boli-cardiovasculare-prof-dr-c-c-iliesc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70F0-6944-418E-B526-E7AF2D85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2022-05-10T09:58:00Z</cp:lastPrinted>
  <dcterms:created xsi:type="dcterms:W3CDTF">2022-05-24T09:52:00Z</dcterms:created>
  <dcterms:modified xsi:type="dcterms:W3CDTF">2022-05-24T09:52:00Z</dcterms:modified>
</cp:coreProperties>
</file>