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0969" w14:textId="7045FEF5" w:rsidR="00660E54" w:rsidRPr="00111FEB" w:rsidRDefault="00660E54" w:rsidP="006C0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FEB">
        <w:rPr>
          <w:rFonts w:ascii="Times New Roman" w:hAnsi="Times New Roman" w:cs="Times New Roman"/>
          <w:b/>
          <w:bCs/>
          <w:sz w:val="24"/>
          <w:szCs w:val="24"/>
        </w:rPr>
        <w:t xml:space="preserve">Tematică și bibliografia pentru postul </w:t>
      </w:r>
      <w:r w:rsidR="00111FEB" w:rsidRPr="00111FEB">
        <w:rPr>
          <w:rFonts w:ascii="Times New Roman" w:hAnsi="Times New Roman" w:cs="Times New Roman"/>
          <w:b/>
          <w:bCs/>
          <w:sz w:val="24"/>
          <w:szCs w:val="24"/>
        </w:rPr>
        <w:t xml:space="preserve">SEF LUCRARI </w:t>
      </w:r>
      <w:r w:rsidRPr="00111FEB">
        <w:rPr>
          <w:rFonts w:ascii="Times New Roman" w:hAnsi="Times New Roman" w:cs="Times New Roman"/>
          <w:b/>
          <w:bCs/>
          <w:sz w:val="24"/>
          <w:szCs w:val="24"/>
        </w:rPr>
        <w:t>poz.</w:t>
      </w:r>
      <w:r w:rsidR="00111FEB" w:rsidRPr="00111FE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D5F1C13" w14:textId="77777777" w:rsidR="00111FEB" w:rsidRPr="00111FEB" w:rsidRDefault="00660E54" w:rsidP="006C0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FEB">
        <w:rPr>
          <w:rFonts w:ascii="Times New Roman" w:hAnsi="Times New Roman" w:cs="Times New Roman"/>
          <w:b/>
          <w:bCs/>
          <w:sz w:val="24"/>
          <w:szCs w:val="24"/>
        </w:rPr>
        <w:t xml:space="preserve">Disciplina </w:t>
      </w:r>
      <w:r w:rsidR="00111FEB" w:rsidRPr="00111FEB">
        <w:rPr>
          <w:rFonts w:ascii="Times New Roman" w:hAnsi="Times New Roman" w:cs="Times New Roman"/>
          <w:b/>
          <w:bCs/>
          <w:sz w:val="24"/>
          <w:szCs w:val="24"/>
        </w:rPr>
        <w:t>OBSTETRICA-GINECOLOGIE S.U.U.B</w:t>
      </w:r>
    </w:p>
    <w:p w14:paraId="1CBA096A" w14:textId="3034F008" w:rsidR="00660E54" w:rsidRDefault="00660E54" w:rsidP="006C0C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FEB">
        <w:rPr>
          <w:rFonts w:ascii="Times New Roman" w:hAnsi="Times New Roman" w:cs="Times New Roman"/>
          <w:b/>
          <w:bCs/>
          <w:sz w:val="24"/>
          <w:szCs w:val="24"/>
        </w:rPr>
        <w:t>Departamentul</w:t>
      </w:r>
      <w:r w:rsidR="00111FEB" w:rsidRPr="00111FEB">
        <w:rPr>
          <w:rFonts w:ascii="Times New Roman" w:hAnsi="Times New Roman" w:cs="Times New Roman"/>
          <w:b/>
          <w:bCs/>
          <w:sz w:val="24"/>
          <w:szCs w:val="24"/>
        </w:rPr>
        <w:t xml:space="preserve"> CLINIC-13 OBSTETRICA-GIN</w:t>
      </w:r>
      <w:r w:rsidR="001D2C4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11FEB" w:rsidRPr="00111FEB">
        <w:rPr>
          <w:rFonts w:ascii="Times New Roman" w:hAnsi="Times New Roman" w:cs="Times New Roman"/>
          <w:b/>
          <w:bCs/>
          <w:sz w:val="24"/>
          <w:szCs w:val="24"/>
        </w:rPr>
        <w:t>COLOGIE</w:t>
      </w:r>
    </w:p>
    <w:p w14:paraId="063193C5" w14:textId="77777777" w:rsidR="00111FEB" w:rsidRDefault="00111FEB" w:rsidP="00660E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800BD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Anatomia clinică și fiziologia organelor genitale </w:t>
      </w:r>
    </w:p>
    <w:p w14:paraId="071117E6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Noțiuni de anatomie (1, pg. 16-34) </w:t>
      </w:r>
    </w:p>
    <w:p w14:paraId="35CE7FBD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Noțiuni de endocrinologie a reproducerii (2, pg. 400-435) </w:t>
      </w:r>
    </w:p>
    <w:p w14:paraId="4E073D71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Sarcina normală  </w:t>
      </w:r>
    </w:p>
    <w:p w14:paraId="06CCF258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Fiziologia maternă (1, pg. 46-72) </w:t>
      </w:r>
    </w:p>
    <w:p w14:paraId="7F79C8B8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Consultația preconcepțională (1, pg. 156-165) </w:t>
      </w:r>
    </w:p>
    <w:p w14:paraId="7E16483B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Îngrijirea prenatală (1, pg. 168-189)  </w:t>
      </w:r>
    </w:p>
    <w:p w14:paraId="37DDF658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Diagnosticul prenatal (1, pg. 283-302) </w:t>
      </w:r>
    </w:p>
    <w:p w14:paraId="594071FF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Avortul (1, pg. 350-371) </w:t>
      </w:r>
    </w:p>
    <w:p w14:paraId="18623049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Boala trofoblastică gestațională (2, pg. 898-917) </w:t>
      </w:r>
    </w:p>
    <w:p w14:paraId="09E32289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Hemoragiile obstetricale antepartum (3, pg. 335-347) </w:t>
      </w:r>
    </w:p>
    <w:p w14:paraId="69B09638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Complicații medicale și chirurgicale în sarcină (1, pg. 926 - 1282) </w:t>
      </w:r>
    </w:p>
    <w:p w14:paraId="367FC1E1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Ecografia în obstetrică si ginecologie (1, pg. 194 - 222), (4, pg. 805-833) </w:t>
      </w:r>
    </w:p>
    <w:p w14:paraId="5E3D9EEA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Medicină fetală </w:t>
      </w:r>
    </w:p>
    <w:p w14:paraId="7D067077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Embriogeneza și dezvoltarea morfologică fetală (1, pg. 127-151)  </w:t>
      </w:r>
    </w:p>
    <w:p w14:paraId="7B156FED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Genetică (1, pg. 259-280) </w:t>
      </w:r>
    </w:p>
    <w:p w14:paraId="0073CA1E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Teratologie (1, pg. 240-255) </w:t>
      </w:r>
    </w:p>
    <w:p w14:paraId="751D8D7A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Monitorizarea fetală antepartum și intrapartum (3, pg. 377-389) </w:t>
      </w:r>
    </w:p>
    <w:p w14:paraId="09C98473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Restricția de creștere fetală (1, pg. 874-884) </w:t>
      </w:r>
    </w:p>
    <w:p w14:paraId="12EAE9DA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Suferința fetală (1, pg. 491-497) </w:t>
      </w:r>
    </w:p>
    <w:p w14:paraId="5919FAE7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Moartea fetală (1, pg. 661-666) </w:t>
      </w:r>
    </w:p>
    <w:p w14:paraId="54BB5E49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Nașterea normală și patologică </w:t>
      </w:r>
    </w:p>
    <w:p w14:paraId="331D05B7" w14:textId="77777777" w:rsidR="006C0CC5" w:rsidRDefault="006C0CC5" w:rsidP="006C0CC5">
      <w:pPr>
        <w:numPr>
          <w:ilvl w:val="2"/>
          <w:numId w:val="2"/>
        </w:numPr>
        <w:spacing w:after="25" w:line="250" w:lineRule="auto"/>
        <w:ind w:hanging="360"/>
      </w:pPr>
      <w:r>
        <w:t xml:space="preserve">Nașterea normală (3, pg. 351-360) </w:t>
      </w:r>
    </w:p>
    <w:p w14:paraId="7B71063C" w14:textId="77777777" w:rsidR="006C0CC5" w:rsidRDefault="006C0CC5" w:rsidP="006C0CC5">
      <w:pPr>
        <w:numPr>
          <w:ilvl w:val="2"/>
          <w:numId w:val="2"/>
        </w:numPr>
        <w:spacing w:after="25" w:line="250" w:lineRule="auto"/>
        <w:ind w:hanging="360"/>
      </w:pPr>
      <w:r>
        <w:t xml:space="preserve">Prezentațiile distocice (3, pg. 361-376) </w:t>
      </w:r>
    </w:p>
    <w:p w14:paraId="3A0913F3" w14:textId="77777777" w:rsidR="006C0CC5" w:rsidRDefault="006C0CC5" w:rsidP="006C0CC5">
      <w:pPr>
        <w:numPr>
          <w:ilvl w:val="2"/>
          <w:numId w:val="2"/>
        </w:numPr>
        <w:spacing w:after="25" w:line="250" w:lineRule="auto"/>
        <w:ind w:hanging="360"/>
      </w:pPr>
      <w:r>
        <w:t xml:space="preserve">Anomalii ale travaliului (3, pg. 391-406) </w:t>
      </w:r>
    </w:p>
    <w:p w14:paraId="094F1757" w14:textId="77777777" w:rsidR="006C0CC5" w:rsidRDefault="006C0CC5" w:rsidP="006C0CC5">
      <w:pPr>
        <w:numPr>
          <w:ilvl w:val="2"/>
          <w:numId w:val="2"/>
        </w:numPr>
        <w:spacing w:after="25" w:line="250" w:lineRule="auto"/>
        <w:ind w:hanging="360"/>
      </w:pPr>
      <w:r>
        <w:t xml:space="preserve">Nașterea vaginală operatorie (3, pg. 407-418) </w:t>
      </w:r>
    </w:p>
    <w:p w14:paraId="3A3F11B7" w14:textId="77777777" w:rsidR="006C0CC5" w:rsidRDefault="006C0CC5" w:rsidP="006C0CC5">
      <w:pPr>
        <w:numPr>
          <w:ilvl w:val="2"/>
          <w:numId w:val="2"/>
        </w:numPr>
        <w:spacing w:after="25" w:line="250" w:lineRule="auto"/>
        <w:ind w:hanging="360"/>
      </w:pPr>
      <w:r>
        <w:t xml:space="preserve">Analgezia si anestezia in obstetrica (3, pg. 557-563) </w:t>
      </w:r>
    </w:p>
    <w:p w14:paraId="20975A4C" w14:textId="77777777" w:rsidR="006C0CC5" w:rsidRDefault="006C0CC5" w:rsidP="006C0CC5">
      <w:pPr>
        <w:numPr>
          <w:ilvl w:val="2"/>
          <w:numId w:val="2"/>
        </w:numPr>
        <w:spacing w:after="25" w:line="250" w:lineRule="auto"/>
        <w:ind w:hanging="360"/>
      </w:pPr>
      <w:r>
        <w:t xml:space="preserve">Hemoragia postpartum (3, pg. 511-532) </w:t>
      </w:r>
    </w:p>
    <w:p w14:paraId="696FCDA7" w14:textId="77777777" w:rsidR="006C0CC5" w:rsidRDefault="006C0CC5" w:rsidP="006C0CC5">
      <w:pPr>
        <w:numPr>
          <w:ilvl w:val="2"/>
          <w:numId w:val="2"/>
        </w:numPr>
        <w:spacing w:after="25" w:line="250" w:lineRule="auto"/>
        <w:ind w:hanging="360"/>
      </w:pPr>
      <w:r>
        <w:t xml:space="preserve">Nou-născutul. Îngrijiri acordate nou-născutului (1, pg. 624-635) </w:t>
      </w:r>
    </w:p>
    <w:p w14:paraId="01317AC8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Anemia fetală. Alloimunizarea (1, pg. 306-313) </w:t>
      </w:r>
    </w:p>
    <w:p w14:paraId="623FE87A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Afecțiuni hipertensive în sarcină (1, pg. 728-770) </w:t>
      </w:r>
    </w:p>
    <w:p w14:paraId="48C67566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Sarcina multiplă (1, pg. 891-920) </w:t>
      </w:r>
    </w:p>
    <w:p w14:paraId="0092B0A3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Nasterea înainte de termen (1, pg. 829 – 855) </w:t>
      </w:r>
    </w:p>
    <w:p w14:paraId="168F03E1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Sarcina prelungită (1, pg. 862 – 870) </w:t>
      </w:r>
    </w:p>
    <w:p w14:paraId="07949E18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Patologia anexelor fetale </w:t>
      </w:r>
    </w:p>
    <w:p w14:paraId="6B81A50B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Anomaliile placentare, ale membranelor amniotice și ale cordonului ombilical (1, pg.  </w:t>
      </w:r>
    </w:p>
    <w:p w14:paraId="67A58088" w14:textId="77777777" w:rsidR="006C0CC5" w:rsidRDefault="006C0CC5" w:rsidP="006C0CC5">
      <w:pPr>
        <w:ind w:left="1090"/>
      </w:pPr>
      <w:r>
        <w:t xml:space="preserve">116 – 124)  </w:t>
      </w:r>
    </w:p>
    <w:p w14:paraId="5340C86F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lastRenderedPageBreak/>
        <w:t xml:space="preserve">Lichidul amniotic (1, pg. 231-238) </w:t>
      </w:r>
    </w:p>
    <w:p w14:paraId="77561ACB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Lehuzia  </w:t>
      </w:r>
    </w:p>
    <w:p w14:paraId="3D4EE119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Lehuzia fiziologică (1, pg. 668 – 679)  </w:t>
      </w:r>
    </w:p>
    <w:p w14:paraId="161E3F98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Complicațiile puerperale (1, pg. 682 – 692) </w:t>
      </w:r>
    </w:p>
    <w:p w14:paraId="217A76F3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Urgențe vitale în obstetrică </w:t>
      </w:r>
    </w:p>
    <w:p w14:paraId="7231FBC0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Sepsisul și șocul în obstetrică (5, pg. 223-239) </w:t>
      </w:r>
    </w:p>
    <w:p w14:paraId="0293ECCA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Embolia cu lichid amniotic (5, pg. 243-257) </w:t>
      </w:r>
    </w:p>
    <w:p w14:paraId="7FEFB48E" w14:textId="77777777" w:rsidR="006C0CC5" w:rsidRDefault="006C0CC5" w:rsidP="006C0CC5">
      <w:pPr>
        <w:numPr>
          <w:ilvl w:val="1"/>
          <w:numId w:val="1"/>
        </w:numPr>
        <w:spacing w:after="25" w:line="250" w:lineRule="auto"/>
        <w:ind w:hanging="360"/>
      </w:pPr>
      <w:r>
        <w:t xml:space="preserve">Colapsul matern peripartum (5, pg. 265-287) </w:t>
      </w:r>
    </w:p>
    <w:p w14:paraId="29EEAE1D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Sindroame în ginecologie </w:t>
      </w:r>
    </w:p>
    <w:p w14:paraId="449A6920" w14:textId="77777777" w:rsidR="006C0CC5" w:rsidRDefault="006C0CC5" w:rsidP="006C0CC5">
      <w:pPr>
        <w:numPr>
          <w:ilvl w:val="2"/>
          <w:numId w:val="3"/>
        </w:numPr>
        <w:spacing w:after="25" w:line="250" w:lineRule="auto"/>
        <w:ind w:hanging="360"/>
      </w:pPr>
      <w:r>
        <w:t xml:space="preserve">Tulburările de ciclu menstrual: Sângerarea uterină anormală - menoragia, metroragii disfuncționale (2, pg. 219-240), amenoreea (2, pg. 440-457)  </w:t>
      </w:r>
    </w:p>
    <w:p w14:paraId="72BFBB40" w14:textId="77777777" w:rsidR="006C0CC5" w:rsidRDefault="006C0CC5" w:rsidP="006C0CC5">
      <w:pPr>
        <w:numPr>
          <w:ilvl w:val="2"/>
          <w:numId w:val="3"/>
        </w:numPr>
        <w:spacing w:after="25" w:line="250" w:lineRule="auto"/>
        <w:ind w:hanging="360"/>
      </w:pPr>
      <w:r>
        <w:t xml:space="preserve">Durerea pelvină (2, pg. 304-328) </w:t>
      </w:r>
    </w:p>
    <w:p w14:paraId="407F8328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Infecțiile ginecologice (2, pg. 64-107) </w:t>
      </w:r>
    </w:p>
    <w:p w14:paraId="76D76793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Sarcina extrauterină (2, pg.  198-215) </w:t>
      </w:r>
    </w:p>
    <w:p w14:paraId="40AD6EA2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Endometrioza (2, pg. 281-298) </w:t>
      </w:r>
    </w:p>
    <w:p w14:paraId="587A1CFC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Anomaliile congenitale ale organelor genitale (2, pg. 481-503) </w:t>
      </w:r>
    </w:p>
    <w:p w14:paraId="5FB6CB1C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Tulburările de statică pelvină: Incontinența urinară (2, pg. 606-632) si Prolapsul organelor pelvine (2, pg. 633-658) </w:t>
      </w:r>
    </w:p>
    <w:p w14:paraId="029AC9AB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Patologia benignă și preinvazivă ginecologică </w:t>
      </w:r>
    </w:p>
    <w:p w14:paraId="07374618" w14:textId="77777777" w:rsidR="006C0CC5" w:rsidRDefault="006C0CC5" w:rsidP="006C0CC5">
      <w:pPr>
        <w:numPr>
          <w:ilvl w:val="2"/>
          <w:numId w:val="4"/>
        </w:numPr>
        <w:spacing w:after="25" w:line="250" w:lineRule="auto"/>
        <w:ind w:hanging="360"/>
      </w:pPr>
      <w:r>
        <w:t xml:space="preserve">Patologia benigna si preinvaziva a tractului reproducător inferior (2, pg. 110-128; 730-763) </w:t>
      </w:r>
    </w:p>
    <w:p w14:paraId="6E88B732" w14:textId="77777777" w:rsidR="006C0CC5" w:rsidRDefault="006C0CC5" w:rsidP="006C0CC5">
      <w:pPr>
        <w:numPr>
          <w:ilvl w:val="2"/>
          <w:numId w:val="4"/>
        </w:numPr>
        <w:spacing w:after="25" w:line="250" w:lineRule="auto"/>
        <w:ind w:hanging="360"/>
      </w:pPr>
      <w:r>
        <w:t xml:space="preserve">Tumorile uterine (2, pg. 246-261)  </w:t>
      </w:r>
    </w:p>
    <w:p w14:paraId="0DE8FE02" w14:textId="77777777" w:rsidR="006C0CC5" w:rsidRDefault="006C0CC5" w:rsidP="006C0CC5">
      <w:pPr>
        <w:numPr>
          <w:ilvl w:val="2"/>
          <w:numId w:val="4"/>
        </w:numPr>
        <w:spacing w:after="25" w:line="250" w:lineRule="auto"/>
        <w:ind w:hanging="360"/>
      </w:pPr>
      <w:r>
        <w:t xml:space="preserve">Tumorile ovariene și tubare (2, pg. 262-274) </w:t>
      </w:r>
    </w:p>
    <w:p w14:paraId="3E6538DE" w14:textId="77777777" w:rsidR="006C0CC5" w:rsidRDefault="006C0CC5" w:rsidP="006C0CC5">
      <w:pPr>
        <w:numPr>
          <w:ilvl w:val="2"/>
          <w:numId w:val="4"/>
        </w:numPr>
        <w:spacing w:after="25" w:line="250" w:lineRule="auto"/>
        <w:ind w:hanging="360"/>
      </w:pPr>
      <w:r>
        <w:t xml:space="preserve">Patologia benignă și preinvazivă a sânului (2, pg. 333-345) </w:t>
      </w:r>
    </w:p>
    <w:p w14:paraId="4C436195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Cancerele ginecologice 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50036F2A" w14:textId="77777777" w:rsidR="006C0CC5" w:rsidRDefault="006C0CC5" w:rsidP="006C0CC5">
      <w:pPr>
        <w:numPr>
          <w:ilvl w:val="2"/>
          <w:numId w:val="5"/>
        </w:numPr>
        <w:spacing w:after="25" w:line="250" w:lineRule="auto"/>
        <w:ind w:hanging="360"/>
      </w:pPr>
      <w:r>
        <w:t xml:space="preserve">Cancerul de col uterin (2, pg. 769-789) </w:t>
      </w:r>
    </w:p>
    <w:p w14:paraId="2ECC7686" w14:textId="77777777" w:rsidR="006C0CC5" w:rsidRDefault="006C0CC5" w:rsidP="006C0CC5">
      <w:pPr>
        <w:numPr>
          <w:ilvl w:val="2"/>
          <w:numId w:val="5"/>
        </w:numPr>
        <w:spacing w:after="25" w:line="250" w:lineRule="auto"/>
        <w:ind w:hanging="360"/>
      </w:pPr>
      <w:r>
        <w:t xml:space="preserve">Cancerul vulvar (2, pg. 793-806) </w:t>
      </w:r>
    </w:p>
    <w:p w14:paraId="74EBCB78" w14:textId="77777777" w:rsidR="006C0CC5" w:rsidRDefault="006C0CC5" w:rsidP="006C0CC5">
      <w:pPr>
        <w:numPr>
          <w:ilvl w:val="2"/>
          <w:numId w:val="5"/>
        </w:numPr>
        <w:spacing w:after="25" w:line="250" w:lineRule="auto"/>
        <w:ind w:hanging="360"/>
      </w:pPr>
      <w:r>
        <w:t xml:space="preserve">Cancerul vaginal (2, pg. 808-815) </w:t>
      </w:r>
    </w:p>
    <w:p w14:paraId="14E99DCD" w14:textId="77777777" w:rsidR="006C0CC5" w:rsidRDefault="006C0CC5" w:rsidP="006C0CC5">
      <w:pPr>
        <w:numPr>
          <w:ilvl w:val="2"/>
          <w:numId w:val="5"/>
        </w:numPr>
        <w:spacing w:after="25" w:line="250" w:lineRule="auto"/>
        <w:ind w:hanging="360"/>
      </w:pPr>
      <w:r>
        <w:t xml:space="preserve">Cancerul de corp uterin. Cancerul endometrial (2, pg. 817-834). Sarcoamele uterine (2, pg. 839-850) </w:t>
      </w:r>
    </w:p>
    <w:p w14:paraId="615787D4" w14:textId="77777777" w:rsidR="006C0CC5" w:rsidRDefault="006C0CC5" w:rsidP="006C0CC5">
      <w:pPr>
        <w:numPr>
          <w:ilvl w:val="2"/>
          <w:numId w:val="5"/>
        </w:numPr>
        <w:spacing w:after="25" w:line="250" w:lineRule="auto"/>
        <w:ind w:hanging="360"/>
      </w:pPr>
      <w:r>
        <w:t xml:space="preserve">Cancerul de ovar: Cancerul epitelial ovarian (2, pg. 853-874). Tumorile celulelor germinale ovariene și stromale ale cordoanelor sexuale (2, pg. 879-894) </w:t>
      </w:r>
    </w:p>
    <w:p w14:paraId="7602BF5B" w14:textId="77777777" w:rsidR="006C0CC5" w:rsidRDefault="006C0CC5" w:rsidP="006C0CC5">
      <w:pPr>
        <w:numPr>
          <w:ilvl w:val="2"/>
          <w:numId w:val="5"/>
        </w:numPr>
        <w:spacing w:after="25" w:line="250" w:lineRule="auto"/>
        <w:ind w:hanging="360"/>
      </w:pPr>
      <w:r>
        <w:t xml:space="preserve">Cancerul de sân (2, pg. 345-352) </w:t>
      </w:r>
    </w:p>
    <w:p w14:paraId="6274031D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Ginecologie pediatrică (2, pg. 382-397)  </w:t>
      </w:r>
    </w:p>
    <w:p w14:paraId="17A84F85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Menopauza (2, pg. 554-586, 588-600) </w:t>
      </w:r>
    </w:p>
    <w:p w14:paraId="2EFF6EF2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Evaluarea cuplului infertil (2, pg. 507-526) </w:t>
      </w:r>
    </w:p>
    <w:p w14:paraId="184FF449" w14:textId="77777777" w:rsidR="006C0CC5" w:rsidRDefault="006C0CC5" w:rsidP="006C0CC5">
      <w:pPr>
        <w:numPr>
          <w:ilvl w:val="0"/>
          <w:numId w:val="1"/>
        </w:numPr>
        <w:spacing w:after="25" w:line="250" w:lineRule="auto"/>
        <w:ind w:hanging="360"/>
      </w:pPr>
      <w:r>
        <w:t xml:space="preserve">Contracepție și sterilitate (2, pg. 132-149 si 152-164) </w:t>
      </w:r>
    </w:p>
    <w:p w14:paraId="4E5B5B1A" w14:textId="77777777" w:rsidR="006C0CC5" w:rsidRDefault="006C0CC5" w:rsidP="006C0CC5">
      <w:pPr>
        <w:spacing w:after="158"/>
      </w:pPr>
      <w:r>
        <w:t xml:space="preserve"> </w:t>
      </w:r>
    </w:p>
    <w:p w14:paraId="4265BF49" w14:textId="3121AAC4" w:rsidR="006C0CC5" w:rsidRPr="00923FB2" w:rsidRDefault="006C0CC5" w:rsidP="00923FB2">
      <w:r>
        <w:rPr>
          <w:rFonts w:ascii="Calibri" w:eastAsia="Calibri" w:hAnsi="Calibri" w:cs="Calibri"/>
          <w:b/>
        </w:rPr>
        <w:t xml:space="preserve"> </w:t>
      </w:r>
      <w:r w:rsidRPr="00923FB2">
        <w:rPr>
          <w:rFonts w:ascii="Calibri" w:eastAsia="Calibri" w:hAnsi="Calibri" w:cs="Calibri"/>
          <w:b/>
          <w:sz w:val="20"/>
          <w:szCs w:val="20"/>
        </w:rPr>
        <w:t>Bibliografie</w:t>
      </w:r>
      <w:r w:rsidRPr="00923FB2">
        <w:rPr>
          <w:sz w:val="20"/>
          <w:szCs w:val="20"/>
        </w:rPr>
        <w:t xml:space="preserve"> </w:t>
      </w:r>
    </w:p>
    <w:p w14:paraId="546835F9" w14:textId="77777777" w:rsidR="006C0CC5" w:rsidRPr="00923FB2" w:rsidRDefault="006C0CC5" w:rsidP="006C0CC5">
      <w:pPr>
        <w:numPr>
          <w:ilvl w:val="0"/>
          <w:numId w:val="6"/>
        </w:numPr>
        <w:spacing w:after="20" w:line="249" w:lineRule="auto"/>
        <w:ind w:hanging="360"/>
        <w:jc w:val="both"/>
        <w:rPr>
          <w:sz w:val="20"/>
          <w:szCs w:val="20"/>
        </w:rPr>
      </w:pPr>
      <w:r w:rsidRPr="00923FB2">
        <w:rPr>
          <w:sz w:val="20"/>
          <w:szCs w:val="20"/>
        </w:rPr>
        <w:t>Williams Obstetrică, Ed. a 24-a, Tratat F. Cunningham, Kenneth Leveno, Steven Bloom, Catherine Spong, Jodi Dashe, Barbara Hoffman, Brian casey, Jeanne Sheffield, Coordonatorul ediției în limba română Prof. Dr. Radu Vlădăreanu. Editura</w:t>
      </w:r>
      <w:hyperlink r:id="rId5">
        <w:r w:rsidRPr="00923FB2">
          <w:rPr>
            <w:sz w:val="20"/>
            <w:szCs w:val="20"/>
          </w:rPr>
          <w:t xml:space="preserve"> </w:t>
        </w:r>
      </w:hyperlink>
      <w:hyperlink r:id="rId6">
        <w:r w:rsidRPr="00923FB2">
          <w:rPr>
            <w:sz w:val="20"/>
            <w:szCs w:val="20"/>
          </w:rPr>
          <w:t>Hipocrate</w:t>
        </w:r>
      </w:hyperlink>
      <w:hyperlink r:id="rId7">
        <w:r w:rsidRPr="00923FB2">
          <w:rPr>
            <w:sz w:val="20"/>
            <w:szCs w:val="20"/>
          </w:rPr>
          <w:t>,</w:t>
        </w:r>
      </w:hyperlink>
      <w:r w:rsidRPr="00923FB2">
        <w:rPr>
          <w:sz w:val="20"/>
          <w:szCs w:val="20"/>
        </w:rPr>
        <w:t xml:space="preserve"> București, 2017. </w:t>
      </w:r>
    </w:p>
    <w:p w14:paraId="3CEB8539" w14:textId="77777777" w:rsidR="006C0CC5" w:rsidRPr="00923FB2" w:rsidRDefault="006C0CC5" w:rsidP="006C0CC5">
      <w:pPr>
        <w:numPr>
          <w:ilvl w:val="0"/>
          <w:numId w:val="6"/>
        </w:numPr>
        <w:spacing w:after="20" w:line="249" w:lineRule="auto"/>
        <w:ind w:hanging="360"/>
        <w:jc w:val="both"/>
        <w:rPr>
          <w:sz w:val="20"/>
          <w:szCs w:val="20"/>
        </w:rPr>
      </w:pPr>
      <w:r w:rsidRPr="00923FB2">
        <w:rPr>
          <w:sz w:val="20"/>
          <w:szCs w:val="20"/>
        </w:rPr>
        <w:t>Williams Ginecologie, Ed. a II-a, Hoffman, Schorge, Schaffer, Halvorson, Bradshaw, Cunningham, Coordonatorul ediției în limba română Prof. Dr. Radu Vlădăreanu, Editura</w:t>
      </w:r>
      <w:hyperlink r:id="rId8">
        <w:r w:rsidRPr="00923FB2">
          <w:rPr>
            <w:sz w:val="20"/>
            <w:szCs w:val="20"/>
          </w:rPr>
          <w:t xml:space="preserve"> </w:t>
        </w:r>
      </w:hyperlink>
      <w:hyperlink r:id="rId9">
        <w:r w:rsidRPr="00923FB2">
          <w:rPr>
            <w:sz w:val="20"/>
            <w:szCs w:val="20"/>
          </w:rPr>
          <w:t>Hipocrate,</w:t>
        </w:r>
      </w:hyperlink>
      <w:r w:rsidRPr="00923FB2">
        <w:rPr>
          <w:sz w:val="20"/>
          <w:szCs w:val="20"/>
        </w:rPr>
        <w:t xml:space="preserve"> București, 2015. </w:t>
      </w:r>
    </w:p>
    <w:p w14:paraId="3262A789" w14:textId="77777777" w:rsidR="006C0CC5" w:rsidRPr="00923FB2" w:rsidRDefault="006C0CC5" w:rsidP="006C0CC5">
      <w:pPr>
        <w:numPr>
          <w:ilvl w:val="0"/>
          <w:numId w:val="6"/>
        </w:numPr>
        <w:spacing w:after="20" w:line="249" w:lineRule="auto"/>
        <w:ind w:hanging="360"/>
        <w:jc w:val="both"/>
        <w:rPr>
          <w:sz w:val="20"/>
          <w:szCs w:val="20"/>
        </w:rPr>
      </w:pPr>
      <w:r w:rsidRPr="00923FB2">
        <w:rPr>
          <w:sz w:val="20"/>
          <w:szCs w:val="20"/>
        </w:rPr>
        <w:lastRenderedPageBreak/>
        <w:t xml:space="preserve">Tratat de chirurgie, Ed. a II-a, Vol. V Obstetrică și Ginecologie, sub redacția Irinel Popescu, Constantin Ciuce, Coordonator: Gheorghe Peltecu, Editura Academiei Romane, București, 2014. </w:t>
      </w:r>
    </w:p>
    <w:p w14:paraId="0DC205B8" w14:textId="77777777" w:rsidR="006C0CC5" w:rsidRPr="00923FB2" w:rsidRDefault="006C0CC5" w:rsidP="006C0CC5">
      <w:pPr>
        <w:numPr>
          <w:ilvl w:val="0"/>
          <w:numId w:val="6"/>
        </w:numPr>
        <w:spacing w:after="0"/>
        <w:ind w:hanging="360"/>
        <w:jc w:val="both"/>
        <w:rPr>
          <w:sz w:val="20"/>
          <w:szCs w:val="20"/>
        </w:rPr>
      </w:pPr>
      <w:r w:rsidRPr="00923FB2">
        <w:rPr>
          <w:sz w:val="20"/>
          <w:szCs w:val="20"/>
        </w:rPr>
        <w:t xml:space="preserve">Callen, Ultrasonografie în Obstetrică și Ginecologie. Mary Norton, Leslie Scoutt, Vickie Feldstein. Ed. </w:t>
      </w:r>
    </w:p>
    <w:p w14:paraId="67621A3D" w14:textId="77777777" w:rsidR="006C0CC5" w:rsidRPr="00923FB2" w:rsidRDefault="006C0CC5" w:rsidP="006C0CC5">
      <w:pPr>
        <w:spacing w:after="0"/>
        <w:ind w:left="483"/>
        <w:rPr>
          <w:sz w:val="20"/>
          <w:szCs w:val="20"/>
        </w:rPr>
      </w:pPr>
      <w:r w:rsidRPr="00923FB2">
        <w:rPr>
          <w:sz w:val="20"/>
          <w:szCs w:val="20"/>
        </w:rPr>
        <w:t xml:space="preserve">a 6-a, coordonată în limba română: Radu Vlădăreanu, București, Editura Hipocrate, 2017. </w:t>
      </w:r>
    </w:p>
    <w:p w14:paraId="3995916B" w14:textId="77777777" w:rsidR="006C0CC5" w:rsidRDefault="006C0CC5" w:rsidP="006C0CC5">
      <w:pPr>
        <w:numPr>
          <w:ilvl w:val="0"/>
          <w:numId w:val="6"/>
        </w:numPr>
        <w:spacing w:after="20" w:line="249" w:lineRule="auto"/>
        <w:ind w:hanging="360"/>
        <w:jc w:val="both"/>
        <w:rPr>
          <w:sz w:val="20"/>
          <w:szCs w:val="20"/>
        </w:rPr>
      </w:pPr>
      <w:r w:rsidRPr="00923FB2">
        <w:rPr>
          <w:sz w:val="20"/>
          <w:szCs w:val="20"/>
        </w:rPr>
        <w:t xml:space="preserve">Urgențele obstetricale intrapartum, Editori: Gheorghe Peltecu, Anca Maria Panaitescu, Radu Botezatu, George Iancu, Editura Academiei Române, 2017. </w:t>
      </w:r>
    </w:p>
    <w:p w14:paraId="01E2A5A3" w14:textId="77777777" w:rsidR="00923FB2" w:rsidRDefault="00923FB2" w:rsidP="00923FB2">
      <w:pPr>
        <w:spacing w:after="20" w:line="249" w:lineRule="auto"/>
        <w:jc w:val="both"/>
        <w:rPr>
          <w:sz w:val="20"/>
          <w:szCs w:val="20"/>
        </w:rPr>
      </w:pPr>
    </w:p>
    <w:p w14:paraId="64EBFC2E" w14:textId="77777777" w:rsidR="00923FB2" w:rsidRDefault="00923FB2" w:rsidP="00923FB2">
      <w:pPr>
        <w:spacing w:after="20" w:line="249" w:lineRule="auto"/>
        <w:jc w:val="both"/>
        <w:rPr>
          <w:sz w:val="20"/>
          <w:szCs w:val="20"/>
        </w:rPr>
      </w:pPr>
    </w:p>
    <w:p w14:paraId="5B7A8203" w14:textId="0C5EF566" w:rsidR="00923FB2" w:rsidRPr="00923FB2" w:rsidRDefault="00923FB2" w:rsidP="00923FB2">
      <w:pPr>
        <w:spacing w:after="20" w:line="249" w:lineRule="auto"/>
        <w:jc w:val="both"/>
        <w:rPr>
          <w:b/>
          <w:bCs/>
          <w:sz w:val="24"/>
          <w:szCs w:val="24"/>
          <w:lang w:val="en-US"/>
        </w:rPr>
      </w:pPr>
      <w:r w:rsidRPr="00923FB2">
        <w:rPr>
          <w:b/>
          <w:bCs/>
          <w:sz w:val="24"/>
          <w:szCs w:val="24"/>
        </w:rPr>
        <w:t>Presedinte Comisie Concurs</w:t>
      </w:r>
      <w:r>
        <w:rPr>
          <w:b/>
          <w:bCs/>
          <w:sz w:val="24"/>
          <w:szCs w:val="24"/>
          <w:lang w:val="en-US"/>
        </w:rPr>
        <w:t>,</w:t>
      </w:r>
    </w:p>
    <w:p w14:paraId="6E406C72" w14:textId="5BAACF94" w:rsidR="00923FB2" w:rsidRPr="00923FB2" w:rsidRDefault="00923FB2" w:rsidP="00923FB2">
      <w:pPr>
        <w:spacing w:after="20" w:line="249" w:lineRule="auto"/>
        <w:jc w:val="both"/>
        <w:rPr>
          <w:b/>
          <w:bCs/>
          <w:sz w:val="24"/>
          <w:szCs w:val="24"/>
        </w:rPr>
      </w:pPr>
      <w:r w:rsidRPr="00923FB2">
        <w:rPr>
          <w:b/>
          <w:bCs/>
          <w:sz w:val="24"/>
          <w:szCs w:val="24"/>
        </w:rPr>
        <w:t>Prof.Univ.Dr.Cîrstoiu Monica-Mihaela</w:t>
      </w:r>
    </w:p>
    <w:p w14:paraId="62B8C75F" w14:textId="77777777" w:rsidR="00111FEB" w:rsidRPr="00111FEB" w:rsidRDefault="00111FEB" w:rsidP="00111F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BA096B" w14:textId="77777777" w:rsidR="00660E54" w:rsidRPr="00660E54" w:rsidRDefault="00660E54" w:rsidP="00660E54"/>
    <w:p w14:paraId="1CBA096C" w14:textId="77777777" w:rsidR="00660E54" w:rsidRPr="00660E54" w:rsidRDefault="00660E54" w:rsidP="00660E54"/>
    <w:p w14:paraId="1CBA096D" w14:textId="77777777" w:rsidR="00660E54" w:rsidRPr="00660E54" w:rsidRDefault="00660E54" w:rsidP="00660E54"/>
    <w:p w14:paraId="1CBA096E" w14:textId="77777777" w:rsidR="00660E54" w:rsidRPr="00660E54" w:rsidRDefault="00660E54" w:rsidP="00660E54"/>
    <w:p w14:paraId="1CBA096F" w14:textId="77777777" w:rsidR="00660E54" w:rsidRPr="00660E54" w:rsidRDefault="00660E54" w:rsidP="00660E54"/>
    <w:p w14:paraId="1CBA0970" w14:textId="77777777" w:rsidR="00660E54" w:rsidRPr="00660E54" w:rsidRDefault="00660E54" w:rsidP="00660E54"/>
    <w:p w14:paraId="1CBA0971" w14:textId="77777777" w:rsidR="00660E54" w:rsidRPr="00660E54" w:rsidRDefault="00660E54" w:rsidP="00660E54"/>
    <w:p w14:paraId="1CBA0972" w14:textId="77777777" w:rsidR="00660E54" w:rsidRPr="00660E54" w:rsidRDefault="00660E54" w:rsidP="00660E54"/>
    <w:p w14:paraId="1CBA0973" w14:textId="77777777" w:rsidR="00660E54" w:rsidRPr="00660E54" w:rsidRDefault="00660E54" w:rsidP="00660E54"/>
    <w:p w14:paraId="1CBA0974" w14:textId="77777777" w:rsidR="00660E54" w:rsidRPr="00660E54" w:rsidRDefault="00660E54" w:rsidP="00660E54"/>
    <w:p w14:paraId="1CBA0975" w14:textId="77777777" w:rsidR="00660E54" w:rsidRPr="00660E54" w:rsidRDefault="00660E54" w:rsidP="00660E54"/>
    <w:p w14:paraId="1CBA0976" w14:textId="77777777" w:rsidR="00660E54" w:rsidRPr="00660E54" w:rsidRDefault="00660E54" w:rsidP="00660E54"/>
    <w:p w14:paraId="1CBA0977" w14:textId="77777777" w:rsidR="00660E54" w:rsidRPr="00660E54" w:rsidRDefault="00660E54" w:rsidP="00660E54"/>
    <w:p w14:paraId="1CBA0978" w14:textId="77777777" w:rsidR="00660E54" w:rsidRDefault="00660E54" w:rsidP="00660E54"/>
    <w:p w14:paraId="1CBA0979" w14:textId="77777777" w:rsidR="00660E54" w:rsidRPr="00660E54" w:rsidRDefault="00660E54" w:rsidP="00660E54">
      <w:pPr>
        <w:tabs>
          <w:tab w:val="left" w:pos="2016"/>
        </w:tabs>
      </w:pPr>
    </w:p>
    <w:sectPr w:rsidR="00660E54" w:rsidRPr="00660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4788"/>
    <w:multiLevelType w:val="hybridMultilevel"/>
    <w:tmpl w:val="DE7CFAB6"/>
    <w:lvl w:ilvl="0" w:tplc="C1BE441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EA828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4ADD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4666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82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34C7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C78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805E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AC8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FD27FE"/>
    <w:multiLevelType w:val="hybridMultilevel"/>
    <w:tmpl w:val="D08046CE"/>
    <w:lvl w:ilvl="0" w:tplc="ACD4D6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A3A1E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340278">
      <w:start w:val="1"/>
      <w:numFmt w:val="decimal"/>
      <w:lvlRestart w:val="0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848B7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C880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90F30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2F2F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81C3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EC4F8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644281"/>
    <w:multiLevelType w:val="hybridMultilevel"/>
    <w:tmpl w:val="1F5EC356"/>
    <w:lvl w:ilvl="0" w:tplc="66AA136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4805E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EA86AA">
      <w:start w:val="1"/>
      <w:numFmt w:val="decimal"/>
      <w:lvlRestart w:val="0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E492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02D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CF5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6167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A83F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40EF6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98628F"/>
    <w:multiLevelType w:val="hybridMultilevel"/>
    <w:tmpl w:val="9B5CC756"/>
    <w:lvl w:ilvl="0" w:tplc="DAE29EC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A2986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CD8B0">
      <w:start w:val="1"/>
      <w:numFmt w:val="decimal"/>
      <w:lvlRestart w:val="0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E6BF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AE66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E5A5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6A2E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237A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C090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0D4DC7"/>
    <w:multiLevelType w:val="hybridMultilevel"/>
    <w:tmpl w:val="07D4CDF2"/>
    <w:lvl w:ilvl="0" w:tplc="6CCC30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BCF708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AA9A8">
      <w:start w:val="1"/>
      <w:numFmt w:val="decimal"/>
      <w:lvlRestart w:val="0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AC9A2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20F7F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FA9B7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49D7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E8CA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C08C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841DD8"/>
    <w:multiLevelType w:val="hybridMultilevel"/>
    <w:tmpl w:val="58E6F5EC"/>
    <w:lvl w:ilvl="0" w:tplc="DF823560">
      <w:start w:val="1"/>
      <w:numFmt w:val="decimal"/>
      <w:lvlText w:val="%1."/>
      <w:lvlJc w:val="left"/>
      <w:pPr>
        <w:ind w:left="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6CD870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EA655A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1EE524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F67C6C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D0BCF4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6560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4E51F8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32349C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2557957">
    <w:abstractNumId w:val="0"/>
  </w:num>
  <w:num w:numId="2" w16cid:durableId="1149980571">
    <w:abstractNumId w:val="4"/>
  </w:num>
  <w:num w:numId="3" w16cid:durableId="756831377">
    <w:abstractNumId w:val="2"/>
  </w:num>
  <w:num w:numId="4" w16cid:durableId="1980767582">
    <w:abstractNumId w:val="3"/>
  </w:num>
  <w:num w:numId="5" w16cid:durableId="1333993397">
    <w:abstractNumId w:val="1"/>
  </w:num>
  <w:num w:numId="6" w16cid:durableId="716005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E54"/>
    <w:rsid w:val="00111FEB"/>
    <w:rsid w:val="001D2C44"/>
    <w:rsid w:val="002C0A78"/>
    <w:rsid w:val="005A5538"/>
    <w:rsid w:val="00660E54"/>
    <w:rsid w:val="006C0CC5"/>
    <w:rsid w:val="007431D8"/>
    <w:rsid w:val="007B685E"/>
    <w:rsid w:val="007D0F26"/>
    <w:rsid w:val="0092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A0967"/>
  <w15:docId w15:val="{2EE5EACB-31D5-45A6-80E0-108663F4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-libris.ro/editura/hipocrate--i3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-libris.ro/editura/hipocrate--i3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-libris.ro/editura/hipocrate--i3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uro-libris.ro/editura/hipocrate--i35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uro-libris.ro/editura/hipocrate--i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UMF_CAROL_ DAVILA</dc:creator>
  <cp:lastModifiedBy>Alexandru Baros</cp:lastModifiedBy>
  <cp:revision>8</cp:revision>
  <dcterms:created xsi:type="dcterms:W3CDTF">2022-04-29T04:02:00Z</dcterms:created>
  <dcterms:modified xsi:type="dcterms:W3CDTF">2022-05-02T07:53:00Z</dcterms:modified>
</cp:coreProperties>
</file>