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E5553" w14:textId="77777777" w:rsidR="004A1401" w:rsidRPr="001266E3" w:rsidRDefault="00837F66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Universitatea de Medicină și Farmacie „Carol Davila” București</w:t>
      </w:r>
    </w:p>
    <w:p w14:paraId="30DC430B" w14:textId="77777777" w:rsidR="004A1401" w:rsidRPr="001266E3" w:rsidRDefault="00837F66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Facultatea de Medicină </w:t>
      </w:r>
      <w:r w:rsidRPr="001266E3">
        <w:rPr>
          <w:rFonts w:ascii="Times New Roman" w:hAnsi="Times New Roman" w:cs="Times New Roman"/>
          <w:sz w:val="24"/>
          <w:szCs w:val="24"/>
          <w:lang w:val="da-DK"/>
        </w:rPr>
        <w:t>Dentar</w:t>
      </w:r>
      <w:r w:rsidRPr="001266E3">
        <w:rPr>
          <w:rFonts w:ascii="Times New Roman" w:hAnsi="Times New Roman" w:cs="Times New Roman"/>
          <w:sz w:val="24"/>
          <w:szCs w:val="24"/>
        </w:rPr>
        <w:t>ă</w:t>
      </w:r>
    </w:p>
    <w:p w14:paraId="0D04DA6F" w14:textId="77777777" w:rsidR="004A1401" w:rsidRPr="001266E3" w:rsidRDefault="00837F66">
      <w:pPr>
        <w:pStyle w:val="Corp"/>
        <w:pBdr>
          <w:bottom w:val="single" w:sz="12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  <w:lang w:val="it-IT"/>
        </w:rPr>
        <w:t>Disciplin</w:t>
      </w:r>
      <w:r w:rsidRPr="001266E3">
        <w:rPr>
          <w:rFonts w:ascii="Times New Roman" w:hAnsi="Times New Roman" w:cs="Times New Roman"/>
          <w:sz w:val="24"/>
          <w:szCs w:val="24"/>
        </w:rPr>
        <w:t>a Tehnologia Protezelor si Materiale Dentare</w:t>
      </w:r>
    </w:p>
    <w:p w14:paraId="385C6139" w14:textId="77777777" w:rsidR="001266E3" w:rsidRDefault="001266E3">
      <w:pPr>
        <w:pStyle w:val="Corp"/>
        <w:jc w:val="both"/>
        <w:rPr>
          <w:rFonts w:ascii="Times New Roman" w:hAnsi="Times New Roman" w:cs="Times New Roman"/>
          <w:sz w:val="24"/>
          <w:szCs w:val="24"/>
        </w:rPr>
      </w:pPr>
    </w:p>
    <w:p w14:paraId="18EBEA90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Sistemele de notare ale dinților</w:t>
      </w:r>
    </w:p>
    <w:p w14:paraId="2D924345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266E3">
        <w:rPr>
          <w:rFonts w:ascii="Times New Roman" w:hAnsi="Times New Roman" w:cs="Times New Roman"/>
          <w:sz w:val="24"/>
          <w:szCs w:val="24"/>
        </w:rPr>
        <w:t>Caracteristici grup frontal superior</w:t>
      </w:r>
    </w:p>
    <w:p w14:paraId="5F2B874E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Caracteristici grup frontal inferior</w:t>
      </w:r>
    </w:p>
    <w:p w14:paraId="23F2A1FD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Relații de occluzie la nivelul grupului frontal</w:t>
      </w:r>
    </w:p>
    <w:p w14:paraId="2E3D3AE8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Caracteristici premolari superiori</w:t>
      </w:r>
    </w:p>
    <w:p w14:paraId="7E09A181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Caracteristici premolari inferiori</w:t>
      </w:r>
    </w:p>
    <w:p w14:paraId="5285E027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Caracteristici molari superiori</w:t>
      </w:r>
    </w:p>
    <w:p w14:paraId="74F50F9B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Caracteristici molari inferiori</w:t>
      </w:r>
    </w:p>
    <w:p w14:paraId="4D128A98" w14:textId="77777777" w:rsid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Morfotipurile coronare</w:t>
      </w:r>
    </w:p>
    <w:p w14:paraId="493BEE18" w14:textId="0465B662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Morfotipurile radiculare</w:t>
      </w:r>
    </w:p>
    <w:p w14:paraId="1B29DEF8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Diferențe si asemanari intre  molarul 3 superior si premolarul 2 inferior</w:t>
      </w:r>
    </w:p>
    <w:p w14:paraId="305B982D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Cheia lui Angle. Curbele de compensație. </w:t>
      </w:r>
    </w:p>
    <w:p w14:paraId="44E9C625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Metode de amprentare pentru restaurările dentare fixe.</w:t>
      </w:r>
    </w:p>
    <w:p w14:paraId="57636470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Fixarea restaurărilor dentare integral ceramice.</w:t>
      </w:r>
    </w:p>
    <w:p w14:paraId="1B110537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Determinarea si inregistrarea relatiilor intermaxilare de occluzie.</w:t>
      </w:r>
    </w:p>
    <w:p w14:paraId="7701D15D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Metode substractive  de obținere a restaurărilor fixe estetice</w:t>
      </w:r>
    </w:p>
    <w:p w14:paraId="1BC9DA71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Tipuri de modele si caracteristicile acestora in tehnologia restaurărilor protetice fixe.</w:t>
      </w:r>
    </w:p>
    <w:p w14:paraId="29CDEC0E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Campul protetic la edentatul total.</w:t>
      </w:r>
    </w:p>
    <w:p w14:paraId="5BE5A81B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Adeziunea la țesuturile dure dentare.</w:t>
      </w:r>
    </w:p>
    <w:p w14:paraId="146EF78B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Cimenturile ionomere de sticla pentru fixare.</w:t>
      </w:r>
    </w:p>
    <w:p w14:paraId="001B39E9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Comparati caracteristicile siliconilor de aditie cu cele ale siliconilor de condesare.</w:t>
      </w:r>
    </w:p>
    <w:p w14:paraId="2F894BC7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Tipuri de modele de lucru. Avantajele si dezavantajele acestora. </w:t>
      </w:r>
    </w:p>
    <w:p w14:paraId="412CEA9C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Masele ceramice pentru tehnologia metalo-ceramica.</w:t>
      </w:r>
    </w:p>
    <w:p w14:paraId="73313850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Metode de obtinere substractiva a restaurarilor integral ceramice.</w:t>
      </w:r>
    </w:p>
    <w:p w14:paraId="424A4681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Adeziunea la masele ceramice.</w:t>
      </w:r>
    </w:p>
    <w:p w14:paraId="367F9D01" w14:textId="77777777" w:rsidR="004A1401" w:rsidRPr="001266E3" w:rsidRDefault="00837F66" w:rsidP="001266E3">
      <w:pPr>
        <w:pStyle w:val="Corp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Zirconiul dentar.</w:t>
      </w:r>
    </w:p>
    <w:p w14:paraId="58B6F68B" w14:textId="77777777" w:rsidR="004A1401" w:rsidRPr="001266E3" w:rsidRDefault="004A1401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D21C3" w14:textId="1471DD60" w:rsidR="004A1401" w:rsidRDefault="004A1401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65828" w14:textId="78B0DDC8" w:rsidR="001266E3" w:rsidRDefault="001266E3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9272F" w14:textId="77777777" w:rsidR="001266E3" w:rsidRPr="001266E3" w:rsidRDefault="001266E3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52BED" w14:textId="77777777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6E3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60854345" w14:textId="0FA114B6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1266E3">
        <w:rPr>
          <w:rFonts w:ascii="Times New Roman" w:hAnsi="Times New Roman" w:cs="Times New Roman"/>
          <w:sz w:val="24"/>
          <w:szCs w:val="24"/>
          <w:lang w:val="fr-FR"/>
        </w:rPr>
        <w:t xml:space="preserve"> 1. </w:t>
      </w:r>
      <w:proofErr w:type="spellStart"/>
      <w:proofErr w:type="gramStart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>D.David</w:t>
      </w:r>
      <w:proofErr w:type="spellEnd"/>
      <w:proofErr w:type="gramEnd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, MORFOLOGIE </w:t>
      </w:r>
      <w:proofErr w:type="spellStart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>dentara</w:t>
      </w:r>
      <w:proofErr w:type="spellEnd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proofErr w:type="spellStart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>curs</w:t>
      </w:r>
      <w:proofErr w:type="spellEnd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, ARVIN PRESS ,Bucuresti,2003 </w:t>
      </w:r>
    </w:p>
    <w:p w14:paraId="0E0247DE" w14:textId="2E5646A6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fr-FR"/>
        </w:rPr>
      </w:pPr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2. </w:t>
      </w:r>
      <w:proofErr w:type="spellStart"/>
      <w:proofErr w:type="gramStart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>D.Bratu</w:t>
      </w:r>
      <w:proofErr w:type="spellEnd"/>
      <w:proofErr w:type="gramEnd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proofErr w:type="spellStart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>şi</w:t>
      </w:r>
      <w:proofErr w:type="spellEnd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proofErr w:type="spellStart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>colab</w:t>
      </w:r>
      <w:proofErr w:type="spellEnd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, “</w:t>
      </w:r>
      <w:proofErr w:type="spellStart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>Aparatul</w:t>
      </w:r>
      <w:proofErr w:type="spellEnd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</w:t>
      </w:r>
      <w:proofErr w:type="spellStart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>dento-maxilar</w:t>
      </w:r>
      <w:proofErr w:type="spellEnd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” -., </w:t>
      </w:r>
      <w:proofErr w:type="spellStart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>E.Helicon</w:t>
      </w:r>
      <w:proofErr w:type="spellEnd"/>
      <w:r w:rsidRPr="001266E3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1997, Timişoara </w:t>
      </w:r>
    </w:p>
    <w:p w14:paraId="75A3EA77" w14:textId="3EE113C3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en-US"/>
        </w:rPr>
      </w:pPr>
      <w:r w:rsidRPr="001266E3">
        <w:rPr>
          <w:rFonts w:ascii="Times New Roman" w:hAnsi="Times New Roman" w:cs="Times New Roman"/>
          <w:kern w:val="1"/>
          <w:sz w:val="24"/>
          <w:szCs w:val="24"/>
          <w:lang w:val="es-ES"/>
        </w:rPr>
        <w:t xml:space="preserve"> </w:t>
      </w:r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 xml:space="preserve">3. James </w:t>
      </w:r>
      <w:proofErr w:type="spellStart"/>
      <w:proofErr w:type="gramStart"/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>L.Fuller</w:t>
      </w:r>
      <w:proofErr w:type="spellEnd"/>
      <w:proofErr w:type="gramEnd"/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 xml:space="preserve">, Gerald </w:t>
      </w:r>
      <w:proofErr w:type="spellStart"/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>E.Denehy</w:t>
      </w:r>
      <w:proofErr w:type="spellEnd"/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 xml:space="preserve"> , “Concise dental anatomy and morphology” -, </w:t>
      </w:r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ab/>
        <w:t xml:space="preserve">   </w:t>
      </w:r>
      <w:proofErr w:type="spellStart"/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>Ed.Mosby</w:t>
      </w:r>
      <w:proofErr w:type="spellEnd"/>
    </w:p>
    <w:p w14:paraId="7F60DAB5" w14:textId="5BC0084A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en-US"/>
        </w:rPr>
      </w:pPr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 xml:space="preserve"> 4. Julian </w:t>
      </w:r>
      <w:proofErr w:type="spellStart"/>
      <w:proofErr w:type="gramStart"/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>B.Woelfel</w:t>
      </w:r>
      <w:proofErr w:type="spellEnd"/>
      <w:proofErr w:type="gramEnd"/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 xml:space="preserve">, </w:t>
      </w:r>
      <w:proofErr w:type="spellStart"/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>Rickne</w:t>
      </w:r>
      <w:proofErr w:type="spellEnd"/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 xml:space="preserve"> </w:t>
      </w:r>
      <w:proofErr w:type="spellStart"/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>C.Scheid</w:t>
      </w:r>
      <w:proofErr w:type="spellEnd"/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 xml:space="preserve"> , “Dental Anatomy </w:t>
      </w:r>
      <w:proofErr w:type="spellStart"/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>It s</w:t>
      </w:r>
      <w:proofErr w:type="spellEnd"/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 xml:space="preserve"> relevance to dentistry”,   7 edition, 2007</w:t>
      </w:r>
    </w:p>
    <w:p w14:paraId="166D606A" w14:textId="710AE0A9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en-US"/>
        </w:rPr>
      </w:pPr>
      <w:r w:rsidRPr="001266E3">
        <w:rPr>
          <w:rFonts w:ascii="Times New Roman" w:hAnsi="Times New Roman" w:cs="Times New Roman"/>
          <w:kern w:val="1"/>
          <w:sz w:val="24"/>
          <w:szCs w:val="24"/>
          <w:lang w:val="en-US"/>
        </w:rPr>
        <w:t xml:space="preserve"> 5. Stanley J. Nelson, Major M. Ash: Wheeler s anatomy, physiology and occlusion, Ed. Elsevier 2010</w:t>
      </w:r>
    </w:p>
    <w:p w14:paraId="7D18724F" w14:textId="4959B52C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6E3">
        <w:rPr>
          <w:rFonts w:ascii="Times New Roman" w:hAnsi="Times New Roman" w:cs="Times New Roman"/>
          <w:sz w:val="24"/>
          <w:szCs w:val="24"/>
          <w:lang w:val="en-US"/>
        </w:rPr>
        <w:t xml:space="preserve">6. I.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Pătrașcu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Tehnologia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Protezelor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Mobilizabile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 xml:space="preserve"> Mobile,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Suport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 xml:space="preserve"> curs format word</w:t>
      </w:r>
    </w:p>
    <w:p w14:paraId="2DE63C8F" w14:textId="1188238B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7. A. Ionescu -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Tratamentul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Edentației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Parțiale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Proteze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Pr="001266E3">
        <w:rPr>
          <w:rFonts w:ascii="Times New Roman" w:hAnsi="Times New Roman" w:cs="Times New Roman"/>
          <w:sz w:val="24"/>
          <w:szCs w:val="24"/>
          <w:lang w:val="es-ES"/>
        </w:rPr>
        <w:t>Mobile ,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Editura</w:t>
      </w:r>
      <w:proofErr w:type="spellEnd"/>
      <w:proofErr w:type="gram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National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>, 2005.</w:t>
      </w:r>
    </w:p>
    <w:p w14:paraId="74ADF72A" w14:textId="2EC834B5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6E3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8. V.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Donciu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, D. David, I.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Patrascu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-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Tehnologia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Protezei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Parțiale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Mobilizabile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, Ed.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Didacticã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Pedagogică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>, 1996.</w:t>
      </w:r>
    </w:p>
    <w:p w14:paraId="50EFEF75" w14:textId="519AD9D9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9. V.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Donciu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, I.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Donciu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–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Proteza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parțială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mobilizabilă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Curs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propedeutică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stomatologică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, Ed.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Didactică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și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Pedagogică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București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>, 2001</w:t>
      </w:r>
    </w:p>
    <w:p w14:paraId="1FC2363F" w14:textId="3CA4285B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10. V.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Donciu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, D. David, I. </w:t>
      </w:r>
      <w:proofErr w:type="spellStart"/>
      <w:proofErr w:type="gram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Pătrșcu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>  –</w:t>
      </w:r>
      <w:proofErr w:type="gram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Tehnologia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Protezelor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Totale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, Ed.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Didactica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Pedagogica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București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>, 1995.</w:t>
      </w:r>
    </w:p>
    <w:p w14:paraId="78A7C116" w14:textId="00AD12B0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11. C.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Borțun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, D. Bratu -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Protezarea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Edentației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Totale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, Ed.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Marineasa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Timișoara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>, 1998.</w:t>
      </w:r>
    </w:p>
    <w:p w14:paraId="56A75DA8" w14:textId="0AB2A56F" w:rsidR="004A1401" w:rsidRPr="001266E3" w:rsidRDefault="00837F66" w:rsidP="001266E3">
      <w:pPr>
        <w:pStyle w:val="Corp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12. M.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Păuna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, E.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Preoteasa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-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Aspecte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Practice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Protezarea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Edentației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s-ES"/>
        </w:rPr>
        <w:t>Totale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s-ES"/>
        </w:rPr>
        <w:t xml:space="preserve">, Ed.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Cerna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>, 2002.</w:t>
      </w:r>
    </w:p>
    <w:p w14:paraId="17E53BD8" w14:textId="02814F59" w:rsidR="004A1401" w:rsidRPr="001266E3" w:rsidRDefault="00837F66" w:rsidP="001266E3">
      <w:pPr>
        <w:pStyle w:val="Implicit"/>
        <w:spacing w:before="0" w:line="240" w:lineRule="auto"/>
        <w:jc w:val="both"/>
        <w:rPr>
          <w:rFonts w:ascii="Times New Roman" w:eastAsia="Calibri" w:hAnsi="Times New Roman" w:cs="Times New Roman"/>
        </w:rPr>
      </w:pPr>
      <w:r w:rsidRPr="001266E3">
        <w:rPr>
          <w:rFonts w:ascii="Times New Roman" w:hAnsi="Times New Roman" w:cs="Times New Roman"/>
        </w:rPr>
        <w:t>13. E. Hutu, V. Bodnar – Edentaț</w:t>
      </w:r>
      <w:proofErr w:type="spellStart"/>
      <w:r w:rsidRPr="001266E3">
        <w:rPr>
          <w:rFonts w:ascii="Times New Roman" w:hAnsi="Times New Roman" w:cs="Times New Roman"/>
          <w:lang w:val="fr-FR"/>
        </w:rPr>
        <w:t>ia</w:t>
      </w:r>
      <w:proofErr w:type="spellEnd"/>
      <w:r w:rsidRPr="001266E3">
        <w:rPr>
          <w:rFonts w:ascii="Times New Roman" w:hAnsi="Times New Roman" w:cs="Times New Roman"/>
          <w:lang w:val="fr-FR"/>
        </w:rPr>
        <w:t xml:space="preserve"> total</w:t>
      </w:r>
      <w:r w:rsidRPr="001266E3">
        <w:rPr>
          <w:rFonts w:ascii="Times New Roman" w:hAnsi="Times New Roman" w:cs="Times New Roman"/>
        </w:rPr>
        <w:t>ă, Ed. Național, 2005</w:t>
      </w:r>
    </w:p>
    <w:p w14:paraId="301F0FE6" w14:textId="35CDB4E7" w:rsidR="004A1401" w:rsidRPr="001266E3" w:rsidRDefault="00837F66" w:rsidP="001266E3">
      <w:pPr>
        <w:pStyle w:val="Implicit"/>
        <w:spacing w:before="0" w:line="240" w:lineRule="auto"/>
        <w:jc w:val="both"/>
        <w:rPr>
          <w:rFonts w:ascii="Times New Roman" w:eastAsia="Calibri" w:hAnsi="Times New Roman" w:cs="Times New Roman"/>
        </w:rPr>
      </w:pPr>
      <w:r w:rsidRPr="001266E3">
        <w:rPr>
          <w:rFonts w:ascii="Times New Roman" w:hAnsi="Times New Roman" w:cs="Times New Roman"/>
        </w:rPr>
        <w:t>14. Pătraşcu I. Materiale dentare. Lucră</w:t>
      </w:r>
      <w:r w:rsidRPr="001266E3">
        <w:rPr>
          <w:rFonts w:ascii="Times New Roman" w:hAnsi="Times New Roman" w:cs="Times New Roman"/>
          <w:lang w:val="it-IT"/>
        </w:rPr>
        <w:t>ri practice. Ed. Tridona , Horanda Press, 2006.</w:t>
      </w:r>
    </w:p>
    <w:p w14:paraId="6489993F" w14:textId="2FA1E085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15. Pătraşcu I. Tehnologia aliajelor dentare, Ed.Libripress, 2002.</w:t>
      </w:r>
    </w:p>
    <w:p w14:paraId="0DC8F682" w14:textId="77777777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16. Anusavice KJ ș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colab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>.- Phillips' Science of Dental Materials, Elsevier, 12th ed.,</w:t>
      </w:r>
    </w:p>
    <w:p w14:paraId="771C46AC" w14:textId="702F11E6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2013</w:t>
      </w:r>
    </w:p>
    <w:p w14:paraId="56996BAB" w14:textId="58CE9E9D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17</w:t>
      </w:r>
      <w:r w:rsidRPr="001266E3">
        <w:rPr>
          <w:rFonts w:ascii="Times New Roman" w:hAnsi="Times New Roman" w:cs="Times New Roman"/>
          <w:sz w:val="24"/>
          <w:szCs w:val="24"/>
          <w:lang w:val="it-IT"/>
        </w:rPr>
        <w:t xml:space="preserve">. Sakaguchi RL </w:t>
      </w:r>
      <w:r w:rsidRPr="001266E3">
        <w:rPr>
          <w:rFonts w:ascii="Times New Roman" w:hAnsi="Times New Roman" w:cs="Times New Roman"/>
          <w:sz w:val="24"/>
          <w:szCs w:val="24"/>
        </w:rPr>
        <w:t>ș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colab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>. Powers J.M. Craig's restorative dental materials, 14th ed.,2019</w:t>
      </w:r>
    </w:p>
    <w:p w14:paraId="56C46985" w14:textId="77777777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18</w:t>
      </w:r>
      <w:r w:rsidRPr="001266E3">
        <w:rPr>
          <w:rFonts w:ascii="Times New Roman" w:hAnsi="Times New Roman" w:cs="Times New Roman"/>
          <w:sz w:val="24"/>
          <w:szCs w:val="24"/>
          <w:lang w:val="en-US"/>
        </w:rPr>
        <w:t xml:space="preserve">. Gladwin M,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Bagby</w:t>
      </w:r>
      <w:proofErr w:type="spellEnd"/>
      <w:r w:rsidRPr="001266E3">
        <w:rPr>
          <w:rFonts w:ascii="Times New Roman" w:hAnsi="Times New Roman" w:cs="Times New Roman"/>
          <w:sz w:val="24"/>
          <w:szCs w:val="24"/>
          <w:lang w:val="en-US"/>
        </w:rPr>
        <w:t xml:space="preserve"> M. Clinical aspects of dental materials. Wolters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Kulwer</w:t>
      </w:r>
      <w:proofErr w:type="spellEnd"/>
    </w:p>
    <w:p w14:paraId="4BFF6DDC" w14:textId="09A7C2D5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  <w:lang w:val="en-US"/>
        </w:rPr>
        <w:t>Lippincott Williams &amp; Wilkins, 3rd ed.,2009</w:t>
      </w:r>
    </w:p>
    <w:p w14:paraId="21266538" w14:textId="77777777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19</w:t>
      </w:r>
      <w:r w:rsidRPr="001266E3">
        <w:rPr>
          <w:rFonts w:ascii="Times New Roman" w:hAnsi="Times New Roman" w:cs="Times New Roman"/>
          <w:sz w:val="24"/>
          <w:szCs w:val="24"/>
          <w:lang w:val="en-US"/>
        </w:rPr>
        <w:t xml:space="preserve">. McCabe JF, Walls AW. Applied dental materials. Blackwell Publishing ltd, 9 </w:t>
      </w:r>
      <w:proofErr w:type="spellStart"/>
      <w:r w:rsidRPr="001266E3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</w:p>
    <w:p w14:paraId="4FF2BB12" w14:textId="03EA1809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ed., 2008</w:t>
      </w:r>
    </w:p>
    <w:p w14:paraId="3D07AB98" w14:textId="46A8BCA7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20</w:t>
      </w:r>
      <w:r w:rsidRPr="001266E3">
        <w:rPr>
          <w:rFonts w:ascii="Times New Roman" w:hAnsi="Times New Roman" w:cs="Times New Roman"/>
          <w:sz w:val="24"/>
          <w:szCs w:val="24"/>
          <w:lang w:val="it-IT"/>
        </w:rPr>
        <w:t>. Nicola C. Materiale dentare. Considera</w:t>
      </w:r>
      <w:r w:rsidRPr="001266E3">
        <w:rPr>
          <w:rFonts w:ascii="Times New Roman" w:hAnsi="Times New Roman" w:cs="Times New Roman"/>
          <w:sz w:val="24"/>
          <w:szCs w:val="24"/>
        </w:rPr>
        <w:t>ții clinice și tehnologice. Ed. Casa cărții de știință, 2009</w:t>
      </w:r>
    </w:p>
    <w:p w14:paraId="6A4EA874" w14:textId="77777777" w:rsidR="004A1401" w:rsidRPr="001266E3" w:rsidRDefault="00837F66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21. Rominu M ș</w:t>
      </w:r>
      <w:r w:rsidRPr="001266E3">
        <w:rPr>
          <w:rFonts w:ascii="Times New Roman" w:hAnsi="Times New Roman" w:cs="Times New Roman"/>
          <w:sz w:val="24"/>
          <w:szCs w:val="24"/>
          <w:lang w:val="it-IT"/>
        </w:rPr>
        <w:t>i colab. No</w:t>
      </w:r>
      <w:r w:rsidRPr="001266E3">
        <w:rPr>
          <w:rFonts w:ascii="Times New Roman" w:hAnsi="Times New Roman" w:cs="Times New Roman"/>
          <w:sz w:val="24"/>
          <w:szCs w:val="24"/>
        </w:rPr>
        <w:t>țiuni teoretice ș</w:t>
      </w:r>
      <w:r w:rsidRPr="001266E3">
        <w:rPr>
          <w:rFonts w:ascii="Times New Roman" w:hAnsi="Times New Roman" w:cs="Times New Roman"/>
          <w:sz w:val="24"/>
          <w:szCs w:val="24"/>
          <w:lang w:val="pt-PT"/>
        </w:rPr>
        <w:t>i aplica</w:t>
      </w:r>
      <w:r w:rsidRPr="001266E3">
        <w:rPr>
          <w:rFonts w:ascii="Times New Roman" w:hAnsi="Times New Roman" w:cs="Times New Roman"/>
          <w:sz w:val="24"/>
          <w:szCs w:val="24"/>
        </w:rPr>
        <w:t>ții clinice. Ed. Brumar, 2003</w:t>
      </w:r>
    </w:p>
    <w:p w14:paraId="66A159DB" w14:textId="77777777" w:rsidR="004A1401" w:rsidRPr="001266E3" w:rsidRDefault="004A1401" w:rsidP="001266E3">
      <w:pPr>
        <w:pStyle w:val="Corp"/>
        <w:spacing w:after="0" w:line="240" w:lineRule="auto"/>
        <w:rPr>
          <w:rFonts w:ascii="Times New Roman" w:eastAsia="Helvetica Neue" w:hAnsi="Times New Roman" w:cs="Times New Roman"/>
          <w:sz w:val="24"/>
          <w:szCs w:val="24"/>
        </w:rPr>
      </w:pPr>
    </w:p>
    <w:p w14:paraId="57012017" w14:textId="77777777" w:rsidR="004A1401" w:rsidRPr="001266E3" w:rsidRDefault="004A1401" w:rsidP="001266E3">
      <w:pPr>
        <w:pStyle w:val="Corp"/>
        <w:spacing w:after="0" w:line="240" w:lineRule="auto"/>
        <w:rPr>
          <w:rFonts w:ascii="Times New Roman" w:eastAsia="Helvetica Neue" w:hAnsi="Times New Roman" w:cs="Times New Roman"/>
          <w:sz w:val="24"/>
          <w:szCs w:val="24"/>
        </w:rPr>
      </w:pPr>
    </w:p>
    <w:p w14:paraId="61390405" w14:textId="77777777" w:rsidR="004A1401" w:rsidRPr="001266E3" w:rsidRDefault="004A1401" w:rsidP="001266E3">
      <w:pPr>
        <w:pStyle w:val="Corp"/>
        <w:spacing w:after="0" w:line="240" w:lineRule="auto"/>
        <w:rPr>
          <w:rFonts w:ascii="Times New Roman" w:eastAsia="Helvetica Neue" w:hAnsi="Times New Roman" w:cs="Times New Roman"/>
          <w:sz w:val="24"/>
          <w:szCs w:val="24"/>
        </w:rPr>
      </w:pPr>
    </w:p>
    <w:p w14:paraId="635C22B5" w14:textId="02B52BB7" w:rsidR="004A1401" w:rsidRPr="001266E3" w:rsidRDefault="001266E3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24.05.2021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</w:t>
      </w:r>
      <w:r w:rsidR="00837F66" w:rsidRPr="001266E3">
        <w:rPr>
          <w:rFonts w:ascii="Times New Roman" w:hAnsi="Times New Roman" w:cs="Times New Roman"/>
          <w:sz w:val="24"/>
          <w:szCs w:val="24"/>
        </w:rPr>
        <w:t xml:space="preserve">Cu deosebită </w:t>
      </w:r>
      <w:r w:rsidR="00837F66" w:rsidRPr="001266E3">
        <w:rPr>
          <w:rFonts w:ascii="Times New Roman" w:hAnsi="Times New Roman" w:cs="Times New Roman"/>
          <w:sz w:val="24"/>
          <w:szCs w:val="24"/>
          <w:lang w:val="pt-PT"/>
        </w:rPr>
        <w:t>considera</w:t>
      </w:r>
      <w:r w:rsidR="00837F66" w:rsidRPr="001266E3">
        <w:rPr>
          <w:rFonts w:ascii="Times New Roman" w:hAnsi="Times New Roman" w:cs="Times New Roman"/>
          <w:sz w:val="24"/>
          <w:szCs w:val="24"/>
        </w:rPr>
        <w:t>ție,</w:t>
      </w:r>
    </w:p>
    <w:p w14:paraId="655F1787" w14:textId="77777777" w:rsidR="001266E3" w:rsidRPr="001266E3" w:rsidRDefault="001266E3" w:rsidP="001266E3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2890E" w14:textId="77777777" w:rsidR="004A1401" w:rsidRPr="001266E3" w:rsidRDefault="00837F66" w:rsidP="001266E3">
      <w:pPr>
        <w:pStyle w:val="Corp"/>
        <w:spacing w:after="0" w:line="240" w:lineRule="auto"/>
        <w:ind w:left="21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 Conf. Dr. Lucian Toma CIOCAN</w:t>
      </w:r>
    </w:p>
    <w:p w14:paraId="71E0C8DB" w14:textId="77777777" w:rsidR="004A1401" w:rsidRPr="001266E3" w:rsidRDefault="00837F66" w:rsidP="001266E3">
      <w:pPr>
        <w:pStyle w:val="Corp"/>
        <w:spacing w:after="0" w:line="240" w:lineRule="auto"/>
        <w:ind w:left="21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Ș</w:t>
      </w:r>
      <w:r w:rsidRPr="001266E3">
        <w:rPr>
          <w:rFonts w:ascii="Times New Roman" w:hAnsi="Times New Roman" w:cs="Times New Roman"/>
          <w:sz w:val="24"/>
          <w:szCs w:val="24"/>
          <w:lang w:val="it-IT"/>
        </w:rPr>
        <w:t>ef Disciplin</w:t>
      </w:r>
      <w:r w:rsidRPr="001266E3">
        <w:rPr>
          <w:rFonts w:ascii="Times New Roman" w:hAnsi="Times New Roman" w:cs="Times New Roman"/>
          <w:sz w:val="24"/>
          <w:szCs w:val="24"/>
        </w:rPr>
        <w:t>ă Tehnologia Protezelor si Materiale Dentare</w:t>
      </w:r>
    </w:p>
    <w:p w14:paraId="5786738A" w14:textId="77777777" w:rsidR="004A1401" w:rsidRPr="001266E3" w:rsidRDefault="00837F66" w:rsidP="001266E3">
      <w:pPr>
        <w:pStyle w:val="Corp"/>
        <w:spacing w:after="0" w:line="240" w:lineRule="auto"/>
        <w:ind w:left="21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 xml:space="preserve">Facultatea de Medicină </w:t>
      </w:r>
      <w:r w:rsidRPr="001266E3">
        <w:rPr>
          <w:rFonts w:ascii="Times New Roman" w:hAnsi="Times New Roman" w:cs="Times New Roman"/>
          <w:sz w:val="24"/>
          <w:szCs w:val="24"/>
          <w:lang w:val="da-DK"/>
        </w:rPr>
        <w:t>Dentar</w:t>
      </w:r>
      <w:r w:rsidRPr="001266E3">
        <w:rPr>
          <w:rFonts w:ascii="Times New Roman" w:hAnsi="Times New Roman" w:cs="Times New Roman"/>
          <w:sz w:val="24"/>
          <w:szCs w:val="24"/>
        </w:rPr>
        <w:t>ă</w:t>
      </w:r>
    </w:p>
    <w:p w14:paraId="5C0B6A3F" w14:textId="77777777" w:rsidR="004A1401" w:rsidRPr="001266E3" w:rsidRDefault="00837F66" w:rsidP="001266E3">
      <w:pPr>
        <w:pStyle w:val="Corp"/>
        <w:spacing w:after="0" w:line="240" w:lineRule="auto"/>
        <w:ind w:left="216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266E3">
        <w:rPr>
          <w:rFonts w:ascii="Times New Roman" w:hAnsi="Times New Roman" w:cs="Times New Roman"/>
          <w:sz w:val="24"/>
          <w:szCs w:val="24"/>
        </w:rPr>
        <w:t>U.M.F. „Carol Davila” București</w:t>
      </w:r>
    </w:p>
    <w:sectPr w:rsidR="004A1401" w:rsidRPr="001266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9B4EF" w14:textId="77777777" w:rsidR="00271091" w:rsidRDefault="00271091">
      <w:r>
        <w:separator/>
      </w:r>
    </w:p>
  </w:endnote>
  <w:endnote w:type="continuationSeparator" w:id="0">
    <w:p w14:paraId="1306F6C1" w14:textId="77777777" w:rsidR="00271091" w:rsidRDefault="0027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WMacro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1CAF6" w14:textId="77777777" w:rsidR="004A1401" w:rsidRDefault="004A1401">
    <w:pPr>
      <w:pStyle w:val="Anteti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A63A7" w14:textId="77777777" w:rsidR="00271091" w:rsidRDefault="00271091">
      <w:r>
        <w:separator/>
      </w:r>
    </w:p>
  </w:footnote>
  <w:footnote w:type="continuationSeparator" w:id="0">
    <w:p w14:paraId="63EEC417" w14:textId="77777777" w:rsidR="00271091" w:rsidRDefault="00271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EA0E0" w14:textId="77777777" w:rsidR="004A1401" w:rsidRDefault="004A1401">
    <w:pPr>
      <w:pStyle w:val="Antetisubs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5171"/>
    <w:multiLevelType w:val="hybridMultilevel"/>
    <w:tmpl w:val="32FEB738"/>
    <w:numStyleLink w:val="Numerotate"/>
  </w:abstractNum>
  <w:abstractNum w:abstractNumId="1" w15:restartNumberingAfterBreak="0">
    <w:nsid w:val="247D0969"/>
    <w:multiLevelType w:val="hybridMultilevel"/>
    <w:tmpl w:val="46CEB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B6981"/>
    <w:multiLevelType w:val="hybridMultilevel"/>
    <w:tmpl w:val="8570A950"/>
    <w:lvl w:ilvl="0" w:tplc="0809000F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F2516A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0C75CE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ACDEC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E8624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0AAAFA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7624FE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9A4484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981436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D0F65A0"/>
    <w:multiLevelType w:val="hybridMultilevel"/>
    <w:tmpl w:val="CB60D830"/>
    <w:lvl w:ilvl="0" w:tplc="0809000F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F2516A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0C75CE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ACDEC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E8624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0AAAFA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7624FE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9A4484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981436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3712F0F"/>
    <w:multiLevelType w:val="hybridMultilevel"/>
    <w:tmpl w:val="32FEB738"/>
    <w:styleLink w:val="Numerotate"/>
    <w:lvl w:ilvl="0" w:tplc="59407992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12F4F2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CAFDB8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B6ADF6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45374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DCCFBE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2FFB0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3C2D0C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68712C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01"/>
    <w:rsid w:val="00013634"/>
    <w:rsid w:val="001266E3"/>
    <w:rsid w:val="00271091"/>
    <w:rsid w:val="004A1401"/>
    <w:rsid w:val="0083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30544"/>
  <w15:docId w15:val="{E3351322-9297-FF4B-BB57-18713B81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">
    <w:name w:val="Corp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otate">
    <w:name w:val="Numerotate"/>
    <w:pPr>
      <w:numPr>
        <w:numId w:val="1"/>
      </w:numPr>
    </w:pPr>
  </w:style>
  <w:style w:type="paragraph" w:customStyle="1" w:styleId="Implicit">
    <w:name w:val="Implici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2021-05-24T12:22:00Z</dcterms:created>
  <dcterms:modified xsi:type="dcterms:W3CDTF">2021-06-09T08:36:00Z</dcterms:modified>
</cp:coreProperties>
</file>