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570E7" w14:textId="77777777" w:rsidR="00502134" w:rsidRDefault="00502134" w:rsidP="00310DCE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t>UNIVERSITATEA DE MEDICINA SI FARMACIE</w:t>
      </w:r>
    </w:p>
    <w:p w14:paraId="6D78F58D" w14:textId="77777777" w:rsidR="00502134" w:rsidRDefault="00502134" w:rsidP="00310DCE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547125CC" w14:textId="77777777"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13C3DB74" w14:textId="77777777"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5BC6AA89" w14:textId="77777777" w:rsidR="00502134" w:rsidRPr="003811A8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6F8928DA" w14:textId="77777777" w:rsidR="00502134" w:rsidRPr="0078622E" w:rsidRDefault="00502134" w:rsidP="00310DCE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7BF1204A" w14:textId="77777777" w:rsidR="00502134" w:rsidRPr="0078622E" w:rsidRDefault="00502134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6C70A2B4" w14:textId="77777777" w:rsidR="00502134" w:rsidRPr="0078622E" w:rsidRDefault="00502134" w:rsidP="00A95CC7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81EBBEB" w14:textId="77777777" w:rsidR="00502134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bCs/>
          <w:sz w:val="24"/>
          <w:szCs w:val="24"/>
          <w:lang w:val="it-IT"/>
        </w:rPr>
        <w:t>TEMATICA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PENTRU CONCURS </w:t>
      </w:r>
    </w:p>
    <w:p w14:paraId="0E1BE8D6" w14:textId="549E7846" w:rsidR="00502134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Sef Lucrari pozitia 1</w:t>
      </w:r>
      <w:r w:rsidR="00420B37">
        <w:rPr>
          <w:rFonts w:ascii="Times New Roman" w:hAnsi="Times New Roman"/>
          <w:b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din statul de functiuni</w:t>
      </w:r>
    </w:p>
    <w:p w14:paraId="5FC011A3" w14:textId="77777777" w:rsidR="00502134" w:rsidRPr="00E44108" w:rsidRDefault="00502134" w:rsidP="0078622E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14:paraId="66718762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Cancerul. Definitia si importanta lui ca problema de sanatate publica</w:t>
      </w:r>
    </w:p>
    <w:p w14:paraId="2C63AD65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Epidemiologia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14:paraId="06FFB9A9" w14:textId="77777777"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Etiologia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: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ambientali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fizici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chimici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virali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comportamentali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fumat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alcool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alimentatie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690930">
        <w:rPr>
          <w:rFonts w:ascii="Times New Roman" w:hAnsi="Times New Roman"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690930">
        <w:rPr>
          <w:rFonts w:ascii="Times New Roman" w:hAnsi="Times New Roman"/>
          <w:sz w:val="24"/>
          <w:szCs w:val="24"/>
        </w:rPr>
        <w:t>risc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constitutionali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690930">
        <w:rPr>
          <w:rFonts w:ascii="Times New Roman" w:hAnsi="Times New Roman"/>
          <w:sz w:val="24"/>
          <w:szCs w:val="24"/>
        </w:rPr>
        <w:t>hormonali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genetici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imunologici</w:t>
      </w:r>
      <w:proofErr w:type="spellEnd"/>
      <w:r w:rsidRPr="00690930">
        <w:rPr>
          <w:rFonts w:ascii="Times New Roman" w:hAnsi="Times New Roman"/>
          <w:sz w:val="24"/>
          <w:szCs w:val="24"/>
        </w:rPr>
        <w:t>).</w:t>
      </w:r>
    </w:p>
    <w:p w14:paraId="1B824431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Carcinogeneza</w:t>
      </w:r>
      <w:proofErr w:type="spellEnd"/>
    </w:p>
    <w:p w14:paraId="6F7EBD53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stadiala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neoplaziilor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maligne</w:t>
      </w:r>
      <w:proofErr w:type="spellEnd"/>
    </w:p>
    <w:p w14:paraId="6C321BD3" w14:textId="77777777"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Markeri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Elementele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definitorii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caracteristicile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ideale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690930">
        <w:rPr>
          <w:rFonts w:ascii="Times New Roman" w:hAnsi="Times New Roman"/>
          <w:sz w:val="24"/>
          <w:szCs w:val="24"/>
        </w:rPr>
        <w:t>unui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marker tumoral, </w:t>
      </w:r>
      <w:proofErr w:type="spellStart"/>
      <w:r w:rsidRPr="00690930">
        <w:rPr>
          <w:rFonts w:ascii="Times New Roman" w:hAnsi="Times New Roman"/>
          <w:sz w:val="24"/>
          <w:szCs w:val="24"/>
        </w:rPr>
        <w:t>Clasificarea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90930">
        <w:rPr>
          <w:rFonts w:ascii="Times New Roman" w:hAnsi="Times New Roman"/>
          <w:sz w:val="24"/>
          <w:szCs w:val="24"/>
        </w:rPr>
        <w:t>Rolul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markerilor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tumorali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diagnostic,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stadiului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evolutiv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, in </w:t>
      </w:r>
      <w:proofErr w:type="spellStart"/>
      <w:r w:rsidRPr="00690930">
        <w:rPr>
          <w:rFonts w:ascii="Times New Roman" w:hAnsi="Times New Roman"/>
          <w:sz w:val="24"/>
          <w:szCs w:val="24"/>
        </w:rPr>
        <w:t>aprecierea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prognosticului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sz w:val="24"/>
          <w:szCs w:val="24"/>
        </w:rPr>
        <w:t>monitorizarea</w:t>
      </w:r>
      <w:proofErr w:type="spellEnd"/>
      <w:r w:rsidRPr="0069093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sz w:val="24"/>
          <w:szCs w:val="24"/>
        </w:rPr>
        <w:t>.</w:t>
      </w:r>
    </w:p>
    <w:p w14:paraId="59626576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Factori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de prognostic in cancer</w:t>
      </w:r>
    </w:p>
    <w:p w14:paraId="2EDB4ACB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Principii si metode de diagnostic in cancer</w:t>
      </w:r>
    </w:p>
    <w:p w14:paraId="2DD108F1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Sindroame paraneoplazice. Clasificare, diagnostic si tratament. </w:t>
      </w:r>
    </w:p>
    <w:p w14:paraId="4750CC0F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Rolul chirugiei in oncologie: 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in profilaxia cancerului, in diagnosticul cancerului, in tratamentul cancerului</w:t>
      </w:r>
    </w:p>
    <w:p w14:paraId="01B1325F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</w:t>
      </w:r>
      <w:r>
        <w:rPr>
          <w:rFonts w:ascii="Times New Roman" w:hAnsi="Times New Roman"/>
          <w:b/>
          <w:sz w:val="24"/>
          <w:szCs w:val="24"/>
        </w:rPr>
        <w:t>iile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radioterapiei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05E60E9A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Bazele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teoreti</w:t>
      </w:r>
      <w:r>
        <w:rPr>
          <w:rFonts w:ascii="Times New Roman" w:hAnsi="Times New Roman"/>
          <w:b/>
          <w:sz w:val="24"/>
          <w:szCs w:val="24"/>
        </w:rPr>
        <w:t>ce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ale </w:t>
      </w:r>
      <w:proofErr w:type="spellStart"/>
      <w:r>
        <w:rPr>
          <w:rFonts w:ascii="Times New Roman" w:hAnsi="Times New Roman"/>
          <w:b/>
          <w:sz w:val="24"/>
          <w:szCs w:val="24"/>
        </w:rPr>
        <w:t>chimioterapiei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cancerului</w:t>
      </w:r>
      <w:proofErr w:type="spellEnd"/>
    </w:p>
    <w:p w14:paraId="65CAE43D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Principiile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tratamentului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hormonal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33A2F522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Imunologia cancerului si principii de imunoterapie</w:t>
      </w:r>
    </w:p>
    <w:p w14:paraId="0DA2E302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Urgentele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oncologie</w:t>
      </w:r>
      <w:proofErr w:type="spellEnd"/>
    </w:p>
    <w:p w14:paraId="3CEB8C68" w14:textId="77777777" w:rsidR="00502134" w:rsidRPr="00690930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90930">
        <w:rPr>
          <w:rFonts w:ascii="Times New Roman" w:hAnsi="Times New Roman"/>
          <w:b/>
          <w:sz w:val="24"/>
          <w:szCs w:val="24"/>
        </w:rPr>
        <w:t>Durerea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in cancer</w:t>
      </w:r>
    </w:p>
    <w:p w14:paraId="337652F7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Tratamentele paleative si suportive in cancer</w:t>
      </w:r>
    </w:p>
    <w:p w14:paraId="5D5997C2" w14:textId="77777777"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 xml:space="preserve">Principiile si metologia trialurilor clinice.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Etica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cercetarii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clinice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</w:p>
    <w:p w14:paraId="511FD8FF" w14:textId="77777777" w:rsidR="00502134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90930">
        <w:rPr>
          <w:rFonts w:ascii="Times New Roman" w:hAnsi="Times New Roman"/>
          <w:b/>
          <w:sz w:val="24"/>
          <w:szCs w:val="24"/>
        </w:rPr>
        <w:t xml:space="preserve">Principii de screening.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Prevenirea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depistarea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precoce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cancerului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educatia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sanitara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 xml:space="preserve"> a </w:t>
      </w:r>
      <w:proofErr w:type="spellStart"/>
      <w:r w:rsidRPr="00690930">
        <w:rPr>
          <w:rFonts w:ascii="Times New Roman" w:hAnsi="Times New Roman"/>
          <w:b/>
          <w:sz w:val="24"/>
          <w:szCs w:val="24"/>
        </w:rPr>
        <w:t>populatiei</w:t>
      </w:r>
      <w:proofErr w:type="spellEnd"/>
      <w:r w:rsidRPr="00690930">
        <w:rPr>
          <w:rFonts w:ascii="Times New Roman" w:hAnsi="Times New Roman"/>
          <w:b/>
          <w:sz w:val="24"/>
          <w:szCs w:val="24"/>
        </w:rPr>
        <w:t>.</w:t>
      </w:r>
    </w:p>
    <w:p w14:paraId="4DD4A194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Leziunile precursoare ale malignitatii. Definitie, clasificare, diagnostic, tratament</w:t>
      </w:r>
    </w:p>
    <w:p w14:paraId="714776AA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pielii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DA05809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Melanomul malign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6B5E29E8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Tumorile sistemului nervos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167AA4EA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bronhopulmonar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7A1573C1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Cancerele sferei ORL (orofaringe, rinofaringe, hipofaringe, laringe)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406AFA5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esofagului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F8D2296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stomacului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4749F92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colo-rectal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191A7E08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ficatului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861B227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pancreasului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6FC5351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glandei mamare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9151966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colului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197C4921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corpului uterin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00E401E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ovarului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DBEA387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t>Cancerul testicular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259449B6" w14:textId="77777777" w:rsidR="00502134" w:rsidRPr="0078622E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78622E">
        <w:rPr>
          <w:rFonts w:ascii="Times New Roman" w:hAnsi="Times New Roman"/>
          <w:b/>
          <w:sz w:val="24"/>
          <w:szCs w:val="24"/>
          <w:lang w:val="it-IT"/>
        </w:rPr>
        <w:lastRenderedPageBreak/>
        <w:t>Cancerul prostatei</w:t>
      </w:r>
      <w:r w:rsidRPr="0078622E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44DC9286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rinichiului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CEDFC7D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vezicii urinare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30FC3123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Cancerul tiroidian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5F5CA81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Tumora carcinoida si tumorile neuroendocrine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16698F2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Sarcoamele de parti moi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68064CD6" w14:textId="77777777" w:rsidR="00502134" w:rsidRPr="00E44108" w:rsidRDefault="00502134" w:rsidP="0078622E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Tumorile osoase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</w:p>
    <w:p w14:paraId="54BE8E2D" w14:textId="77777777" w:rsidR="00D41B28" w:rsidRPr="00A226BA" w:rsidRDefault="00502134" w:rsidP="00A226BA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44108">
        <w:rPr>
          <w:rFonts w:ascii="Times New Roman" w:hAnsi="Times New Roman"/>
          <w:b/>
          <w:sz w:val="24"/>
          <w:szCs w:val="24"/>
          <w:lang w:val="it-IT"/>
        </w:rPr>
        <w:t>Determinarile secundare cu punct de plecare neprecizat</w:t>
      </w:r>
      <w:r w:rsidRPr="00E44108">
        <w:rPr>
          <w:rFonts w:ascii="Times New Roman" w:hAnsi="Times New Roman"/>
          <w:sz w:val="24"/>
          <w:szCs w:val="24"/>
          <w:lang w:val="it-IT"/>
        </w:rPr>
        <w:t xml:space="preserve"> (epidemiologie, istorie naturala, clasificare TNM si histopatologica, simptomatologie, diagnostic, evolutie, indicatie terapeutica, principalele asocieri de chimioterapie). </w:t>
      </w:r>
      <w:r w:rsidR="00D41B28" w:rsidRPr="00A226BA">
        <w:rPr>
          <w:rFonts w:ascii="Bookman Old Style" w:hAnsi="Bookman Old Style"/>
          <w:i/>
          <w:sz w:val="16"/>
          <w:szCs w:val="16"/>
          <w:lang w:val="it-IT"/>
        </w:rPr>
        <w:tab/>
      </w:r>
      <w:r w:rsidR="00D41B28" w:rsidRPr="00A226BA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2D61256C" w14:textId="77777777" w:rsidR="00D41B28" w:rsidRDefault="00D41B28" w:rsidP="00A226BA">
      <w:pPr>
        <w:spacing w:before="100" w:beforeAutospacing="1" w:after="100" w:afterAutospacing="1" w:line="240" w:lineRule="auto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02E5683F" w14:textId="75828950" w:rsidR="00994D98" w:rsidRDefault="00994D98">
      <w:pPr>
        <w:spacing w:after="0" w:line="240" w:lineRule="auto"/>
        <w:rPr>
          <w:rFonts w:ascii="Bookman Old Style" w:hAnsi="Bookman Old Style"/>
          <w:sz w:val="20"/>
          <w:szCs w:val="20"/>
          <w:lang w:val="it-IT"/>
        </w:rPr>
      </w:pPr>
      <w:r>
        <w:rPr>
          <w:rFonts w:ascii="Bookman Old Style" w:hAnsi="Bookman Old Style"/>
          <w:sz w:val="20"/>
          <w:szCs w:val="20"/>
          <w:lang w:val="it-IT"/>
        </w:rPr>
        <w:br w:type="page"/>
      </w:r>
    </w:p>
    <w:p w14:paraId="02E29673" w14:textId="77777777" w:rsidR="00994D98" w:rsidRDefault="00994D98" w:rsidP="00994D98">
      <w:pPr>
        <w:pBdr>
          <w:top w:val="double" w:sz="6" w:space="1" w:color="auto"/>
          <w:left w:val="double" w:sz="6" w:space="0" w:color="auto"/>
          <w:bottom w:val="double" w:sz="6" w:space="1" w:color="auto"/>
          <w:right w:val="double" w:sz="6" w:space="0" w:color="auto"/>
        </w:pBdr>
        <w:shd w:val="pct5" w:color="auto" w:fill="auto"/>
        <w:jc w:val="center"/>
        <w:rPr>
          <w:rFonts w:ascii="!!ZapfChancery" w:hAnsi="!!ZapfChancery"/>
          <w:b/>
          <w:sz w:val="40"/>
          <w:szCs w:val="40"/>
          <w:lang w:val="it-IT"/>
        </w:rPr>
      </w:pPr>
      <w:r>
        <w:rPr>
          <w:rFonts w:ascii="!!ZapfChancery" w:hAnsi="!!ZapfChancery"/>
          <w:b/>
          <w:sz w:val="40"/>
          <w:szCs w:val="40"/>
          <w:lang w:val="it-IT"/>
        </w:rPr>
        <w:lastRenderedPageBreak/>
        <w:t>UNIVERSITATEA DE MEDICINA SI FARMACIE</w:t>
      </w:r>
    </w:p>
    <w:p w14:paraId="49B278DE" w14:textId="77777777" w:rsidR="00994D98" w:rsidRDefault="00994D98" w:rsidP="00994D98">
      <w:pPr>
        <w:jc w:val="center"/>
        <w:rPr>
          <w:b/>
          <w:bCs/>
          <w:i/>
          <w:iCs/>
          <w:sz w:val="28"/>
          <w:szCs w:val="28"/>
          <w:lang w:val="it-IT"/>
        </w:rPr>
      </w:pPr>
      <w:r>
        <w:rPr>
          <w:b/>
          <w:bCs/>
          <w:i/>
          <w:iCs/>
          <w:sz w:val="28"/>
          <w:szCs w:val="28"/>
          <w:lang w:val="it-IT"/>
        </w:rPr>
        <w:t>"CAROL DAVILA"  BUCURESTI</w:t>
      </w:r>
    </w:p>
    <w:p w14:paraId="5ED3B43E" w14:textId="77777777" w:rsidR="00994D98" w:rsidRPr="003811A8" w:rsidRDefault="00994D98" w:rsidP="00994D98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Facultatea Medicina</w:t>
      </w:r>
    </w:p>
    <w:p w14:paraId="7AB685F6" w14:textId="77777777" w:rsidR="00994D98" w:rsidRPr="003811A8" w:rsidRDefault="00994D98" w:rsidP="00994D98">
      <w:pPr>
        <w:spacing w:line="240" w:lineRule="auto"/>
        <w:ind w:left="720"/>
        <w:jc w:val="both"/>
        <w:rPr>
          <w:rFonts w:ascii="Bookman Old Style" w:hAnsi="Bookman Old Style"/>
          <w:b/>
          <w:i/>
          <w:sz w:val="16"/>
          <w:szCs w:val="16"/>
          <w:lang w:val="it-IT"/>
        </w:rPr>
      </w:pP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>Departamentul 8 – Radiologie, Oncologie, Hematologie</w:t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  <w:r w:rsidRPr="003811A8">
        <w:rPr>
          <w:rFonts w:ascii="Bookman Old Style" w:hAnsi="Bookman Old Style"/>
          <w:b/>
          <w:i/>
          <w:sz w:val="16"/>
          <w:szCs w:val="16"/>
          <w:lang w:val="it-IT"/>
        </w:rPr>
        <w:tab/>
      </w:r>
    </w:p>
    <w:p w14:paraId="473E2D98" w14:textId="77777777" w:rsidR="00994D98" w:rsidRPr="003811A8" w:rsidRDefault="00994D98" w:rsidP="00994D98">
      <w:pPr>
        <w:spacing w:line="240" w:lineRule="auto"/>
        <w:ind w:left="720"/>
        <w:jc w:val="both"/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</w:pPr>
      <w:r w:rsidRPr="003811A8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 xml:space="preserve">Disciplina Oncologie </w:t>
      </w:r>
    </w:p>
    <w:p w14:paraId="37680A8B" w14:textId="77777777" w:rsidR="00994D98" w:rsidRPr="0078622E" w:rsidRDefault="00994D98" w:rsidP="00994D98">
      <w:pPr>
        <w:spacing w:line="240" w:lineRule="auto"/>
        <w:ind w:left="720"/>
        <w:jc w:val="both"/>
        <w:rPr>
          <w:rFonts w:ascii="Bookman Old Style" w:hAnsi="Bookman Old Style"/>
          <w:i/>
          <w:sz w:val="18"/>
          <w:szCs w:val="18"/>
          <w:lang w:val="it-IT"/>
        </w:rPr>
      </w:pPr>
      <w:r w:rsidRPr="0078622E">
        <w:rPr>
          <w:rFonts w:ascii="Bookman Old Style" w:hAnsi="Bookman Old Style"/>
          <w:b/>
          <w:i/>
          <w:color w:val="000000"/>
          <w:sz w:val="16"/>
          <w:szCs w:val="16"/>
          <w:shd w:val="clear" w:color="auto" w:fill="FFFFFF"/>
          <w:lang w:val="it-IT"/>
        </w:rPr>
        <w:t>Institutul Oncologic Prof.Dr.Alex.Trestioreanu  Bucuresti</w:t>
      </w:r>
      <w:r w:rsidRPr="0078622E">
        <w:rPr>
          <w:rFonts w:ascii="Bookman Old Style" w:hAnsi="Bookman Old Style"/>
          <w:i/>
          <w:sz w:val="16"/>
          <w:szCs w:val="16"/>
          <w:lang w:val="it-IT"/>
        </w:rPr>
        <w:tab/>
      </w:r>
      <w:r w:rsidRPr="0078622E">
        <w:rPr>
          <w:rFonts w:ascii="Bookman Old Style" w:hAnsi="Bookman Old Style"/>
          <w:i/>
          <w:sz w:val="18"/>
          <w:szCs w:val="18"/>
          <w:lang w:val="it-IT"/>
        </w:rPr>
        <w:tab/>
      </w:r>
    </w:p>
    <w:p w14:paraId="2D6946AC" w14:textId="77777777" w:rsidR="00994D98" w:rsidRPr="0078622E" w:rsidRDefault="00994D98" w:rsidP="00994D9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AC8F599" w14:textId="77777777" w:rsidR="00994D98" w:rsidRPr="0078622E" w:rsidRDefault="00994D98" w:rsidP="00994D9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4A82C280" w14:textId="079E0D4A" w:rsidR="00994D98" w:rsidRDefault="00994D98" w:rsidP="00994D9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bCs/>
          <w:sz w:val="24"/>
          <w:szCs w:val="24"/>
          <w:lang w:val="it-IT"/>
        </w:rPr>
        <w:t>BIBLIOGRAFIE</w:t>
      </w:r>
      <w:r w:rsidRPr="00E44108">
        <w:rPr>
          <w:rFonts w:ascii="Times New Roman" w:hAnsi="Times New Roman"/>
          <w:b/>
          <w:sz w:val="24"/>
          <w:szCs w:val="24"/>
          <w:lang w:val="it-IT"/>
        </w:rPr>
        <w:t xml:space="preserve"> CONCURS </w:t>
      </w:r>
    </w:p>
    <w:p w14:paraId="156C9320" w14:textId="77777777" w:rsidR="00994D98" w:rsidRDefault="00994D98" w:rsidP="00994D9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>Sef Lucrari pozitia 11 din statul de functiuni</w:t>
      </w:r>
    </w:p>
    <w:p w14:paraId="0154F850" w14:textId="77777777" w:rsidR="00994D98" w:rsidRPr="00E44108" w:rsidRDefault="00994D98" w:rsidP="00994D98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Oncologie </w:t>
      </w:r>
    </w:p>
    <w:p w14:paraId="2BDAC5CA" w14:textId="77777777" w:rsidR="00D41B28" w:rsidRPr="0078622E" w:rsidRDefault="00D41B28" w:rsidP="00D41B2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5DCDB5B" w14:textId="77777777" w:rsidR="00D41B28" w:rsidRPr="0078622E" w:rsidRDefault="00D41B28" w:rsidP="00D41B28">
      <w:pPr>
        <w:spacing w:before="100" w:beforeAutospacing="1" w:after="100" w:afterAutospacing="1" w:line="240" w:lineRule="auto"/>
        <w:ind w:left="720"/>
        <w:contextualSpacing/>
        <w:jc w:val="both"/>
        <w:rPr>
          <w:rFonts w:ascii="Bookman Old Style" w:hAnsi="Bookman Old Style"/>
          <w:sz w:val="20"/>
          <w:szCs w:val="20"/>
          <w:lang w:val="it-IT"/>
        </w:rPr>
      </w:pPr>
    </w:p>
    <w:p w14:paraId="3F94DBC3" w14:textId="77777777" w:rsidR="00D41B28" w:rsidRDefault="00D41B28" w:rsidP="00D41B28">
      <w:pPr>
        <w:spacing w:after="0" w:line="240" w:lineRule="auto"/>
        <w:ind w:firstLine="720"/>
        <w:rPr>
          <w:rFonts w:ascii="Times New Roman" w:hAnsi="Times New Roman"/>
          <w:b/>
          <w:sz w:val="24"/>
          <w:szCs w:val="24"/>
          <w:lang w:val="it-IT"/>
        </w:rPr>
      </w:pPr>
    </w:p>
    <w:p w14:paraId="4CBF952A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A90742">
        <w:rPr>
          <w:rFonts w:ascii="Times New Roman" w:hAnsi="Times New Roman"/>
          <w:sz w:val="24"/>
          <w:szCs w:val="24"/>
        </w:rPr>
        <w:t>Abeloff's</w:t>
      </w:r>
      <w:proofErr w:type="spellEnd"/>
      <w:r w:rsidRPr="00A90742">
        <w:rPr>
          <w:rFonts w:ascii="Times New Roman" w:hAnsi="Times New Roman"/>
          <w:sz w:val="24"/>
          <w:szCs w:val="24"/>
        </w:rPr>
        <w:t xml:space="preserve"> Clinical Oncology (5th Edition, 2014)</w:t>
      </w:r>
    </w:p>
    <w:p w14:paraId="6CCA577A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 xml:space="preserve">DeVita, Hellman, and </w:t>
      </w:r>
      <w:smartTag w:uri="urn:schemas-microsoft-com:office:smarttags" w:element="City">
        <w:smartTag w:uri="urn:schemas-microsoft-com:office:smarttags" w:element="place">
          <w:r w:rsidRPr="00A90742">
            <w:rPr>
              <w:rFonts w:ascii="Times New Roman" w:hAnsi="Times New Roman"/>
              <w:sz w:val="24"/>
              <w:szCs w:val="24"/>
            </w:rPr>
            <w:t>Rosenberg</w:t>
          </w:r>
        </w:smartTag>
      </w:smartTag>
      <w:r w:rsidRPr="00A90742">
        <w:rPr>
          <w:rFonts w:ascii="Times New Roman" w:hAnsi="Times New Roman"/>
          <w:sz w:val="24"/>
          <w:szCs w:val="24"/>
        </w:rPr>
        <w:t>'s Cancer: Principles &amp; Practice of Oncology (</w:t>
      </w:r>
      <w:r>
        <w:rPr>
          <w:rFonts w:ascii="Times New Roman" w:hAnsi="Times New Roman"/>
          <w:sz w:val="24"/>
          <w:szCs w:val="24"/>
        </w:rPr>
        <w:t xml:space="preserve">Cancer </w:t>
      </w:r>
      <w:r w:rsidRPr="00A90742">
        <w:rPr>
          <w:rFonts w:ascii="Times New Roman" w:hAnsi="Times New Roman"/>
          <w:sz w:val="24"/>
          <w:szCs w:val="24"/>
        </w:rPr>
        <w:t>Principles and Practice of Oncology) 10th edition, 2015</w:t>
      </w:r>
    </w:p>
    <w:p w14:paraId="298AE0C1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>The Chemotherapy Source Book (5th Edition, 2012)</w:t>
      </w:r>
    </w:p>
    <w:p w14:paraId="4FDD0249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>The Bethesda Handbook of Clinical Oncology 4</w:t>
      </w:r>
      <w:r w:rsidRPr="00A90742">
        <w:rPr>
          <w:rFonts w:ascii="Times New Roman" w:hAnsi="Times New Roman"/>
          <w:sz w:val="24"/>
          <w:szCs w:val="24"/>
          <w:vertAlign w:val="superscript"/>
        </w:rPr>
        <w:t>th</w:t>
      </w:r>
      <w:r w:rsidRPr="00A90742">
        <w:rPr>
          <w:rFonts w:ascii="Times New Roman" w:hAnsi="Times New Roman"/>
          <w:sz w:val="24"/>
          <w:szCs w:val="24"/>
        </w:rPr>
        <w:t xml:space="preserve"> edition </w:t>
      </w:r>
    </w:p>
    <w:p w14:paraId="6CAD90DF" w14:textId="77777777" w:rsidR="00D41B28" w:rsidRPr="00A90742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90742">
        <w:rPr>
          <w:rFonts w:ascii="Times New Roman" w:hAnsi="Times New Roman"/>
          <w:sz w:val="24"/>
          <w:szCs w:val="24"/>
        </w:rPr>
        <w:t>Manual Of Clinical Oncology  (</w:t>
      </w:r>
      <w:proofErr w:type="spellStart"/>
      <w:r w:rsidRPr="00A90742">
        <w:rPr>
          <w:rFonts w:ascii="Times New Roman" w:hAnsi="Times New Roman"/>
          <w:sz w:val="24"/>
          <w:szCs w:val="24"/>
        </w:rPr>
        <w:t>Casciato</w:t>
      </w:r>
      <w:proofErr w:type="spellEnd"/>
      <w:r w:rsidRPr="00A90742">
        <w:rPr>
          <w:rFonts w:ascii="Times New Roman" w:hAnsi="Times New Roman"/>
          <w:sz w:val="24"/>
          <w:szCs w:val="24"/>
        </w:rPr>
        <w:t>, 6th Edition, 2009)</w:t>
      </w:r>
    </w:p>
    <w:p w14:paraId="599B997F" w14:textId="77777777" w:rsidR="00D41B28" w:rsidRPr="00A226BA" w:rsidRDefault="00D41B28" w:rsidP="00D41B2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  <w:r w:rsidRPr="00A90742">
        <w:rPr>
          <w:rFonts w:ascii="Times New Roman" w:hAnsi="Times New Roman"/>
          <w:sz w:val="24"/>
          <w:szCs w:val="24"/>
          <w:lang w:val="it-IT"/>
        </w:rPr>
        <w:t>Oncologie generala – manual universitar – coordinator Prof Dr Rodica Anghel – Ed Univ. Carol Davila – Bucuresti - 2019</w:t>
      </w:r>
    </w:p>
    <w:p w14:paraId="415C78ED" w14:textId="77777777"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1397E322" w14:textId="77777777"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44F14A52" w14:textId="77777777" w:rsidR="00D41B28" w:rsidRPr="00A90742" w:rsidRDefault="00D41B28" w:rsidP="00D41B28">
      <w:pPr>
        <w:spacing w:after="0" w:line="240" w:lineRule="auto"/>
        <w:rPr>
          <w:rFonts w:ascii="Times New Roman" w:hAnsi="Times New Roman"/>
          <w:b/>
          <w:sz w:val="24"/>
          <w:szCs w:val="24"/>
          <w:lang w:val="it-IT"/>
        </w:rPr>
      </w:pPr>
    </w:p>
    <w:p w14:paraId="77BD03C0" w14:textId="77777777" w:rsidR="00502134" w:rsidRPr="00E44108" w:rsidRDefault="00502134" w:rsidP="00A226BA">
      <w:pPr>
        <w:spacing w:before="100" w:beforeAutospacing="1" w:after="100" w:afterAutospacing="1" w:line="240" w:lineRule="auto"/>
        <w:contextualSpacing/>
        <w:jc w:val="both"/>
        <w:rPr>
          <w:lang w:val="it-IT"/>
        </w:rPr>
      </w:pPr>
    </w:p>
    <w:sectPr w:rsidR="00502134" w:rsidRPr="00E44108" w:rsidSect="00630954"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!!ZapfChancer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88A"/>
    <w:multiLevelType w:val="hybridMultilevel"/>
    <w:tmpl w:val="D49011C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276342B"/>
    <w:multiLevelType w:val="hybridMultilevel"/>
    <w:tmpl w:val="135AEA0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4E77C21"/>
    <w:multiLevelType w:val="hybridMultilevel"/>
    <w:tmpl w:val="A41EC0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76C00892"/>
    <w:multiLevelType w:val="hybridMultilevel"/>
    <w:tmpl w:val="04DCB1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7ED1AFC"/>
    <w:multiLevelType w:val="hybridMultilevel"/>
    <w:tmpl w:val="2CD8DE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BC9"/>
    <w:rsid w:val="00015BD0"/>
    <w:rsid w:val="00045C00"/>
    <w:rsid w:val="000801C6"/>
    <w:rsid w:val="000B43C9"/>
    <w:rsid w:val="00104922"/>
    <w:rsid w:val="00132279"/>
    <w:rsid w:val="001705C2"/>
    <w:rsid w:val="001C3928"/>
    <w:rsid w:val="001C6E6C"/>
    <w:rsid w:val="001F631F"/>
    <w:rsid w:val="00223AA5"/>
    <w:rsid w:val="00310AEB"/>
    <w:rsid w:val="00310DCE"/>
    <w:rsid w:val="0035775C"/>
    <w:rsid w:val="003676A7"/>
    <w:rsid w:val="003811A8"/>
    <w:rsid w:val="003B2EA0"/>
    <w:rsid w:val="003D0BD2"/>
    <w:rsid w:val="003F207E"/>
    <w:rsid w:val="003F4677"/>
    <w:rsid w:val="004130D3"/>
    <w:rsid w:val="00420B37"/>
    <w:rsid w:val="00423F4E"/>
    <w:rsid w:val="004B46BF"/>
    <w:rsid w:val="004F7574"/>
    <w:rsid w:val="00502134"/>
    <w:rsid w:val="00550DD1"/>
    <w:rsid w:val="00552AC7"/>
    <w:rsid w:val="0058417D"/>
    <w:rsid w:val="00612175"/>
    <w:rsid w:val="00615E1F"/>
    <w:rsid w:val="00630954"/>
    <w:rsid w:val="00660E84"/>
    <w:rsid w:val="006901BA"/>
    <w:rsid w:val="00690930"/>
    <w:rsid w:val="006B258B"/>
    <w:rsid w:val="006D6116"/>
    <w:rsid w:val="00723157"/>
    <w:rsid w:val="00744D64"/>
    <w:rsid w:val="00776D7F"/>
    <w:rsid w:val="0078622E"/>
    <w:rsid w:val="007A47B7"/>
    <w:rsid w:val="008036E5"/>
    <w:rsid w:val="00812A11"/>
    <w:rsid w:val="00832CC3"/>
    <w:rsid w:val="008B68BA"/>
    <w:rsid w:val="008D7811"/>
    <w:rsid w:val="008E7239"/>
    <w:rsid w:val="008E7B00"/>
    <w:rsid w:val="009328DB"/>
    <w:rsid w:val="00943E27"/>
    <w:rsid w:val="00961999"/>
    <w:rsid w:val="00994D98"/>
    <w:rsid w:val="00996A5C"/>
    <w:rsid w:val="009B3A0D"/>
    <w:rsid w:val="009C72F9"/>
    <w:rsid w:val="009C73B3"/>
    <w:rsid w:val="009D1801"/>
    <w:rsid w:val="009D48FB"/>
    <w:rsid w:val="009E34F3"/>
    <w:rsid w:val="00A226BA"/>
    <w:rsid w:val="00A774A4"/>
    <w:rsid w:val="00A95CC7"/>
    <w:rsid w:val="00B1770D"/>
    <w:rsid w:val="00B4287C"/>
    <w:rsid w:val="00BA1D52"/>
    <w:rsid w:val="00BF76A9"/>
    <w:rsid w:val="00C0342F"/>
    <w:rsid w:val="00C553DF"/>
    <w:rsid w:val="00C954B2"/>
    <w:rsid w:val="00CD46A2"/>
    <w:rsid w:val="00CE5BC9"/>
    <w:rsid w:val="00D253AB"/>
    <w:rsid w:val="00D41B28"/>
    <w:rsid w:val="00D65B4B"/>
    <w:rsid w:val="00DC0452"/>
    <w:rsid w:val="00E44108"/>
    <w:rsid w:val="00E87259"/>
    <w:rsid w:val="00EA0586"/>
    <w:rsid w:val="00F83BB7"/>
    <w:rsid w:val="00F9554E"/>
    <w:rsid w:val="00FB72BB"/>
    <w:rsid w:val="00FF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79A47E17"/>
  <w15:docId w15:val="{2EAEB52A-A975-4171-905E-0AA6923B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3B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D65B4B"/>
    <w:pPr>
      <w:ind w:left="720"/>
      <w:contextualSpacing/>
    </w:pPr>
  </w:style>
  <w:style w:type="character" w:customStyle="1" w:styleId="apple-converted-space">
    <w:name w:val="apple-converted-space"/>
    <w:uiPriority w:val="99"/>
    <w:rsid w:val="00A95CC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2141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14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141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1060</Words>
  <Characters>6042</Characters>
  <Application>Microsoft Office Word</Application>
  <DocSecurity>0</DocSecurity>
  <Lines>50</Lines>
  <Paragraphs>14</Paragraphs>
  <ScaleCrop>false</ScaleCrop>
  <Company/>
  <LinksUpToDate>false</LinksUpToDate>
  <CharactersWithSpaces>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UNIVERSITATEA DE MEDICINA SI FARMACIE</dc:title>
  <dc:subject/>
  <dc:creator>Mihaela</dc:creator>
  <cp:keywords/>
  <dc:description/>
  <cp:lastModifiedBy>Director  Medical</cp:lastModifiedBy>
  <cp:revision>4</cp:revision>
  <cp:lastPrinted>2015-12-09T08:56:00Z</cp:lastPrinted>
  <dcterms:created xsi:type="dcterms:W3CDTF">2021-05-20T05:08:00Z</dcterms:created>
  <dcterms:modified xsi:type="dcterms:W3CDTF">2021-12-22T08:24:00Z</dcterms:modified>
</cp:coreProperties>
</file>