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E1E37" w14:textId="77777777" w:rsidR="00646747" w:rsidRDefault="00646747" w:rsidP="0064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747">
        <w:rPr>
          <w:rFonts w:ascii="Times New Roman" w:hAnsi="Times New Roman" w:cs="Times New Roman"/>
          <w:b/>
          <w:sz w:val="28"/>
          <w:szCs w:val="28"/>
        </w:rPr>
        <w:t xml:space="preserve">Tematica pentru pentru examenul de ocupare al postului de </w:t>
      </w:r>
    </w:p>
    <w:p w14:paraId="4E9E1C59" w14:textId="278ED3E3" w:rsidR="00646747" w:rsidRPr="00646747" w:rsidRDefault="00C43C2D" w:rsidP="0064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</w:rPr>
        <w:t>Asistent universitar, poziția 9</w:t>
      </w:r>
      <w:bookmarkStart w:id="0" w:name="_GoBack"/>
      <w:bookmarkEnd w:id="0"/>
      <w:r w:rsidR="00646747" w:rsidRPr="00646747">
        <w:rPr>
          <w:rFonts w:ascii="Times New Roman" w:hAnsi="Times New Roman" w:cs="Times New Roman"/>
          <w:b/>
          <w:sz w:val="28"/>
          <w:szCs w:val="28"/>
        </w:rPr>
        <w:t xml:space="preserve">, Disciplina Obstetrică-ginecologie – Spitalul Clinic de Obstetrică și Ginecologie </w:t>
      </w:r>
      <w:r w:rsidR="00646747" w:rsidRPr="00646747">
        <w:rPr>
          <w:rFonts w:ascii="Times New Roman" w:hAnsi="Times New Roman" w:cs="Times New Roman"/>
          <w:b/>
          <w:sz w:val="28"/>
          <w:szCs w:val="28"/>
          <w:lang w:val="en-GB"/>
        </w:rPr>
        <w:t>“</w:t>
      </w:r>
      <w:r w:rsidR="00646747" w:rsidRPr="00646747">
        <w:rPr>
          <w:rFonts w:ascii="Times New Roman" w:hAnsi="Times New Roman" w:cs="Times New Roman"/>
          <w:b/>
          <w:sz w:val="28"/>
          <w:szCs w:val="28"/>
        </w:rPr>
        <w:t>Prof. Dr. Panait Sârbu</w:t>
      </w:r>
      <w:r w:rsidR="00646747" w:rsidRPr="00646747">
        <w:rPr>
          <w:rFonts w:ascii="Times New Roman" w:hAnsi="Times New Roman" w:cs="Times New Roman"/>
          <w:b/>
          <w:sz w:val="28"/>
          <w:szCs w:val="28"/>
          <w:lang w:val="en-GB"/>
        </w:rPr>
        <w:t>”</w:t>
      </w:r>
    </w:p>
    <w:p w14:paraId="22B268FC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25F8B" w14:textId="77777777" w:rsidR="00646747" w:rsidRDefault="0064674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 PROBA SCRISĂ</w:t>
      </w:r>
    </w:p>
    <w:p w14:paraId="0BC822B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Anatomia clinică și fiziologia organelor genitale</w:t>
      </w:r>
    </w:p>
    <w:p w14:paraId="17E8FB2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Noțiuni de anatomie (1, pg. 16-34)</w:t>
      </w:r>
    </w:p>
    <w:p w14:paraId="5FF71EB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Noțiuni de endocrinologie a reproducerii (2, pg. 400-435)</w:t>
      </w:r>
    </w:p>
    <w:p w14:paraId="26624AB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Sarcina normală</w:t>
      </w:r>
    </w:p>
    <w:p w14:paraId="23DA22F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Fiziologia maternă (1, pg. 46-72)</w:t>
      </w:r>
    </w:p>
    <w:p w14:paraId="027BD2D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Consultația preconcepțională (1, pg. 156-165)</w:t>
      </w:r>
    </w:p>
    <w:p w14:paraId="63555B8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Îngrijirea prenatală (1, pg. 168-189)</w:t>
      </w:r>
    </w:p>
    <w:p w14:paraId="5CA50B7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Diagnosticul prenatal (1, pg. 283-302)</w:t>
      </w:r>
    </w:p>
    <w:p w14:paraId="42B567F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Avortul (1, pg. 350-371)</w:t>
      </w:r>
    </w:p>
    <w:p w14:paraId="4461334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Boala trofoblastică gestațională (2, pg. 898-917)</w:t>
      </w:r>
    </w:p>
    <w:p w14:paraId="5FF85958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Hemoragiile obstetricale antepartum (3, pg. 335-347)</w:t>
      </w:r>
    </w:p>
    <w:p w14:paraId="5588742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Complicații medicale și chirurgicale în sarcină (1, pg. 926 - 1282)</w:t>
      </w:r>
    </w:p>
    <w:p w14:paraId="6EDD380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Ecografia în obstetrică și ginecologie (1, pg. 194 - 222), (4, pg. 805-833)</w:t>
      </w:r>
    </w:p>
    <w:p w14:paraId="37BAB33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Medicină fetală</w:t>
      </w:r>
    </w:p>
    <w:p w14:paraId="107B179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Embriogeneza și dezvoltarea morfologică fetală (1, pg. 127-151)</w:t>
      </w:r>
    </w:p>
    <w:p w14:paraId="5D44829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Genetică (1, pg. 259-280)</w:t>
      </w:r>
    </w:p>
    <w:p w14:paraId="28530EC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Teratologie (1, pg. 240-255)</w:t>
      </w:r>
    </w:p>
    <w:p w14:paraId="156A06E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Monitorizarea fetală antepartum și intrapartum (3, pg. 377-389)</w:t>
      </w:r>
    </w:p>
    <w:p w14:paraId="1F97073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Restricția de creștere fetală (1, pg. 874-884)</w:t>
      </w:r>
    </w:p>
    <w:p w14:paraId="7FFC66C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Suferința fetală (1, pg. 491-497)</w:t>
      </w:r>
    </w:p>
    <w:p w14:paraId="1100AB8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Moartea fetală (1, pg. 661-666)</w:t>
      </w:r>
    </w:p>
    <w:p w14:paraId="61C21B6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Nașterea normală și patologică</w:t>
      </w:r>
    </w:p>
    <w:p w14:paraId="6EA2672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Nașterea normală (3, pg. 351-360)</w:t>
      </w:r>
    </w:p>
    <w:p w14:paraId="675C457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Prezentațiile distocice (3, pg. 361-376)</w:t>
      </w:r>
    </w:p>
    <w:p w14:paraId="59E1E1A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Anomalii ale travaliului (3, pg. 391-406)</w:t>
      </w:r>
    </w:p>
    <w:p w14:paraId="499A0A4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Nașterea vaginală operatorie (3, pg. 407-418)</w:t>
      </w:r>
    </w:p>
    <w:p w14:paraId="3588F40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Analgezia și anestezia în obstetrică (3, pg. 557-563)</w:t>
      </w:r>
    </w:p>
    <w:p w14:paraId="620666C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Hemoragia postpartum (3, pg. 511-532)</w:t>
      </w:r>
    </w:p>
    <w:p w14:paraId="2AA240B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Nou-născutul. Îngrijiri acordate nou-născutului (1, pg. 624-635)</w:t>
      </w:r>
    </w:p>
    <w:p w14:paraId="2D9913C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Anemia fetală. Alloimunizarea (1, pg. 306-313)</w:t>
      </w:r>
    </w:p>
    <w:p w14:paraId="6497AF3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Afecțiuni hipertensive în sarcină (1, pg. 728-770)</w:t>
      </w:r>
    </w:p>
    <w:p w14:paraId="2A291A6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Sarcina multiplă (1, pg. 891-920)</w:t>
      </w:r>
    </w:p>
    <w:p w14:paraId="05E7E52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Nașterea înainte de termen (1, pg. 829 – 855)</w:t>
      </w:r>
    </w:p>
    <w:p w14:paraId="2C4FA27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Sarcina prelungită (1, pg. 862 – 870)</w:t>
      </w:r>
    </w:p>
    <w:p w14:paraId="0617EAF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Patologia anexelor fetale</w:t>
      </w:r>
    </w:p>
    <w:p w14:paraId="5E9E1A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Anomaliile placentare, ale membranelor amniotice și ale cordonului ombilical (1,</w:t>
      </w:r>
    </w:p>
    <w:p w14:paraId="725BB0B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116- 124)</w:t>
      </w:r>
    </w:p>
    <w:p w14:paraId="4296ED1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Lichidul amniotic (1, pg. 231-238)</w:t>
      </w:r>
    </w:p>
    <w:p w14:paraId="331357F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Lehuzia</w:t>
      </w:r>
    </w:p>
    <w:p w14:paraId="08225DD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Lehuzia fiziologică (1, pg. 668 – 679)</w:t>
      </w:r>
    </w:p>
    <w:p w14:paraId="297618E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Complicațiile puerperale (1, pg. 682 – 692)</w:t>
      </w:r>
    </w:p>
    <w:p w14:paraId="32A5568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Urgențe vitale în obstetrică</w:t>
      </w:r>
    </w:p>
    <w:p w14:paraId="0BF5CE1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Sepsisul și șocul în obstetrică (5, pg. 223-239)</w:t>
      </w:r>
    </w:p>
    <w:p w14:paraId="6FEF252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Embolia cu lichid amniotic (5, pg. 243-257)</w:t>
      </w:r>
    </w:p>
    <w:p w14:paraId="44717E9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Colapsul matern peripartum (5, pg. 265-287)</w:t>
      </w:r>
    </w:p>
    <w:p w14:paraId="5111777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Sindroame în ginecologie</w:t>
      </w:r>
    </w:p>
    <w:p w14:paraId="261FD9B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Tulburările de ciclu menstrual: Sângerarea uterină anormală - menoragia, metroragii</w:t>
      </w:r>
    </w:p>
    <w:p w14:paraId="2EEFBC5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disfuncționale (2, pg. 219-240), amenoreea (2, pg. 440-457)</w:t>
      </w:r>
    </w:p>
    <w:p w14:paraId="3E180E7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Durerea pelvină (2, pg. 304-328)</w:t>
      </w:r>
    </w:p>
    <w:p w14:paraId="3BEF0CE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Infecțiile ginecologice (2, pg. 64-107)</w:t>
      </w:r>
    </w:p>
    <w:p w14:paraId="5CCE9318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Sarcina extrauterină (2, pg. 198-215)</w:t>
      </w:r>
    </w:p>
    <w:p w14:paraId="7BEDDAC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Endometrioza (2, pg. 281-298)</w:t>
      </w:r>
    </w:p>
    <w:p w14:paraId="6EEE128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Anomaliile congenitale ale organelor genitale (2, pg. 481-503)</w:t>
      </w:r>
    </w:p>
    <w:p w14:paraId="3E4A8F8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Tulburările de statică pelvină: Incontinența urinară (2, pg. 606-632) și Prolapsul</w:t>
      </w:r>
    </w:p>
    <w:p w14:paraId="4D71F67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organelor pelvine (2, pg. 633-658)</w:t>
      </w:r>
    </w:p>
    <w:p w14:paraId="28089F0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Patologia benignă și preinvazivă ginecologică</w:t>
      </w:r>
    </w:p>
    <w:p w14:paraId="6DC89B3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Patologia benignă și preinvazivă a tractului reproducător inferior (2, pg. 110-128;</w:t>
      </w:r>
    </w:p>
    <w:p w14:paraId="43F6789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730-763)</w:t>
      </w:r>
    </w:p>
    <w:p w14:paraId="617E53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Tumorile uterine (2, pg. 246-261)</w:t>
      </w:r>
    </w:p>
    <w:p w14:paraId="46465F5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Tumorile ovariene și tubare (2, pg. 262-274)</w:t>
      </w:r>
    </w:p>
    <w:p w14:paraId="14C4591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Patologia benignă și preinvazivă a sânului (2, pg. 333-345)</w:t>
      </w:r>
    </w:p>
    <w:p w14:paraId="4B9B4C1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Cancerele ginecologice</w:t>
      </w:r>
    </w:p>
    <w:p w14:paraId="1FC385D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Cancerul de col uterin (2, pg. 769-789)</w:t>
      </w:r>
    </w:p>
    <w:p w14:paraId="2AF287B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Cancerul vulvar (2, pg. 793-806)</w:t>
      </w:r>
    </w:p>
    <w:p w14:paraId="354E10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Cancerul vaginal (2, pg. 808-815)</w:t>
      </w:r>
    </w:p>
    <w:p w14:paraId="0ECBFF3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Cancerul de corp uterin. Cancerul endometrial (2, pg. 817-834). Sarcoamele uterine (2, pg. 839-850)</w:t>
      </w:r>
    </w:p>
    <w:p w14:paraId="430A0DE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Cancerul de ovar: Cancerul epitelial ovarian (2, pg. 853-874), Tumorile celulelor germinale ovariene și stromale ale cordoanelor sexuale (2, pg. 879-894)</w:t>
      </w:r>
    </w:p>
    <w:p w14:paraId="73C3867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Cancerul de sân (2, pg. 345-352)</w:t>
      </w:r>
    </w:p>
    <w:p w14:paraId="2F099A1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Ginecologie pediatrică (2, pg. 382-397)</w:t>
      </w:r>
    </w:p>
    <w:p w14:paraId="1E69DDC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Menopauza (2, pg. 554-586, 588-600)</w:t>
      </w:r>
    </w:p>
    <w:p w14:paraId="5E6E825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Evaluarea cuplului infertil (2, pg. 507-526)</w:t>
      </w:r>
    </w:p>
    <w:p w14:paraId="508C573E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Contracepție și sterilitate (2, pg. 132-149 și 152-164)</w:t>
      </w:r>
    </w:p>
    <w:p w14:paraId="32FBD278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6237C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BF00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6143841F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Williams Obstetrică, Ed. a 24-a, Tratat F. Cunningham, Kenneth Leveno, Steven Bloom,</w:t>
      </w:r>
    </w:p>
    <w:p w14:paraId="763092B8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Spong, Jodi Dashe, Barbara Hoffman, Brian Casey, Jeanne Sheffield, Coordonatorul ediției în limba română Prof. Dr. Radu Vlădăreanu. Editura Hipocrate, București, 2017.</w:t>
      </w:r>
    </w:p>
    <w:p w14:paraId="4079878B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Williams Ginecologie, Ed. a II-a, Hoffman, Schorge, Schaffer, Halvorson, Bradshaw,</w:t>
      </w:r>
    </w:p>
    <w:p w14:paraId="1151AC27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Cunningham, Coordonatorul ediției în limba română Prof. Dr. Radu Vlădăreanu, Editura Hipocrate, București, 2015.</w:t>
      </w:r>
    </w:p>
    <w:p w14:paraId="054600AE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Tratat de chirurgie, Ed. a II-a, Vol. V Obstetrică și Ginecologie, sub redacția Irinel Popescu, Constantin Ciuce, Coordonator: Gheorghe Peltecu, Editura Academiei Romane, București, 2014.</w:t>
      </w:r>
    </w:p>
    <w:p w14:paraId="6994C2A3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Callen, Ultrasonografie în Obstetrică și Ginecologie. Mary Norton, Leslie Scoutt, Vickie</w:t>
      </w:r>
    </w:p>
    <w:p w14:paraId="0AFBE699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Feldstein. Ed. a 6-a, coordonată în limba română: Radu Vlădăreanu, București, Editura Hipocrate, 2017.</w:t>
      </w:r>
    </w:p>
    <w:p w14:paraId="7CCA26F6" w14:textId="68B39DAF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Urgențele obstetricale intrapartum, Editori: Gheorghe Peltecu, Anca Maria Panaitescu, Radu Botezatu, George Iancu, Editura Academiei Române, 2017.</w:t>
      </w:r>
    </w:p>
    <w:p w14:paraId="4DB52927" w14:textId="39F88A32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568B9" w14:textId="133F76EC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D554" w14:textId="62C7D21A" w:rsidR="00D5441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PROBA CLINICĂ OBSTETRICĂ</w:t>
      </w:r>
    </w:p>
    <w:p w14:paraId="0A6ADFE6" w14:textId="24D25C09" w:rsidR="00D5441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PROBA CLINICĂ GINECOLOGIE</w:t>
      </w:r>
    </w:p>
    <w:p w14:paraId="309A828B" w14:textId="48F03751" w:rsidR="00646747" w:rsidRPr="0064674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46747" w:rsidRPr="00646747">
        <w:rPr>
          <w:rFonts w:ascii="Times New Roman" w:hAnsi="Times New Roman" w:cs="Times New Roman"/>
          <w:b/>
          <w:bCs/>
          <w:sz w:val="24"/>
          <w:szCs w:val="24"/>
        </w:rPr>
        <w:t>. PROBA PRACTICĂ</w:t>
      </w:r>
    </w:p>
    <w:p w14:paraId="7B152194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Asistența</w:t>
      </w:r>
      <w:proofErr w:type="spellEnd"/>
      <w:r w:rsidRPr="00646747">
        <w:rPr>
          <w:color w:val="000000" w:themeColor="text1"/>
        </w:rPr>
        <w:t xml:space="preserve"> la </w:t>
      </w:r>
      <w:proofErr w:type="spellStart"/>
      <w:r w:rsidRPr="00646747">
        <w:rPr>
          <w:color w:val="000000" w:themeColor="text1"/>
        </w:rPr>
        <w:t>naștere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în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prezentațiile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craniene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și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pelviana</w:t>
      </w:r>
      <w:proofErr w:type="spellEnd"/>
      <w:r w:rsidRPr="00646747">
        <w:rPr>
          <w:color w:val="000000" w:themeColor="text1"/>
        </w:rPr>
        <w:t>̆</w:t>
      </w:r>
    </w:p>
    <w:p w14:paraId="74B62DE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Aplicația</w:t>
      </w:r>
      <w:proofErr w:type="spellEnd"/>
      <w:r w:rsidRPr="00646747">
        <w:rPr>
          <w:color w:val="000000" w:themeColor="text1"/>
        </w:rPr>
        <w:t xml:space="preserve"> de forceps </w:t>
      </w:r>
      <w:proofErr w:type="spellStart"/>
      <w:r w:rsidRPr="00646747">
        <w:rPr>
          <w:color w:val="000000" w:themeColor="text1"/>
        </w:rPr>
        <w:t>Kjelland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sau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Naegele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în</w:t>
      </w:r>
      <w:proofErr w:type="spellEnd"/>
      <w:r w:rsidRPr="00646747">
        <w:rPr>
          <w:color w:val="000000" w:themeColor="text1"/>
        </w:rPr>
        <w:t xml:space="preserve"> OP, OS, OIDA, OISA   </w:t>
      </w:r>
    </w:p>
    <w:p w14:paraId="0C0B58E0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Aplicația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vidextractorului</w:t>
      </w:r>
      <w:proofErr w:type="spellEnd"/>
      <w:r w:rsidRPr="00646747">
        <w:rPr>
          <w:color w:val="000000" w:themeColor="text1"/>
        </w:rPr>
        <w:t xml:space="preserve"> </w:t>
      </w:r>
    </w:p>
    <w:p w14:paraId="2A5D4325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Versiunea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interna</w:t>
      </w:r>
      <w:proofErr w:type="spellEnd"/>
      <w:r w:rsidRPr="00646747">
        <w:rPr>
          <w:color w:val="000000" w:themeColor="text1"/>
        </w:rPr>
        <w:t xml:space="preserve">̆ </w:t>
      </w:r>
    </w:p>
    <w:p w14:paraId="56E5BE01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  <w:lang w:val="de-DE"/>
        </w:rPr>
      </w:pPr>
      <w:r w:rsidRPr="00646747">
        <w:rPr>
          <w:color w:val="000000" w:themeColor="text1"/>
          <w:lang w:val="de-DE"/>
        </w:rPr>
        <w:t xml:space="preserve">Manevre în cazul distociei de umeri </w:t>
      </w:r>
    </w:p>
    <w:p w14:paraId="46B704DA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Tehnici</w:t>
      </w:r>
      <w:proofErr w:type="spellEnd"/>
      <w:r w:rsidRPr="00646747">
        <w:rPr>
          <w:color w:val="000000" w:themeColor="text1"/>
        </w:rPr>
        <w:t xml:space="preserve"> de </w:t>
      </w:r>
      <w:proofErr w:type="spellStart"/>
      <w:r w:rsidRPr="00646747">
        <w:rPr>
          <w:color w:val="000000" w:themeColor="text1"/>
        </w:rPr>
        <w:t>realizare</w:t>
      </w:r>
      <w:proofErr w:type="spellEnd"/>
      <w:r w:rsidRPr="00646747">
        <w:rPr>
          <w:color w:val="000000" w:themeColor="text1"/>
        </w:rPr>
        <w:t xml:space="preserve"> a </w:t>
      </w:r>
      <w:proofErr w:type="spellStart"/>
      <w:r w:rsidRPr="00646747">
        <w:rPr>
          <w:color w:val="000000" w:themeColor="text1"/>
        </w:rPr>
        <w:t>hemostazei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în</w:t>
      </w:r>
      <w:proofErr w:type="spellEnd"/>
      <w:r w:rsidRPr="00646747">
        <w:rPr>
          <w:color w:val="000000" w:themeColor="text1"/>
        </w:rPr>
        <w:t xml:space="preserve"> postpartum- </w:t>
      </w:r>
      <w:proofErr w:type="spellStart"/>
      <w:r w:rsidRPr="00646747">
        <w:rPr>
          <w:color w:val="000000" w:themeColor="text1"/>
        </w:rPr>
        <w:t>sutura</w:t>
      </w:r>
      <w:proofErr w:type="spellEnd"/>
      <w:r w:rsidRPr="00646747">
        <w:rPr>
          <w:color w:val="000000" w:themeColor="text1"/>
        </w:rPr>
        <w:t xml:space="preserve"> B-Lynch, </w:t>
      </w:r>
      <w:proofErr w:type="spellStart"/>
      <w:r w:rsidRPr="00646747">
        <w:rPr>
          <w:color w:val="000000" w:themeColor="text1"/>
        </w:rPr>
        <w:t>histerectomia</w:t>
      </w:r>
      <w:proofErr w:type="spellEnd"/>
      <w:r w:rsidRPr="00646747">
        <w:rPr>
          <w:color w:val="000000" w:themeColor="text1"/>
        </w:rPr>
        <w:t xml:space="preserve"> de </w:t>
      </w:r>
      <w:proofErr w:type="spellStart"/>
      <w:r w:rsidRPr="00646747">
        <w:rPr>
          <w:color w:val="000000" w:themeColor="text1"/>
        </w:rPr>
        <w:t>hemostaza</w:t>
      </w:r>
      <w:proofErr w:type="spellEnd"/>
    </w:p>
    <w:p w14:paraId="76420CE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Cerclajul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colului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uterin</w:t>
      </w:r>
      <w:proofErr w:type="spellEnd"/>
      <w:r w:rsidRPr="00646747">
        <w:rPr>
          <w:color w:val="000000" w:themeColor="text1"/>
        </w:rPr>
        <w:t xml:space="preserve"> </w:t>
      </w:r>
    </w:p>
    <w:p w14:paraId="5EF55DAB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Lacerațiile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cervicale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și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perineale</w:t>
      </w:r>
      <w:proofErr w:type="spellEnd"/>
      <w:r w:rsidRPr="00646747">
        <w:rPr>
          <w:color w:val="000000" w:themeColor="text1"/>
        </w:rPr>
        <w:t xml:space="preserve"> postpartum </w:t>
      </w:r>
    </w:p>
    <w:p w14:paraId="0617570B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Laparoscopia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diagnostica</w:t>
      </w:r>
      <w:proofErr w:type="spellEnd"/>
      <w:r w:rsidRPr="00646747">
        <w:rPr>
          <w:color w:val="000000" w:themeColor="text1"/>
        </w:rPr>
        <w:t>̆ (</w:t>
      </w:r>
      <w:proofErr w:type="spellStart"/>
      <w:r w:rsidRPr="00646747">
        <w:rPr>
          <w:color w:val="000000" w:themeColor="text1"/>
        </w:rPr>
        <w:t>inclusiv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cromopertubație</w:t>
      </w:r>
      <w:proofErr w:type="spellEnd"/>
      <w:r w:rsidRPr="00646747">
        <w:rPr>
          <w:color w:val="000000" w:themeColor="text1"/>
        </w:rPr>
        <w:t xml:space="preserve">) </w:t>
      </w:r>
    </w:p>
    <w:p w14:paraId="48730661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Histeroscopia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diagnostica</w:t>
      </w:r>
      <w:proofErr w:type="spellEnd"/>
      <w:r w:rsidRPr="00646747">
        <w:rPr>
          <w:color w:val="000000" w:themeColor="text1"/>
        </w:rPr>
        <w:t xml:space="preserve">̆ </w:t>
      </w:r>
    </w:p>
    <w:p w14:paraId="7FC898B7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Laparoscopia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operatorie</w:t>
      </w:r>
      <w:proofErr w:type="spellEnd"/>
      <w:r w:rsidRPr="00646747">
        <w:rPr>
          <w:color w:val="000000" w:themeColor="text1"/>
        </w:rPr>
        <w:t xml:space="preserve"> (</w:t>
      </w:r>
      <w:proofErr w:type="spellStart"/>
      <w:r w:rsidRPr="00646747">
        <w:rPr>
          <w:color w:val="000000" w:themeColor="text1"/>
        </w:rPr>
        <w:t>adezioliza</w:t>
      </w:r>
      <w:proofErr w:type="spellEnd"/>
      <w:r w:rsidRPr="00646747">
        <w:rPr>
          <w:color w:val="000000" w:themeColor="text1"/>
        </w:rPr>
        <w:t xml:space="preserve">̆, </w:t>
      </w:r>
      <w:proofErr w:type="spellStart"/>
      <w:r w:rsidRPr="00646747">
        <w:rPr>
          <w:color w:val="000000" w:themeColor="text1"/>
        </w:rPr>
        <w:t>sterilizarea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tubara</w:t>
      </w:r>
      <w:proofErr w:type="spellEnd"/>
      <w:r w:rsidRPr="00646747">
        <w:rPr>
          <w:color w:val="000000" w:themeColor="text1"/>
        </w:rPr>
        <w:t xml:space="preserve">̆, </w:t>
      </w:r>
      <w:proofErr w:type="spellStart"/>
      <w:r w:rsidRPr="00646747">
        <w:rPr>
          <w:color w:val="000000" w:themeColor="text1"/>
        </w:rPr>
        <w:t>salpingostomie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salpingectomie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chistectomie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ovariana</w:t>
      </w:r>
      <w:proofErr w:type="spellEnd"/>
      <w:r w:rsidRPr="00646747">
        <w:rPr>
          <w:color w:val="000000" w:themeColor="text1"/>
        </w:rPr>
        <w:t xml:space="preserve">̆) </w:t>
      </w:r>
    </w:p>
    <w:p w14:paraId="4D97B0BF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Histeroscopia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operatorie</w:t>
      </w:r>
      <w:proofErr w:type="spellEnd"/>
      <w:r w:rsidRPr="00646747">
        <w:rPr>
          <w:color w:val="000000" w:themeColor="text1"/>
        </w:rPr>
        <w:t xml:space="preserve"> (</w:t>
      </w:r>
      <w:proofErr w:type="spellStart"/>
      <w:r w:rsidRPr="00646747">
        <w:rPr>
          <w:color w:val="000000" w:themeColor="text1"/>
        </w:rPr>
        <w:t>rezecție</w:t>
      </w:r>
      <w:proofErr w:type="spellEnd"/>
      <w:r w:rsidRPr="00646747">
        <w:rPr>
          <w:color w:val="000000" w:themeColor="text1"/>
        </w:rPr>
        <w:t xml:space="preserve"> de </w:t>
      </w:r>
      <w:proofErr w:type="spellStart"/>
      <w:r w:rsidRPr="00646747">
        <w:rPr>
          <w:color w:val="000000" w:themeColor="text1"/>
        </w:rPr>
        <w:t>polip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miom</w:t>
      </w:r>
      <w:proofErr w:type="spellEnd"/>
      <w:r w:rsidRPr="00646747">
        <w:rPr>
          <w:color w:val="000000" w:themeColor="text1"/>
        </w:rPr>
        <w:t xml:space="preserve"> tip 0-1, &lt; 4 cm) </w:t>
      </w:r>
    </w:p>
    <w:p w14:paraId="4F646A6D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Tratamentul</w:t>
      </w:r>
      <w:proofErr w:type="spellEnd"/>
      <w:r w:rsidRPr="00646747">
        <w:rPr>
          <w:color w:val="000000" w:themeColor="text1"/>
        </w:rPr>
        <w:t xml:space="preserve"> chirurgical al  </w:t>
      </w:r>
      <w:proofErr w:type="spellStart"/>
      <w:r w:rsidRPr="00646747">
        <w:rPr>
          <w:color w:val="000000" w:themeColor="text1"/>
        </w:rPr>
        <w:t>prolapsului</w:t>
      </w:r>
      <w:proofErr w:type="spellEnd"/>
      <w:r w:rsidRPr="00646747">
        <w:rPr>
          <w:color w:val="000000" w:themeColor="text1"/>
        </w:rPr>
        <w:t xml:space="preserve"> genital </w:t>
      </w:r>
      <w:proofErr w:type="spellStart"/>
      <w:r w:rsidRPr="00646747">
        <w:rPr>
          <w:color w:val="000000" w:themeColor="text1"/>
        </w:rPr>
        <w:t>și</w:t>
      </w:r>
      <w:proofErr w:type="spellEnd"/>
      <w:r w:rsidRPr="00646747">
        <w:rPr>
          <w:color w:val="000000" w:themeColor="text1"/>
        </w:rPr>
        <w:t xml:space="preserve"> IUE  - </w:t>
      </w:r>
      <w:proofErr w:type="spellStart"/>
      <w:r w:rsidRPr="00646747">
        <w:rPr>
          <w:color w:val="000000" w:themeColor="text1"/>
        </w:rPr>
        <w:t>tripla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intervenție</w:t>
      </w:r>
      <w:proofErr w:type="spellEnd"/>
      <w:r w:rsidRPr="00646747">
        <w:rPr>
          <w:color w:val="000000" w:themeColor="text1"/>
        </w:rPr>
        <w:t xml:space="preserve"> de la Manchester, </w:t>
      </w:r>
      <w:proofErr w:type="spellStart"/>
      <w:r w:rsidRPr="00646747">
        <w:rPr>
          <w:color w:val="000000" w:themeColor="text1"/>
        </w:rPr>
        <w:t>colpocleizis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Procedeul</w:t>
      </w:r>
      <w:proofErr w:type="spellEnd"/>
      <w:r w:rsidRPr="00646747">
        <w:rPr>
          <w:color w:val="000000" w:themeColor="text1"/>
        </w:rPr>
        <w:t xml:space="preserve"> McCall, </w:t>
      </w:r>
      <w:proofErr w:type="spellStart"/>
      <w:r w:rsidRPr="00646747">
        <w:rPr>
          <w:color w:val="000000" w:themeColor="text1"/>
        </w:rPr>
        <w:t>promontofixația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colposuspensia</w:t>
      </w:r>
      <w:proofErr w:type="spellEnd"/>
      <w:r w:rsidRPr="00646747">
        <w:rPr>
          <w:color w:val="000000" w:themeColor="text1"/>
        </w:rPr>
        <w:t xml:space="preserve"> la </w:t>
      </w:r>
      <w:proofErr w:type="spellStart"/>
      <w:r w:rsidRPr="00646747">
        <w:rPr>
          <w:color w:val="000000" w:themeColor="text1"/>
        </w:rPr>
        <w:t>nivelul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ligamentelor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sacrospinoase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operația</w:t>
      </w:r>
      <w:proofErr w:type="spellEnd"/>
      <w:r w:rsidRPr="00646747">
        <w:rPr>
          <w:color w:val="000000" w:themeColor="text1"/>
        </w:rPr>
        <w:t xml:space="preserve"> Marion-Kelly, </w:t>
      </w:r>
      <w:proofErr w:type="spellStart"/>
      <w:r w:rsidRPr="00646747">
        <w:rPr>
          <w:color w:val="000000" w:themeColor="text1"/>
        </w:rPr>
        <w:t>cura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incontineței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procedeu</w:t>
      </w:r>
      <w:proofErr w:type="spellEnd"/>
      <w:r w:rsidRPr="00646747">
        <w:rPr>
          <w:color w:val="000000" w:themeColor="text1"/>
        </w:rPr>
        <w:t xml:space="preserve"> TOT</w:t>
      </w:r>
    </w:p>
    <w:p w14:paraId="5A53A5AC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Tratamentul</w:t>
      </w:r>
      <w:proofErr w:type="spellEnd"/>
      <w:r w:rsidRPr="00646747">
        <w:rPr>
          <w:color w:val="000000" w:themeColor="text1"/>
        </w:rPr>
        <w:t xml:space="preserve"> chirurgical al </w:t>
      </w:r>
      <w:proofErr w:type="spellStart"/>
      <w:r w:rsidRPr="00646747">
        <w:rPr>
          <w:color w:val="000000" w:themeColor="text1"/>
        </w:rPr>
        <w:t>tumorilor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benigne</w:t>
      </w:r>
      <w:proofErr w:type="spellEnd"/>
      <w:r w:rsidRPr="00646747">
        <w:rPr>
          <w:color w:val="000000" w:themeColor="text1"/>
        </w:rPr>
        <w:t xml:space="preserve"> ale </w:t>
      </w:r>
      <w:proofErr w:type="spellStart"/>
      <w:r w:rsidRPr="00646747">
        <w:rPr>
          <w:color w:val="000000" w:themeColor="text1"/>
        </w:rPr>
        <w:t>sânului</w:t>
      </w:r>
      <w:proofErr w:type="spellEnd"/>
      <w:r w:rsidRPr="00646747">
        <w:rPr>
          <w:color w:val="000000" w:themeColor="text1"/>
        </w:rPr>
        <w:t xml:space="preserve"> – </w:t>
      </w:r>
      <w:proofErr w:type="spellStart"/>
      <w:r w:rsidRPr="00646747">
        <w:rPr>
          <w:color w:val="000000" w:themeColor="text1"/>
        </w:rPr>
        <w:t>tumorectomie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sectorectomie</w:t>
      </w:r>
      <w:proofErr w:type="spellEnd"/>
    </w:p>
    <w:p w14:paraId="56079BAA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Anexectomia</w:t>
      </w:r>
      <w:proofErr w:type="spellEnd"/>
    </w:p>
    <w:p w14:paraId="7CEB9CF9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Miomectomia</w:t>
      </w:r>
      <w:proofErr w:type="spellEnd"/>
    </w:p>
    <w:p w14:paraId="75F202F3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Histerectomia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totala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abdominala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în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patologia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benigna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a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uterului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0682647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Histerectomia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subtotala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abdominala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în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patologia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benigna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a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uterului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6915154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Histerectomia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vaginala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</w:t>
      </w:r>
    </w:p>
    <w:p w14:paraId="5FE9CDB1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Tratamentul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plăgii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complicate</w:t>
      </w:r>
    </w:p>
    <w:p w14:paraId="2784F8C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Decolarea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ureterului</w:t>
      </w:r>
      <w:proofErr w:type="spellEnd"/>
      <w:r w:rsidRPr="00646747">
        <w:rPr>
          <w:color w:val="000000" w:themeColor="text1"/>
        </w:rPr>
        <w:t xml:space="preserve"> la </w:t>
      </w:r>
      <w:proofErr w:type="spellStart"/>
      <w:r w:rsidRPr="00646747">
        <w:rPr>
          <w:color w:val="000000" w:themeColor="text1"/>
        </w:rPr>
        <w:t>nivelul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parametrului</w:t>
      </w:r>
      <w:proofErr w:type="spellEnd"/>
      <w:r w:rsidRPr="00646747">
        <w:rPr>
          <w:color w:val="000000" w:themeColor="text1"/>
        </w:rPr>
        <w:t xml:space="preserve"> anterior </w:t>
      </w:r>
      <w:proofErr w:type="spellStart"/>
      <w:r w:rsidRPr="00646747">
        <w:rPr>
          <w:color w:val="000000" w:themeColor="text1"/>
        </w:rPr>
        <w:t>si</w:t>
      </w:r>
      <w:proofErr w:type="spellEnd"/>
      <w:r w:rsidRPr="00646747">
        <w:rPr>
          <w:color w:val="000000" w:themeColor="text1"/>
        </w:rPr>
        <w:t xml:space="preserve"> lateral</w:t>
      </w:r>
    </w:p>
    <w:p w14:paraId="3348152D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Accesul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spațiilor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anatomice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avasculare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paravezicale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pararectale</w:t>
      </w:r>
      <w:proofErr w:type="spellEnd"/>
    </w:p>
    <w:p w14:paraId="6F612BFF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Accesul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și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disecția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în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spațiul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Retzius</w:t>
      </w:r>
      <w:proofErr w:type="spellEnd"/>
    </w:p>
    <w:p w14:paraId="5BC86743" w14:textId="77777777" w:rsidR="00646747" w:rsidRDefault="00646747"/>
    <w:sectPr w:rsidR="00646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31501"/>
    <w:multiLevelType w:val="multilevel"/>
    <w:tmpl w:val="1488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47"/>
    <w:rsid w:val="000661BD"/>
    <w:rsid w:val="001B5642"/>
    <w:rsid w:val="00646747"/>
    <w:rsid w:val="00C43C2D"/>
    <w:rsid w:val="00D54417"/>
    <w:rsid w:val="00F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8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47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6747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47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6747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cip_coroleuca@yahoo.com</dc:creator>
  <cp:lastModifiedBy>sefclinica</cp:lastModifiedBy>
  <cp:revision>2</cp:revision>
  <dcterms:created xsi:type="dcterms:W3CDTF">2021-12-16T06:46:00Z</dcterms:created>
  <dcterms:modified xsi:type="dcterms:W3CDTF">2021-12-16T06:46:00Z</dcterms:modified>
</cp:coreProperties>
</file>