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A9" w:rsidRDefault="002A4256">
      <w:pPr>
        <w:ind w:left="720"/>
        <w:rPr>
          <w:b/>
          <w:bCs/>
          <w:sz w:val="32"/>
        </w:rPr>
      </w:pPr>
      <w:r>
        <w:rPr>
          <w:b/>
          <w:bCs/>
          <w:sz w:val="32"/>
        </w:rPr>
        <w:t>Tematică pentru Concursul Sef de Lucrari Pozitia 7, Medicala II si Gastroenterologie SP. Universitar de Urgenta Bucuresti</w:t>
      </w:r>
    </w:p>
    <w:p w:rsidR="00B63DA9" w:rsidRDefault="00B63DA9">
      <w:pPr>
        <w:ind w:left="720"/>
      </w:pPr>
    </w:p>
    <w:p w:rsidR="00B63DA9" w:rsidRDefault="002A4256">
      <w:pPr>
        <w:numPr>
          <w:ilvl w:val="0"/>
          <w:numId w:val="1"/>
        </w:numPr>
      </w:pPr>
      <w:r>
        <w:t>Refluxul gastroesofagian. Esofagita de reflux.</w:t>
      </w:r>
    </w:p>
    <w:p w:rsidR="00B63DA9" w:rsidRDefault="002A4256">
      <w:pPr>
        <w:numPr>
          <w:ilvl w:val="0"/>
          <w:numId w:val="1"/>
        </w:numPr>
      </w:pPr>
      <w:r>
        <w:t>Acalazia. Patologia esofagiana functionala.</w:t>
      </w:r>
    </w:p>
    <w:p w:rsidR="00B63DA9" w:rsidRDefault="002A4256">
      <w:pPr>
        <w:numPr>
          <w:ilvl w:val="0"/>
          <w:numId w:val="1"/>
        </w:numPr>
      </w:pPr>
      <w:r>
        <w:t>Neoplasmul esofagului.</w:t>
      </w:r>
    </w:p>
    <w:p w:rsidR="00B63DA9" w:rsidRDefault="002A4256">
      <w:pPr>
        <w:numPr>
          <w:ilvl w:val="0"/>
          <w:numId w:val="1"/>
        </w:numPr>
      </w:pPr>
      <w:r>
        <w:t>Ulcerul gastroduodenal.</w:t>
      </w:r>
    </w:p>
    <w:p w:rsidR="00B63DA9" w:rsidRDefault="002A4256">
      <w:pPr>
        <w:numPr>
          <w:ilvl w:val="0"/>
          <w:numId w:val="1"/>
        </w:numPr>
      </w:pPr>
      <w:r>
        <w:t>Digestia si absorbtia intestinala.</w:t>
      </w:r>
    </w:p>
    <w:p w:rsidR="00B63DA9" w:rsidRDefault="002A4256">
      <w:pPr>
        <w:numPr>
          <w:ilvl w:val="0"/>
          <w:numId w:val="1"/>
        </w:numPr>
      </w:pPr>
      <w:r>
        <w:t>Diareele cronice.</w:t>
      </w:r>
    </w:p>
    <w:p w:rsidR="00B63DA9" w:rsidRDefault="002A4256">
      <w:pPr>
        <w:numPr>
          <w:ilvl w:val="0"/>
          <w:numId w:val="1"/>
        </w:numPr>
      </w:pPr>
      <w:r>
        <w:t>Enteropatiile disenzimatice si enteropatia glutenica.</w:t>
      </w:r>
    </w:p>
    <w:p w:rsidR="00B63DA9" w:rsidRDefault="002A4256">
      <w:pPr>
        <w:numPr>
          <w:ilvl w:val="0"/>
          <w:numId w:val="1"/>
        </w:numPr>
      </w:pPr>
      <w:r>
        <w:t>Boala Crohn si rectocolita ulcerohemoragica.</w:t>
      </w:r>
    </w:p>
    <w:p w:rsidR="00B63DA9" w:rsidRDefault="002A4256">
      <w:pPr>
        <w:numPr>
          <w:ilvl w:val="0"/>
          <w:numId w:val="1"/>
        </w:numPr>
      </w:pPr>
      <w:r>
        <w:t>Sindromul de malabsorbtie.</w:t>
      </w:r>
    </w:p>
    <w:p w:rsidR="00B63DA9" w:rsidRDefault="002A4256">
      <w:pPr>
        <w:numPr>
          <w:ilvl w:val="0"/>
          <w:numId w:val="1"/>
        </w:numPr>
      </w:pPr>
      <w:r>
        <w:t>Colonul iritabil. Constipatia cronica.</w:t>
      </w:r>
    </w:p>
    <w:p w:rsidR="00B63DA9" w:rsidRDefault="002A4256">
      <w:pPr>
        <w:numPr>
          <w:ilvl w:val="0"/>
          <w:numId w:val="1"/>
        </w:numPr>
      </w:pPr>
      <w:r>
        <w:t>P</w:t>
      </w:r>
      <w:r>
        <w:t>olipii colonici.</w:t>
      </w:r>
    </w:p>
    <w:p w:rsidR="00B63DA9" w:rsidRDefault="002A4256">
      <w:pPr>
        <w:numPr>
          <w:ilvl w:val="0"/>
          <w:numId w:val="1"/>
        </w:numPr>
      </w:pPr>
      <w:r>
        <w:t>Cancerul de colon.</w:t>
      </w:r>
    </w:p>
    <w:p w:rsidR="00B63DA9" w:rsidRDefault="002A4256">
      <w:pPr>
        <w:numPr>
          <w:ilvl w:val="0"/>
          <w:numId w:val="1"/>
        </w:numPr>
      </w:pPr>
      <w:r>
        <w:t>Diverticuloza intestinala.</w:t>
      </w:r>
    </w:p>
    <w:p w:rsidR="00B63DA9" w:rsidRDefault="002A4256">
      <w:pPr>
        <w:numPr>
          <w:ilvl w:val="0"/>
          <w:numId w:val="1"/>
        </w:numPr>
      </w:pPr>
      <w:r>
        <w:t>Etiopatogenia si fiziopatologia insuficientei pancreatice exo- si endocrine.</w:t>
      </w:r>
    </w:p>
    <w:p w:rsidR="00B63DA9" w:rsidRDefault="002A4256">
      <w:pPr>
        <w:numPr>
          <w:ilvl w:val="0"/>
          <w:numId w:val="1"/>
        </w:numPr>
      </w:pPr>
      <w:r>
        <w:t>Pancreatite acute.</w:t>
      </w:r>
    </w:p>
    <w:p w:rsidR="00B63DA9" w:rsidRDefault="002A4256">
      <w:pPr>
        <w:numPr>
          <w:ilvl w:val="0"/>
          <w:numId w:val="1"/>
        </w:numPr>
      </w:pPr>
      <w:r>
        <w:t>Pancreatitele cronice.</w:t>
      </w:r>
    </w:p>
    <w:p w:rsidR="00B63DA9" w:rsidRDefault="002A4256">
      <w:pPr>
        <w:numPr>
          <w:ilvl w:val="0"/>
          <w:numId w:val="1"/>
        </w:numPr>
      </w:pPr>
      <w:r>
        <w:t>Cancerul pancreatic.</w:t>
      </w:r>
    </w:p>
    <w:p w:rsidR="00B63DA9" w:rsidRDefault="002A4256">
      <w:pPr>
        <w:numPr>
          <w:ilvl w:val="0"/>
          <w:numId w:val="1"/>
        </w:numPr>
      </w:pPr>
      <w:r>
        <w:t xml:space="preserve">Colecistitele </w:t>
      </w:r>
      <w:r>
        <w:t>acute.</w:t>
      </w:r>
    </w:p>
    <w:p w:rsidR="00B63DA9" w:rsidRDefault="002A4256">
      <w:pPr>
        <w:numPr>
          <w:ilvl w:val="0"/>
          <w:numId w:val="1"/>
        </w:numPr>
      </w:pPr>
      <w:r>
        <w:t>Litiaza biliara</w:t>
      </w:r>
      <w:r>
        <w:t>.</w:t>
      </w:r>
    </w:p>
    <w:p w:rsidR="00B63DA9" w:rsidRDefault="002A4256">
      <w:pPr>
        <w:numPr>
          <w:ilvl w:val="0"/>
          <w:numId w:val="1"/>
        </w:numPr>
      </w:pPr>
      <w:r>
        <w:t>Tumorile cailor biliare.</w:t>
      </w:r>
    </w:p>
    <w:p w:rsidR="00B63DA9" w:rsidRDefault="002A4256">
      <w:pPr>
        <w:numPr>
          <w:ilvl w:val="0"/>
          <w:numId w:val="1"/>
        </w:numPr>
      </w:pPr>
      <w:r>
        <w:t>Sindromul de hipertensiune portala.</w:t>
      </w:r>
    </w:p>
    <w:p w:rsidR="00B63DA9" w:rsidRDefault="002A4256">
      <w:pPr>
        <w:numPr>
          <w:ilvl w:val="0"/>
          <w:numId w:val="1"/>
        </w:numPr>
      </w:pPr>
      <w:r>
        <w:t>Encefalopatia hepatica.</w:t>
      </w:r>
    </w:p>
    <w:p w:rsidR="00B63DA9" w:rsidRDefault="002A4256">
      <w:pPr>
        <w:numPr>
          <w:ilvl w:val="0"/>
          <w:numId w:val="1"/>
        </w:numPr>
      </w:pPr>
      <w:r>
        <w:t>Hepatitele acute virale si medicamentoase.</w:t>
      </w:r>
    </w:p>
    <w:p w:rsidR="00B63DA9" w:rsidRDefault="002A4256">
      <w:pPr>
        <w:numPr>
          <w:ilvl w:val="0"/>
          <w:numId w:val="1"/>
        </w:numPr>
      </w:pPr>
      <w:r>
        <w:t>Hepatitele cronice.</w:t>
      </w:r>
    </w:p>
    <w:p w:rsidR="00B63DA9" w:rsidRDefault="002A4256">
      <w:pPr>
        <w:numPr>
          <w:ilvl w:val="0"/>
          <w:numId w:val="1"/>
        </w:numPr>
      </w:pPr>
      <w:r>
        <w:t>Cirozele ficatului si complicatiile sale.</w:t>
      </w:r>
    </w:p>
    <w:p w:rsidR="00B63DA9" w:rsidRDefault="002A4256">
      <w:pPr>
        <w:numPr>
          <w:ilvl w:val="0"/>
          <w:numId w:val="1"/>
        </w:numPr>
      </w:pPr>
      <w:r>
        <w:t>Ciroza biliara primitiva.</w:t>
      </w:r>
    </w:p>
    <w:p w:rsidR="00B63DA9" w:rsidRDefault="002A4256">
      <w:pPr>
        <w:numPr>
          <w:ilvl w:val="0"/>
          <w:numId w:val="1"/>
        </w:numPr>
      </w:pPr>
      <w:r>
        <w:t>Colangita sclerozanta primitiva. Hemocromatoza. Boala Wilson.</w:t>
      </w:r>
    </w:p>
    <w:p w:rsidR="00B63DA9" w:rsidRDefault="002A4256">
      <w:pPr>
        <w:numPr>
          <w:ilvl w:val="0"/>
          <w:numId w:val="1"/>
        </w:numPr>
      </w:pPr>
      <w:r>
        <w:t>Patologia hepatica alcool-indusa.</w:t>
      </w:r>
    </w:p>
    <w:p w:rsidR="00B63DA9" w:rsidRDefault="002A4256">
      <w:pPr>
        <w:numPr>
          <w:ilvl w:val="0"/>
          <w:numId w:val="1"/>
        </w:numPr>
      </w:pPr>
      <w:r>
        <w:t>Chistul hidatic si tumorile benigne hepatice.</w:t>
      </w:r>
    </w:p>
    <w:p w:rsidR="00B63DA9" w:rsidRDefault="002A4256">
      <w:pPr>
        <w:numPr>
          <w:ilvl w:val="0"/>
          <w:numId w:val="1"/>
        </w:numPr>
      </w:pPr>
      <w:r>
        <w:t>Cancerul hepatic.</w:t>
      </w:r>
    </w:p>
    <w:p w:rsidR="00B63DA9" w:rsidRDefault="002A4256">
      <w:pPr>
        <w:numPr>
          <w:ilvl w:val="0"/>
          <w:numId w:val="1"/>
        </w:numPr>
      </w:pPr>
      <w:r>
        <w:t>Peritonitele acute si cronice.</w:t>
      </w:r>
    </w:p>
    <w:p w:rsidR="00B63DA9" w:rsidRDefault="002A4256">
      <w:pPr>
        <w:numPr>
          <w:ilvl w:val="0"/>
          <w:numId w:val="1"/>
        </w:numPr>
      </w:pPr>
      <w:r>
        <w:t xml:space="preserve">Hemoragiile digestive superioare si inferioare. </w:t>
      </w:r>
    </w:p>
    <w:p w:rsidR="00B63DA9" w:rsidRDefault="002A4256">
      <w:r>
        <w:br w:type="page"/>
      </w:r>
    </w:p>
    <w:p w:rsidR="00B63DA9" w:rsidRDefault="002A4256">
      <w:r>
        <w:rPr>
          <w:b/>
          <w:bCs/>
          <w:sz w:val="32"/>
        </w:rPr>
        <w:lastRenderedPageBreak/>
        <w:t>Bibliografie</w:t>
      </w:r>
    </w:p>
    <w:p w:rsidR="00B63DA9" w:rsidRDefault="00B63DA9"/>
    <w:p w:rsidR="00B63DA9" w:rsidRDefault="002A4256">
      <w:r>
        <w:t>M. Grigorescu – Tratat de Gastroenterologie, Ed Medicală Naţională, 2001</w:t>
      </w:r>
    </w:p>
    <w:p w:rsidR="00B63DA9" w:rsidRDefault="002A4256">
      <w:r>
        <w:t>R. Voiosu – Gastroenterologie Clinică, Ed. Universitară C. Davila, 1999</w:t>
      </w:r>
    </w:p>
    <w:p w:rsidR="00B63DA9" w:rsidRDefault="002A4256">
      <w:r>
        <w:t>M. Grigorescu, O. Pascu -Tratat de Gastroenterologie Clinică, vol I, Ed. Tehnică, 1996</w:t>
      </w:r>
    </w:p>
    <w:p w:rsidR="00B63DA9" w:rsidRDefault="002A4256">
      <w:r>
        <w:t>C. Gheorghe, L. Gheorghe</w:t>
      </w:r>
      <w:r>
        <w:t xml:space="preserve"> – Vademecum în Gastroenterologie, Ed. Nemira 2002</w:t>
      </w:r>
    </w:p>
    <w:p w:rsidR="00B63DA9" w:rsidRDefault="002A4256">
      <w:r>
        <w:t>L. Gherasim – Medicina Internă, Vol III, Ed. Medicală, 1999</w:t>
      </w:r>
    </w:p>
    <w:p w:rsidR="00B63DA9" w:rsidRDefault="002A4256">
      <w:r>
        <w:t>D. Longo, A. Fauci - Harrison. Manual de Medicină – capitolul Gastroenterologie – Ediția 18 (în limba română), Editura All, 2014.</w:t>
      </w:r>
    </w:p>
    <w:p w:rsidR="00B63DA9" w:rsidRDefault="002A4256">
      <w:r>
        <w:t>J. Loscalzo, D. Longo, A. Fauci - Harrison. Gastroenterologie și Hepatologie – Ediția a 2-a (în limba română), Editura All, 2017.</w:t>
      </w:r>
    </w:p>
    <w:p w:rsidR="00B63DA9" w:rsidRDefault="002A4256">
      <w:r>
        <w:t>N. Greenberger - Lange Current Diagnosis &amp; Treatment Gastroenterology, Hepatology, &amp; Endoscopy, Ediția a 3-a, 2015</w:t>
      </w:r>
    </w:p>
    <w:p w:rsidR="00B63DA9" w:rsidRDefault="002A4256">
      <w:r>
        <w:t>M. Feldman,</w:t>
      </w:r>
      <w:r>
        <w:t xml:space="preserve"> L. Friedman, L. Brandt - Sleisenger and Fordtran's Gastrointestinal and Liver Disease, Ediția a 10-a. 2015</w:t>
      </w:r>
    </w:p>
    <w:sectPr w:rsidR="00B63DA9" w:rsidSect="00B63DA9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911BB"/>
    <w:multiLevelType w:val="multilevel"/>
    <w:tmpl w:val="E1A89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A07253"/>
    <w:multiLevelType w:val="multilevel"/>
    <w:tmpl w:val="225E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savePreviewPicture/>
  <w:compat/>
  <w:rsids>
    <w:rsidRoot w:val="00B63DA9"/>
    <w:rsid w:val="002A4256"/>
    <w:rsid w:val="00B6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B63DA9"/>
  </w:style>
  <w:style w:type="paragraph" w:customStyle="1" w:styleId="Heading">
    <w:name w:val="Heading"/>
    <w:basedOn w:val="Normal"/>
    <w:next w:val="BodyText"/>
    <w:qFormat/>
    <w:rsid w:val="00B63D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63DA9"/>
    <w:pPr>
      <w:spacing w:after="140" w:line="276" w:lineRule="auto"/>
    </w:pPr>
  </w:style>
  <w:style w:type="paragraph" w:styleId="List">
    <w:name w:val="List"/>
    <w:basedOn w:val="BodyText"/>
    <w:rsid w:val="00B63DA9"/>
  </w:style>
  <w:style w:type="paragraph" w:styleId="Caption">
    <w:name w:val="caption"/>
    <w:basedOn w:val="Normal"/>
    <w:qFormat/>
    <w:rsid w:val="00B63D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63D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1752</Characters>
  <Application>Microsoft Office Word</Application>
  <DocSecurity>0</DocSecurity>
  <Lines>14</Lines>
  <Paragraphs>4</Paragraphs>
  <ScaleCrop>false</ScaleCrop>
  <Company>Home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Carmen</cp:lastModifiedBy>
  <cp:revision>6</cp:revision>
  <dcterms:created xsi:type="dcterms:W3CDTF">2020-05-08T09:27:00Z</dcterms:created>
  <dcterms:modified xsi:type="dcterms:W3CDTF">2020-05-08T09:33:00Z</dcterms:modified>
  <dc:language>en-US</dc:language>
</cp:coreProperties>
</file>