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Tematica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de concurs - OFTALMOLOGIE</w:t>
      </w: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Anatomia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fiziologia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analizatorului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vizual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simțul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cromatic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vederea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binoculară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Refracția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oculară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ametropiile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Patologia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anexelor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globului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ocular</w:t>
      </w: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Patologia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corneei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sclerei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5.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Patologia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uveei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6.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Patologia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cristalinului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7.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Patologia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retinei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maculei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8.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Boala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glaucomatoasă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9.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Traumatologia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globului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anexelor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oculare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10.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Manifestări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oftalmologice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bolile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generale</w:t>
      </w:r>
      <w:proofErr w:type="spellEnd"/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>BIBLIOGRAFIE</w:t>
      </w: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Jack J.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Kanski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, Brad Bowling - Clinical ophthalmology, 8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th</w:t>
      </w:r>
      <w:proofErr w:type="spellEnd"/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 edition, ELSEVIER, 2015</w:t>
      </w: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D0253" w:rsidRPr="00AD0253" w:rsidRDefault="00AD0253" w:rsidP="00AD0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D0253">
        <w:rPr>
          <w:rFonts w:ascii="Arial" w:eastAsia="Times New Roman" w:hAnsi="Arial" w:cs="Arial"/>
          <w:color w:val="222222"/>
          <w:sz w:val="24"/>
          <w:szCs w:val="24"/>
        </w:rPr>
        <w:t xml:space="preserve">Conf. dr. Florian </w:t>
      </w:r>
      <w:proofErr w:type="spellStart"/>
      <w:r w:rsidRPr="00AD0253">
        <w:rPr>
          <w:rFonts w:ascii="Arial" w:eastAsia="Times New Roman" w:hAnsi="Arial" w:cs="Arial"/>
          <w:color w:val="222222"/>
          <w:sz w:val="24"/>
          <w:szCs w:val="24"/>
        </w:rPr>
        <w:t>Baltă</w:t>
      </w:r>
      <w:proofErr w:type="spellEnd"/>
    </w:p>
    <w:p w:rsidR="00111A61" w:rsidRDefault="00111A61">
      <w:bookmarkStart w:id="0" w:name="_GoBack"/>
      <w:bookmarkEnd w:id="0"/>
    </w:p>
    <w:sectPr w:rsidR="00111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3"/>
    <w:rsid w:val="00111A61"/>
    <w:rsid w:val="00A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76581-E3BA-4B0F-BCD7-D896FAC0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2021-01-13T11:37:00Z</dcterms:created>
  <dcterms:modified xsi:type="dcterms:W3CDTF">2021-01-13T11:38:00Z</dcterms:modified>
</cp:coreProperties>
</file>