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F" w:rsidRPr="00653BE4" w:rsidRDefault="00DE776F" w:rsidP="00DE776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</w:pPr>
      <w:r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br w:type="textWrapping" w:clear="all"/>
        <w:t xml:space="preserve">              </w:t>
      </w:r>
      <w:r w:rsidRPr="00653BE4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Domnule Rector,</w:t>
      </w:r>
    </w:p>
    <w:p w:rsidR="00DE776F" w:rsidRPr="00653BE4" w:rsidRDefault="00DE776F" w:rsidP="00E652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619D" w:rsidRPr="00653BE4" w:rsidRDefault="0014619D" w:rsidP="00A0237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A02371" w:rsidRPr="00653BE4" w:rsidRDefault="00FD72C8" w:rsidP="00A0237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="00DE776F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Va comunicam</w:t>
      </w:r>
      <w:r w:rsidR="0069627D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t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ematica si bibliografia pentru concursul de ocupare a postu</w:t>
      </w:r>
      <w:r w:rsidR="00DE776F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lui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Asistent Universitar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poz.</w:t>
      </w:r>
      <w:r w:rsidR="00653BE4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953E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16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Disciplina Ortopedie si Traumatologie, Spitalul Universitar de Urgenta Bucuresti , Departamentul Invatamant Clinic 14 - Ortopedie, A.T.I</w:t>
      </w:r>
    </w:p>
    <w:p w:rsidR="0069627D" w:rsidRPr="00653BE4" w:rsidRDefault="0069627D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371" w:rsidRPr="00653BE4" w:rsidRDefault="00A02371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E4">
        <w:rPr>
          <w:rFonts w:ascii="Times New Roman" w:hAnsi="Times New Roman" w:cs="Times New Roman"/>
          <w:b/>
          <w:sz w:val="24"/>
          <w:szCs w:val="24"/>
        </w:rPr>
        <w:t>TEMATICA:</w:t>
      </w:r>
    </w:p>
    <w:p w:rsidR="00DE776F" w:rsidRPr="00653BE4" w:rsidRDefault="00DE776F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1.Fiziopatologia calusului.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2.Luxatia acromio-claviculara.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3.Fracturile claviculei si ale omoplatului.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4.Paraliziile plexului brahial (traumatica si obstetricala).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5.Leziunile traumatice ale articulatiilor – entorse, luxatii, plagi articulare.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6.Luxatia scapulo-humerala si recidivanta.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7.Fracturile extremitatii proximale a humerusului.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8. Patologia peri-articulara scapulo-humerala.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9.Fracturile diafizei humerale.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10.Fracturile extremitatii distale a humerusului.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11.Traumatismele articulatiei cotului (fracturi, luxatii, entorse).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12.Fracturile oaselor antebratului.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13.Fracturile extremitatilor distale ale oaselor antebratului.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14.Traumatismele pumnului si mainii (fracturi, luxatii, leziunile tendoanelor flexoare si entorse ale degetelor). </w:t>
      </w:r>
    </w:p>
    <w:p w:rsidR="00FD72C8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15.Fracturile coloanei vertebrale. </w:t>
      </w:r>
    </w:p>
    <w:p w:rsidR="00FD72C8" w:rsidRDefault="00FD72C8" w:rsidP="0032318F">
      <w:pPr>
        <w:rPr>
          <w:rFonts w:ascii="Times New Roman" w:hAnsi="Times New Roman" w:cs="Times New Roman"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16.Fracturile de bazin.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17.Luxatia traumatica a soldului.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18.Fracturile colului femural.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19.Fracturile masivului trohanterian.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20.Fracturile diafizei 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21.Fracturile extremitatii distale a femurului.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22.Traumatismele genunchiului (leziuni ligamentare recente si vechi, leziuni meniscale, leziunile aparatului extensor, luxatiile genunchiului).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23.Fracturile platoului tibial.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24.Fracturile diafizare ale oaselor gambei.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25.Fracturile maleolare si ale pilonului tibial.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26.Fracturile astragalului.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27.Fracturile calcaneului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28.Fracturile oaselor tarsiene si metatarsiene.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29.Luxatiile piciorului.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30.Tratamentul leziunilor osteo-articulare in politraumatisme.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31.Leziunile traumatice ale muschilor si tendoanelor.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32.Deformatiile statice ale piciorului.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33.Osteomielita acuta si cronica.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34.Tumorile osului: generalitati, clasificare, principii terapeutice, rezultate.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35.Tumorile benigne.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36.Tumorile maligne primitive osoase.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37.Tumorile maligne osoase secundare.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38.Chistul esential osos, displazia fibroasa. </w:t>
      </w:r>
    </w:p>
    <w:p w:rsidR="00FD72C8" w:rsidRDefault="00FD72C8" w:rsidP="0032318F">
      <w:pPr>
        <w:rPr>
          <w:rFonts w:ascii="Times New Roman" w:hAnsi="Times New Roman" w:cs="Times New Roman"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39.Deviatiile coloanei vertebrale (scolioza, cifoza, cifoscolioza).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40.Pseudartrozele.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41.Fractura deschisa: fiziopatologie, clasificare, principii terapeutice actuale.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42.Spondilita tuberculoasa.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43.Tuberculoza articulatiei coxo-femurale.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44.Tuberculoza genunchiului.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45.Osteonecroza (osteocondroza, necroza aseptica a capului femural juvenila si a adolescentului).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46.Discopatii lombare si cervicale.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47.Sechele de poliomielita: generalitati, soldul, genunchiul si piciorul paralitic, membrul toracic paralitic.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48.Paraliziile cerebrale infantile: generalitati, membrul toracic si membrul pelvin.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49.Luxatiile congenitale coxo-femurale.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50.Piciorul stramb congenital.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51.Pseudartroza congenitala a tibiei.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52.Coxartroza.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53.Gonartroza. </w:t>
      </w:r>
    </w:p>
    <w:p w:rsidR="00932117" w:rsidRPr="00653BE4" w:rsidRDefault="00653BE4" w:rsidP="0032318F">
      <w:pPr>
        <w:rPr>
          <w:rFonts w:ascii="Times New Roman" w:hAnsi="Times New Roman" w:cs="Times New Roman"/>
          <w:b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54.Epifiziologia si coxa-vara congenitala. 55.Amputatii: principii, indicatii, tehnica, sediu de electie</w:t>
      </w:r>
    </w:p>
    <w:p w:rsidR="004B007F" w:rsidRPr="00653BE4" w:rsidRDefault="004B007F" w:rsidP="0032318F">
      <w:pPr>
        <w:rPr>
          <w:rFonts w:ascii="Times New Roman" w:hAnsi="Times New Roman" w:cs="Times New Roman"/>
          <w:b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b/>
          <w:sz w:val="28"/>
          <w:szCs w:val="28"/>
        </w:rPr>
      </w:pPr>
      <w:r w:rsidRPr="00653BE4">
        <w:rPr>
          <w:rFonts w:ascii="Times New Roman" w:hAnsi="Times New Roman" w:cs="Times New Roman"/>
          <w:b/>
          <w:sz w:val="28"/>
          <w:szCs w:val="28"/>
        </w:rPr>
        <w:t xml:space="preserve">BIBLIOGRAFIE </w:t>
      </w:r>
    </w:p>
    <w:p w:rsidR="004B007F" w:rsidRPr="00E4700F" w:rsidRDefault="00653BE4" w:rsidP="0032318F">
      <w:pPr>
        <w:rPr>
          <w:rFonts w:ascii="Times New Roman" w:hAnsi="Times New Roman" w:cs="Times New Roman"/>
          <w:b/>
          <w:sz w:val="24"/>
          <w:szCs w:val="24"/>
        </w:rPr>
      </w:pPr>
      <w:r w:rsidRPr="00E4700F">
        <w:rPr>
          <w:rFonts w:ascii="Times New Roman" w:hAnsi="Times New Roman" w:cs="Times New Roman"/>
          <w:sz w:val="24"/>
          <w:szCs w:val="24"/>
        </w:rPr>
        <w:t>1. TRATAT DE CHIRURGIE, vol II - ORTOPEDIE-TRAUMATOLOGIE sub red. Dinu M. Antonescu, Irinel Popescu, Editura Academiei Române, 2012 ISBN: 973-27-2211-4</w:t>
      </w:r>
    </w:p>
    <w:p w:rsidR="00AE13F8" w:rsidRPr="00E4700F" w:rsidRDefault="00653BE4" w:rsidP="00DE776F">
      <w:pPr>
        <w:rPr>
          <w:rFonts w:ascii="Times New Roman" w:hAnsi="Times New Roman" w:cs="Times New Roman"/>
          <w:b/>
          <w:sz w:val="24"/>
          <w:szCs w:val="24"/>
        </w:rPr>
      </w:pPr>
      <w:r w:rsidRPr="00E4700F">
        <w:rPr>
          <w:rFonts w:ascii="Times New Roman" w:hAnsi="Times New Roman" w:cs="Times New Roman"/>
          <w:sz w:val="24"/>
          <w:szCs w:val="24"/>
        </w:rPr>
        <w:t>2. Rockwood and Green's Fractures in Adults, 8th Edition; , 2015 Lippincott Williams &amp; Wilkins, ISBN-10: 1469884828, ISBN-13: 9781469884820, DDC: 617.1 2. Campbell's Operative Orthopaedics, 4- Volume Set , 13th Edition, ISBN-13: 9780323374620</w:t>
      </w:r>
    </w:p>
    <w:sectPr w:rsidR="00AE13F8" w:rsidRPr="00E4700F" w:rsidSect="001563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22" w:rsidRDefault="00475322" w:rsidP="00653BE4">
      <w:pPr>
        <w:spacing w:after="0" w:line="240" w:lineRule="auto"/>
      </w:pPr>
      <w:r>
        <w:separator/>
      </w:r>
    </w:p>
  </w:endnote>
  <w:endnote w:type="continuationSeparator" w:id="0">
    <w:p w:rsidR="00475322" w:rsidRDefault="00475322" w:rsidP="0065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22" w:rsidRDefault="00475322" w:rsidP="00653BE4">
      <w:pPr>
        <w:spacing w:after="0" w:line="240" w:lineRule="auto"/>
      </w:pPr>
      <w:r>
        <w:separator/>
      </w:r>
    </w:p>
  </w:footnote>
  <w:footnote w:type="continuationSeparator" w:id="0">
    <w:p w:rsidR="00475322" w:rsidRDefault="00475322" w:rsidP="0065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4" w:rsidRPr="007324A4" w:rsidRDefault="00653BE4" w:rsidP="00653BE4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4" name="Picture 1" descr="Description: 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53BE4" w:rsidRDefault="00653BE4" w:rsidP="00653BE4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“CAROL DAVILA” BUCUREȘTI</w:t>
    </w:r>
  </w:p>
  <w:p w:rsidR="00653BE4" w:rsidRDefault="00653B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BD4"/>
    <w:multiLevelType w:val="hybridMultilevel"/>
    <w:tmpl w:val="10D8B5F0"/>
    <w:lvl w:ilvl="0" w:tplc="E27409C4">
      <w:start w:val="9"/>
      <w:numFmt w:val="decimal"/>
      <w:lvlText w:val="%1."/>
      <w:lvlJc w:val="left"/>
      <w:pPr>
        <w:ind w:left="720" w:hanging="360"/>
      </w:pPr>
      <w:rPr>
        <w:rFonts w:ascii="Arial Black" w:hAnsi="Arial Black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44D"/>
    <w:multiLevelType w:val="hybridMultilevel"/>
    <w:tmpl w:val="40960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14A77"/>
    <w:multiLevelType w:val="hybridMultilevel"/>
    <w:tmpl w:val="ECCE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14CD4"/>
    <w:multiLevelType w:val="hybridMultilevel"/>
    <w:tmpl w:val="3B0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C30D8"/>
    <w:rsid w:val="0014619D"/>
    <w:rsid w:val="0015635F"/>
    <w:rsid w:val="00253F96"/>
    <w:rsid w:val="0032318F"/>
    <w:rsid w:val="00437F4C"/>
    <w:rsid w:val="00475322"/>
    <w:rsid w:val="004B007F"/>
    <w:rsid w:val="005F043D"/>
    <w:rsid w:val="005F217B"/>
    <w:rsid w:val="00653BE4"/>
    <w:rsid w:val="00675754"/>
    <w:rsid w:val="0069627D"/>
    <w:rsid w:val="006F0195"/>
    <w:rsid w:val="0084745D"/>
    <w:rsid w:val="00932117"/>
    <w:rsid w:val="00953EB5"/>
    <w:rsid w:val="00A02371"/>
    <w:rsid w:val="00A964A4"/>
    <w:rsid w:val="00AE13F8"/>
    <w:rsid w:val="00DE776F"/>
    <w:rsid w:val="00E420A4"/>
    <w:rsid w:val="00E4700F"/>
    <w:rsid w:val="00E65278"/>
    <w:rsid w:val="00EA6358"/>
    <w:rsid w:val="00EF2F3A"/>
    <w:rsid w:val="00F662A0"/>
    <w:rsid w:val="00FC30D8"/>
    <w:rsid w:val="00FD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5F"/>
  </w:style>
  <w:style w:type="paragraph" w:styleId="Heading3">
    <w:name w:val="heading 3"/>
    <w:basedOn w:val="Normal"/>
    <w:link w:val="Heading3Char"/>
    <w:uiPriority w:val="9"/>
    <w:qFormat/>
    <w:rsid w:val="0014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D8"/>
    <w:pPr>
      <w:ind w:left="720"/>
      <w:contextualSpacing/>
    </w:pPr>
  </w:style>
  <w:style w:type="table" w:styleId="TableGrid">
    <w:name w:val="Table Grid"/>
    <w:basedOn w:val="TableNormal"/>
    <w:rsid w:val="00FC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61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61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E4"/>
  </w:style>
  <w:style w:type="paragraph" w:styleId="Footer">
    <w:name w:val="footer"/>
    <w:basedOn w:val="Normal"/>
    <w:link w:val="FooterChar"/>
    <w:uiPriority w:val="99"/>
    <w:semiHidden/>
    <w:unhideWhenUsed/>
    <w:rsid w:val="0065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orto1</dc:creator>
  <cp:lastModifiedBy>orto1</cp:lastModifiedBy>
  <cp:revision>6</cp:revision>
  <cp:lastPrinted>2019-01-03T12:00:00Z</cp:lastPrinted>
  <dcterms:created xsi:type="dcterms:W3CDTF">2019-01-03T11:48:00Z</dcterms:created>
  <dcterms:modified xsi:type="dcterms:W3CDTF">2019-08-02T07:30:00Z</dcterms:modified>
</cp:coreProperties>
</file>