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Tematică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96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896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96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Bibliografie</w:t>
      </w:r>
      <w:proofErr w:type="spellEnd"/>
      <w:r w:rsidR="00896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proofErr w:type="spellStart"/>
      <w:r w:rsidR="00896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xamen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96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Conferențiar</w:t>
      </w:r>
      <w:bookmarkStart w:id="0" w:name="_GoBack"/>
      <w:bookmarkEnd w:id="0"/>
      <w:proofErr w:type="spellEnd"/>
      <w:r w:rsidR="00896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PSIHIATRIE</w:t>
      </w:r>
    </w:p>
    <w:p w:rsidR="00896658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teoria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neurodezvoltării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neuroanatomie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funcţională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biochimică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neuromediatorii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psiho-socială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nonadaptare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Stresul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traumatizanţi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Doctrine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behaviorismul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Endogeneză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importanţă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ramuri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suferinţele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majore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date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Semiologie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cognitive (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atenţie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percepţie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memorie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gândire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afectivo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-conative (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afectivitate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motivaţie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voinţă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psihosomotricitate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conştiinţă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anxios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disociativ-conversiv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delirant-halucinatorii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automatism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sindromologia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Korsakov,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Ganser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Alzheimer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neurodegenerative: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Parkinson,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frontotemporală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corpusculi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Lewis,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vasculară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ateroscleroza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tumorile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bolile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endocrine: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tiroidiene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suprarenale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hipotalamo-hipofizare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corelate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ciclului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menstrual,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sarcinii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menopauzei</w:t>
      </w:r>
      <w:proofErr w:type="spellEnd"/>
      <w:proofErr w:type="gram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epilepsie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intercritice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Alcoolismul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cronic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psihozele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Toxicomaniile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cocainică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amfetaminică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sevraj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896658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20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acute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persistente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maniacal,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22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recurentă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ciclotimia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distimia</w:t>
      </w:r>
      <w:proofErr w:type="spellEnd"/>
      <w:proofErr w:type="gram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anxioase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reacţia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acută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stress, </w:t>
      </w:r>
      <w:proofErr w:type="spellStart"/>
      <w:proofErr w:type="gram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proofErr w:type="gram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 post-traumatic: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somatoforme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somatizare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sexuale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neorganice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26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</w:t>
      </w:r>
      <w:proofErr w:type="gram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:aspecte</w:t>
      </w:r>
      <w:proofErr w:type="spellEnd"/>
      <w:proofErr w:type="gram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27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Retardul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mental: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28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Comportamentul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suicidar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predicţie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896658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farmacologice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psihofarmacologie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alianţa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Antipsihotice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31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Antidepresive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timostabilizatoare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anxiolitice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32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Medicamente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antidemenţiale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33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Psihoterapiile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inspiraţie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psihanalitică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cognitiv-comportamentale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experienţiale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proofErr w:type="gram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34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electroconvulsivantă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35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Urgenţele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intervenţia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criză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36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Principii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forensică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896658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37</w:t>
      </w:r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comunitară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="00E83DE2"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96658" w:rsidRDefault="00896658" w:rsidP="00E83D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96658" w:rsidRDefault="00896658" w:rsidP="00E83D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96658" w:rsidRDefault="00896658" w:rsidP="00E83D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Bibliografie</w:t>
      </w:r>
      <w:proofErr w:type="spellEnd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selectivă</w:t>
      </w:r>
      <w:proofErr w:type="spellEnd"/>
    </w:p>
    <w:p w:rsidR="00E83DE2" w:rsidRPr="00E83DE2" w:rsidRDefault="00E83DE2" w:rsidP="0089665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Ardeleanu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Suciu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anxietăţii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Callisto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2006, ISBN: 973-87261-1-5;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Birţ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Prolegomene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Dacia, Cluj-Napoca, 2001;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Chiriță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Papari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(red)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Fundația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”Andrei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Șaguna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Constanța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Cosman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Sinuciderea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perspectiva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biopsihosocială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Risoprint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1999;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Dehelean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Orizonturi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Timişoara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IV), Published by the American Psychiatric Association, 2005;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V), Published by the American Psychiatric Association, 2013.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Dobrescu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Manual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Statistical Classification of Diseases and Related Health Problems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(ICD-10) Version for 2010 -Chapter V, Mental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Behavioural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Disorders (F00 – F99);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G, 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Asklepios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Quatorze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approaches de la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psychopatologie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2-e edition, Paris, Nathan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Kaplan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Comprehensive Textbook of Psychiatry, Ninth Edition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,2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2009,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Wolters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Kluwer/ Lippincott Williams &amp; Williams;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Kapllan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“Synopsis of Psychiatry Behavioral Sciences/Clinical Psychiatry” Tenth Edition, 2007;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”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Evoluționism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cultură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2014;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2007, ISBN: 978-973-46-0760-0;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Academiei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Române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Marinescu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Udriştoiu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therapeutic.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Craiova, 2001;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Micluţia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Iuliu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Haţeganu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2002;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V(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1976;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Note de curs”,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coord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clinic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substitutiv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Mihăilescu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Teodorescu R.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Enciclopedică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psihoactive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Manual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studenții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rezidenți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Astărăstoae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Boişteanu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Iaşi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Stahl S. M, ”The Prescriber’s Guide, 2013;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Stahl S.M, Stahl 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GB"/>
        </w:rPr>
        <w:t>‘s Essential Psychopharmacology, Fourth Edition, 2014;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Taylor D, Paton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Kapur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red. ”The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Prescribing Guidelines”,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The South London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Oxleas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2009,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 Care;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C, 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Demențele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C, sub red. ”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familie</w:t>
      </w:r>
      <w:proofErr w:type="spellEnd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” ,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Tudose C, Tudose F,  “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practica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F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Tudose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Tămășan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 “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Rătăcitoare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2005;</w:t>
      </w:r>
    </w:p>
    <w:p w:rsidR="004E1713" w:rsidRPr="00896658" w:rsidRDefault="00E83DE2" w:rsidP="00896658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F, Tudose C,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II-a,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sectPr w:rsidR="004E1713" w:rsidRPr="00896658">
      <w:footerReference w:type="default" r:id="rId8"/>
      <w:pgSz w:w="11902" w:h="16834"/>
      <w:pgMar w:top="1530" w:right="1400" w:bottom="1530" w:left="1400" w:header="765" w:footer="76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69" w:rsidRDefault="00207582">
      <w:pPr>
        <w:spacing w:after="0" w:line="240" w:lineRule="auto"/>
      </w:pPr>
      <w:r>
        <w:separator/>
      </w:r>
    </w:p>
  </w:endnote>
  <w:endnote w:type="continuationSeparator" w:id="0">
    <w:p w:rsidR="009C3669" w:rsidRDefault="0020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817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4462" w:rsidRDefault="00E83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6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462" w:rsidRDefault="008966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69" w:rsidRDefault="00207582">
      <w:pPr>
        <w:spacing w:after="0" w:line="240" w:lineRule="auto"/>
      </w:pPr>
      <w:r>
        <w:separator/>
      </w:r>
    </w:p>
  </w:footnote>
  <w:footnote w:type="continuationSeparator" w:id="0">
    <w:p w:rsidR="009C3669" w:rsidRDefault="00207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53"/>
    <w:rsid w:val="000F7D53"/>
    <w:rsid w:val="00116695"/>
    <w:rsid w:val="00207582"/>
    <w:rsid w:val="004E1713"/>
    <w:rsid w:val="00896658"/>
    <w:rsid w:val="009C3669"/>
    <w:rsid w:val="00E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DE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1191</Words>
  <Characters>6792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CatalinaT</dc:creator>
  <cp:keywords/>
  <dc:description/>
  <cp:lastModifiedBy>Catalina Tudose</cp:lastModifiedBy>
  <cp:revision>2</cp:revision>
  <dcterms:created xsi:type="dcterms:W3CDTF">2019-12-04T06:54:00Z</dcterms:created>
  <dcterms:modified xsi:type="dcterms:W3CDTF">2019-12-04T06:54:00Z</dcterms:modified>
</cp:coreProperties>
</file>