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52" w:rsidRDefault="006D5252">
      <w:pPr>
        <w:rPr>
          <w:b/>
        </w:rPr>
      </w:pPr>
    </w:p>
    <w:p w:rsidR="006D5252" w:rsidRDefault="006D5252" w:rsidP="006D5252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DIRECTORULUI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DE DEPARTAMENT</w:t>
      </w:r>
      <w:r w:rsidR="00E25F71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</w:t>
      </w:r>
    </w:p>
    <w:p w:rsidR="006D5252" w:rsidRDefault="006D5252" w:rsidP="006D5252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FARMACIE</w:t>
      </w:r>
    </w:p>
    <w:p w:rsidR="006D5252" w:rsidRDefault="006D5252">
      <w:pPr>
        <w:rPr>
          <w:b/>
        </w:rPr>
      </w:pPr>
    </w:p>
    <w:p w:rsidR="006D5252" w:rsidRDefault="006D5252">
      <w:pPr>
        <w:rPr>
          <w:b/>
        </w:rPr>
      </w:pPr>
    </w:p>
    <w:tbl>
      <w:tblPr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2539"/>
        <w:gridCol w:w="1306"/>
        <w:gridCol w:w="1303"/>
        <w:gridCol w:w="1303"/>
        <w:gridCol w:w="1302"/>
        <w:gridCol w:w="1302"/>
        <w:gridCol w:w="1302"/>
        <w:gridCol w:w="1294"/>
      </w:tblGrid>
      <w:tr w:rsidR="004B1E76" w:rsidRPr="00ED2133" w:rsidTr="0045773D">
        <w:trPr>
          <w:trHeight w:val="1658"/>
        </w:trPr>
        <w:tc>
          <w:tcPr>
            <w:tcW w:w="1019" w:type="pct"/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252" w:rsidRPr="00ED2133" w:rsidRDefault="00DF7D69" w:rsidP="0045773D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/>
                <w:b/>
                <w:sz w:val="24"/>
                <w:szCs w:val="24"/>
                <w:lang w:val="ro-RO" w:eastAsia="ro-RO"/>
              </w:rPr>
              <w:t>Departament</w:t>
            </w:r>
          </w:p>
        </w:tc>
        <w:tc>
          <w:tcPr>
            <w:tcW w:w="867" w:type="pct"/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252" w:rsidRPr="00ED2133" w:rsidRDefault="006D5252" w:rsidP="0045773D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sz w:val="24"/>
                <w:szCs w:val="24"/>
                <w:lang w:val="ro-RO" w:eastAsia="ro-RO"/>
              </w:rPr>
            </w:pPr>
            <w:r w:rsidRPr="00ED2133">
              <w:rPr>
                <w:rStyle w:val="FontStyle16"/>
                <w:rFonts w:asciiTheme="minorHAnsi" w:hAnsiTheme="minorHAnsi"/>
                <w:b/>
                <w:sz w:val="24"/>
                <w:szCs w:val="24"/>
                <w:lang w:val="ro-RO" w:eastAsia="ro-RO"/>
              </w:rPr>
              <w:t>Numele si prenumele</w:t>
            </w:r>
          </w:p>
        </w:tc>
        <w:tc>
          <w:tcPr>
            <w:tcW w:w="446" w:type="pct"/>
            <w:shd w:val="clear" w:color="auto" w:fill="A8D08D" w:themeFill="accent6" w:themeFillTint="99"/>
            <w:vAlign w:val="center"/>
          </w:tcPr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445" w:type="pct"/>
            <w:shd w:val="clear" w:color="auto" w:fill="A8D08D" w:themeFill="accent6" w:themeFillTint="99"/>
            <w:vAlign w:val="center"/>
          </w:tcPr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445" w:type="pct"/>
            <w:shd w:val="clear" w:color="auto" w:fill="A8D08D" w:themeFill="accent6" w:themeFillTint="99"/>
            <w:vAlign w:val="center"/>
          </w:tcPr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Cvorum</w:t>
            </w:r>
          </w:p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&gt;/= 2/3</w:t>
            </w:r>
          </w:p>
        </w:tc>
        <w:tc>
          <w:tcPr>
            <w:tcW w:w="445" w:type="pct"/>
            <w:shd w:val="clear" w:color="auto" w:fill="A8D08D" w:themeFill="accent6" w:themeFillTint="99"/>
            <w:vAlign w:val="center"/>
          </w:tcPr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445" w:type="pct"/>
            <w:shd w:val="clear" w:color="auto" w:fill="A8D08D" w:themeFill="accent6" w:themeFillTint="99"/>
            <w:vAlign w:val="center"/>
          </w:tcPr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Norma minimala</w:t>
            </w:r>
            <w:r w:rsidR="0045773D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(50% + 1 din voturile valabil exprimate)</w:t>
            </w:r>
          </w:p>
        </w:tc>
        <w:tc>
          <w:tcPr>
            <w:tcW w:w="445" w:type="pct"/>
            <w:shd w:val="clear" w:color="auto" w:fill="A8D08D" w:themeFill="accent6" w:themeFillTint="99"/>
            <w:vAlign w:val="center"/>
          </w:tcPr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  <w:tc>
          <w:tcPr>
            <w:tcW w:w="442" w:type="pct"/>
            <w:shd w:val="clear" w:color="auto" w:fill="A8D08D" w:themeFill="accent6" w:themeFillTint="99"/>
            <w:vAlign w:val="center"/>
          </w:tcPr>
          <w:p w:rsidR="006D5252" w:rsidRPr="00ED2133" w:rsidRDefault="006D5252" w:rsidP="0045773D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</w:pPr>
            <w:r w:rsidRPr="00ED2133">
              <w:rPr>
                <w:rStyle w:val="FontStyle16"/>
                <w:rFonts w:asciiTheme="minorHAnsi" w:eastAsia="Times New Roman" w:hAnsiTheme="minorHAnsi" w:cs="Open Sans"/>
                <w:b/>
                <w:bCs/>
                <w:sz w:val="24"/>
                <w:szCs w:val="24"/>
                <w:lang w:eastAsia="ro-RO"/>
              </w:rPr>
              <w:t>Observatii</w:t>
            </w:r>
          </w:p>
        </w:tc>
      </w:tr>
      <w:tr w:rsidR="00F40025" w:rsidRPr="00ED2133" w:rsidTr="0045773D">
        <w:tc>
          <w:tcPr>
            <w:tcW w:w="101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0025" w:rsidRPr="00ED2133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sz w:val="24"/>
                <w:szCs w:val="24"/>
                <w:lang w:eastAsia="ro-RO"/>
              </w:rPr>
            </w:pPr>
            <w:r w:rsidRPr="00ED2133">
              <w:rPr>
                <w:rFonts w:eastAsia="Times New Roman" w:cs="Open Sans"/>
                <w:sz w:val="24"/>
                <w:szCs w:val="24"/>
                <w:lang w:eastAsia="ro-RO"/>
              </w:rPr>
              <w:t>Departament Farmacie I (Științe fundamentale</w:t>
            </w:r>
            <w:r w:rsidR="0045773D">
              <w:rPr>
                <w:rFonts w:eastAsia="Times New Roman" w:cs="Open Sans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Prof. Univ. dr. Dinu Mihaela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0025" w:rsidRPr="00ED2133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sz w:val="24"/>
                <w:szCs w:val="24"/>
                <w:lang w:eastAsia="ro-RO"/>
              </w:rPr>
            </w:pPr>
          </w:p>
        </w:tc>
      </w:tr>
      <w:tr w:rsidR="00F40025" w:rsidRPr="00ED2133" w:rsidTr="0045773D">
        <w:tc>
          <w:tcPr>
            <w:tcW w:w="101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0025" w:rsidRPr="00ED2133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sz w:val="24"/>
                <w:szCs w:val="24"/>
                <w:lang w:eastAsia="ro-RO"/>
              </w:rPr>
            </w:pPr>
            <w:r w:rsidRPr="00ED2133">
              <w:rPr>
                <w:rFonts w:eastAsia="Times New Roman" w:cs="Open Sans"/>
                <w:sz w:val="24"/>
                <w:szCs w:val="24"/>
                <w:lang w:eastAsia="ro-RO"/>
              </w:rPr>
              <w:t>Departament Farmacie II – Știi</w:t>
            </w:r>
            <w:r w:rsidR="00DF7D69">
              <w:rPr>
                <w:rFonts w:eastAsia="Times New Roman" w:cs="Open Sans"/>
                <w:sz w:val="24"/>
                <w:szCs w:val="24"/>
                <w:lang w:eastAsia="ro-RO"/>
              </w:rPr>
              <w:t>nțe de profil (de specialitate)</w:t>
            </w: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Prof. Univ. dr. Gîrd Cerasela Elena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5</w:t>
            </w:r>
            <w:r w:rsidR="00D5528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40025" w:rsidRPr="00E25F71" w:rsidRDefault="00942111" w:rsidP="0045773D">
            <w:pPr>
              <w:tabs>
                <w:tab w:val="left" w:pos="510"/>
                <w:tab w:val="center" w:pos="636"/>
              </w:tabs>
              <w:spacing w:after="300" w:line="240" w:lineRule="auto"/>
              <w:jc w:val="center"/>
              <w:rPr>
                <w:rFonts w:eastAsia="Times New Roman" w:cs="Open Sans"/>
                <w:b/>
                <w:sz w:val="24"/>
                <w:szCs w:val="24"/>
                <w:lang w:eastAsia="ro-RO"/>
              </w:rPr>
            </w:pPr>
            <w:r w:rsidRPr="00E25F71">
              <w:rPr>
                <w:rFonts w:eastAsia="Times New Roman" w:cs="Open Sans"/>
                <w:b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40025" w:rsidRPr="00ED2133" w:rsidRDefault="00F40025" w:rsidP="0045773D">
            <w:pPr>
              <w:spacing w:after="300" w:line="240" w:lineRule="auto"/>
              <w:jc w:val="center"/>
              <w:rPr>
                <w:rFonts w:eastAsia="Times New Roman" w:cs="Open Sans"/>
                <w:sz w:val="24"/>
                <w:szCs w:val="24"/>
                <w:lang w:eastAsia="ro-RO"/>
              </w:rPr>
            </w:pPr>
          </w:p>
        </w:tc>
      </w:tr>
    </w:tbl>
    <w:p w:rsidR="00B03E50" w:rsidRDefault="00B03E50">
      <w:bookmarkStart w:id="0" w:name="_GoBack"/>
      <w:bookmarkEnd w:id="0"/>
    </w:p>
    <w:sectPr w:rsidR="00B03E50" w:rsidSect="006A5C27">
      <w:pgSz w:w="16838" w:h="11906" w:orient="landscape"/>
      <w:pgMar w:top="426" w:right="395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031AB6"/>
    <w:rsid w:val="001C792C"/>
    <w:rsid w:val="001D7ED2"/>
    <w:rsid w:val="002A17B2"/>
    <w:rsid w:val="0030419E"/>
    <w:rsid w:val="00315A62"/>
    <w:rsid w:val="003D6A47"/>
    <w:rsid w:val="00400F40"/>
    <w:rsid w:val="004374DC"/>
    <w:rsid w:val="0045773D"/>
    <w:rsid w:val="004B1E76"/>
    <w:rsid w:val="005C455F"/>
    <w:rsid w:val="005E3381"/>
    <w:rsid w:val="006A5C27"/>
    <w:rsid w:val="006D5252"/>
    <w:rsid w:val="00790C44"/>
    <w:rsid w:val="00942111"/>
    <w:rsid w:val="00975965"/>
    <w:rsid w:val="009E798A"/>
    <w:rsid w:val="00B03E50"/>
    <w:rsid w:val="00BC184F"/>
    <w:rsid w:val="00C90BB4"/>
    <w:rsid w:val="00CD7921"/>
    <w:rsid w:val="00D55281"/>
    <w:rsid w:val="00DF7D69"/>
    <w:rsid w:val="00E25F71"/>
    <w:rsid w:val="00ED2133"/>
    <w:rsid w:val="00F40025"/>
    <w:rsid w:val="00F4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4B90E-97D6-44FE-ACF0-C466655A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character" w:customStyle="1" w:styleId="FontStyle16">
    <w:name w:val="Font Style16"/>
    <w:rsid w:val="005E3381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rsid w:val="006D5252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04D5-3490-4846-AC7D-A6D17FF8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Cristi</cp:lastModifiedBy>
  <cp:revision>17</cp:revision>
  <cp:lastPrinted>2019-11-07T19:05:00Z</cp:lastPrinted>
  <dcterms:created xsi:type="dcterms:W3CDTF">2019-11-07T10:53:00Z</dcterms:created>
  <dcterms:modified xsi:type="dcterms:W3CDTF">2019-11-08T11:47:00Z</dcterms:modified>
</cp:coreProperties>
</file>