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00B8FF"/>
  <w:body>
    <w:tbl>
      <w:tblPr>
        <w:tblW w:w="0" w:type="auto"/>
        <w:tblLayout w:type="fixed"/>
        <w:tblCellMar>
          <w:top w:w="40" w:type="dxa"/>
          <w:left w:w="0" w:type="dxa"/>
          <w:bottom w:w="40" w:type="dxa"/>
          <w:right w:w="0" w:type="dxa"/>
        </w:tblCellMar>
        <w:tblLook w:val="0000" w:firstRow="0" w:lastRow="0" w:firstColumn="0" w:lastColumn="0" w:noHBand="0" w:noVBand="0"/>
      </w:tblPr>
      <w:tblGrid>
        <w:gridCol w:w="2834"/>
        <w:gridCol w:w="283"/>
        <w:gridCol w:w="140"/>
        <w:gridCol w:w="283"/>
        <w:gridCol w:w="1219"/>
        <w:gridCol w:w="283"/>
        <w:gridCol w:w="908"/>
        <w:gridCol w:w="312"/>
        <w:gridCol w:w="282"/>
        <w:gridCol w:w="1219"/>
        <w:gridCol w:w="171"/>
        <w:gridCol w:w="112"/>
        <w:gridCol w:w="1221"/>
        <w:gridCol w:w="281"/>
        <w:gridCol w:w="1224"/>
      </w:tblGrid>
      <w:tr w:rsidR="009E0E2C" w14:paraId="1A165D20" w14:textId="77777777">
        <w:trPr>
          <w:cantSplit/>
          <w:trHeight w:hRule="exact" w:val="425"/>
        </w:trPr>
        <w:tc>
          <w:tcPr>
            <w:tcW w:w="2834" w:type="dxa"/>
            <w:vMerge w:val="restart"/>
          </w:tcPr>
          <w:p w14:paraId="680F7EE3" w14:textId="77777777" w:rsidR="009E0E2C" w:rsidRDefault="00F56B5F">
            <w:pPr>
              <w:pStyle w:val="CVHeading3"/>
            </w:pPr>
            <w:r>
              <w:rPr>
                <w:noProof/>
                <w:lang w:val="ro-RO" w:eastAsia="ro-RO"/>
              </w:rPr>
              <w:drawing>
                <wp:anchor distT="0" distB="0" distL="0" distR="0" simplePos="0" relativeHeight="251657728" behindDoc="0" locked="0" layoutInCell="1" allowOverlap="1" wp14:anchorId="7F7D1C61" wp14:editId="7DB6AC12">
                  <wp:simplePos x="0" y="0"/>
                  <wp:positionH relativeFrom="column">
                    <wp:posOffset>972185</wp:posOffset>
                  </wp:positionH>
                  <wp:positionV relativeFrom="paragraph">
                    <wp:posOffset>0</wp:posOffset>
                  </wp:positionV>
                  <wp:extent cx="828040" cy="456565"/>
                  <wp:effectExtent l="19050" t="0" r="0" b="0"/>
                  <wp:wrapTopAndBottom/>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srcRect/>
                          <a:stretch>
                            <a:fillRect/>
                          </a:stretch>
                        </pic:blipFill>
                        <pic:spPr bwMode="auto">
                          <a:xfrm>
                            <a:off x="0" y="0"/>
                            <a:ext cx="828040" cy="456565"/>
                          </a:xfrm>
                          <a:prstGeom prst="rect">
                            <a:avLst/>
                          </a:prstGeom>
                          <a:blipFill dpi="0" rotWithShape="0">
                            <a:blip/>
                            <a:srcRect/>
                            <a:stretch>
                              <a:fillRect/>
                            </a:stretch>
                          </a:blipFill>
                          <a:ln w="9525">
                            <a:noFill/>
                            <a:miter lim="800000"/>
                            <a:headEnd/>
                            <a:tailEnd/>
                          </a:ln>
                        </pic:spPr>
                      </pic:pic>
                    </a:graphicData>
                  </a:graphic>
                </wp:anchor>
              </w:drawing>
            </w:r>
            <w:r w:rsidR="009E0E2C">
              <w:t xml:space="preserve"> </w:t>
            </w:r>
          </w:p>
          <w:p w14:paraId="3583B490" w14:textId="77777777" w:rsidR="009E0E2C" w:rsidRDefault="009E0E2C">
            <w:pPr>
              <w:pStyle w:val="CVNormal"/>
            </w:pPr>
          </w:p>
        </w:tc>
        <w:tc>
          <w:tcPr>
            <w:tcW w:w="283" w:type="dxa"/>
          </w:tcPr>
          <w:p w14:paraId="18B2D9F2" w14:textId="77777777" w:rsidR="009E0E2C" w:rsidRDefault="009E0E2C">
            <w:pPr>
              <w:pStyle w:val="CVNormal"/>
            </w:pPr>
          </w:p>
        </w:tc>
        <w:tc>
          <w:tcPr>
            <w:tcW w:w="7655" w:type="dxa"/>
            <w:gridSpan w:val="13"/>
            <w:vMerge w:val="restart"/>
          </w:tcPr>
          <w:p w14:paraId="205FE664" w14:textId="77777777" w:rsidR="009E0E2C" w:rsidRDefault="009E0E2C">
            <w:pPr>
              <w:pStyle w:val="CVNormal"/>
            </w:pPr>
          </w:p>
        </w:tc>
      </w:tr>
      <w:tr w:rsidR="009E0E2C" w14:paraId="22BA4E45" w14:textId="77777777">
        <w:trPr>
          <w:cantSplit/>
          <w:trHeight w:hRule="exact" w:val="425"/>
        </w:trPr>
        <w:tc>
          <w:tcPr>
            <w:tcW w:w="2834" w:type="dxa"/>
            <w:vMerge/>
          </w:tcPr>
          <w:p w14:paraId="66FF6373" w14:textId="77777777" w:rsidR="009E0E2C" w:rsidRDefault="009E0E2C"/>
        </w:tc>
        <w:tc>
          <w:tcPr>
            <w:tcW w:w="283" w:type="dxa"/>
            <w:tcBorders>
              <w:top w:val="single" w:sz="1" w:space="0" w:color="000000"/>
              <w:right w:val="single" w:sz="1" w:space="0" w:color="000000"/>
            </w:tcBorders>
          </w:tcPr>
          <w:p w14:paraId="6E970FE9" w14:textId="77777777" w:rsidR="009E0E2C" w:rsidRDefault="009E0E2C">
            <w:pPr>
              <w:pStyle w:val="CVNormal"/>
            </w:pPr>
          </w:p>
        </w:tc>
        <w:tc>
          <w:tcPr>
            <w:tcW w:w="7655" w:type="dxa"/>
            <w:gridSpan w:val="13"/>
            <w:vMerge/>
          </w:tcPr>
          <w:p w14:paraId="344A5562" w14:textId="77777777" w:rsidR="009E0E2C" w:rsidRDefault="009E0E2C"/>
        </w:tc>
      </w:tr>
      <w:tr w:rsidR="009E0E2C" w14:paraId="1DB736CC" w14:textId="77777777">
        <w:trPr>
          <w:cantSplit/>
        </w:trPr>
        <w:tc>
          <w:tcPr>
            <w:tcW w:w="3117" w:type="dxa"/>
            <w:gridSpan w:val="2"/>
            <w:tcBorders>
              <w:right w:val="single" w:sz="1" w:space="0" w:color="000000"/>
            </w:tcBorders>
          </w:tcPr>
          <w:p w14:paraId="60597359" w14:textId="77777777" w:rsidR="009E0E2C" w:rsidRDefault="009E0E2C">
            <w:pPr>
              <w:pStyle w:val="CVTitle"/>
            </w:pPr>
            <w:r>
              <w:t>Europass</w:t>
            </w:r>
          </w:p>
          <w:p w14:paraId="62AB05B5" w14:textId="77777777" w:rsidR="009E0E2C" w:rsidRDefault="009E0E2C">
            <w:pPr>
              <w:pStyle w:val="CVTitle"/>
            </w:pPr>
            <w:r>
              <w:t>Curriculum Vitae</w:t>
            </w:r>
          </w:p>
        </w:tc>
        <w:tc>
          <w:tcPr>
            <w:tcW w:w="7655" w:type="dxa"/>
            <w:gridSpan w:val="13"/>
          </w:tcPr>
          <w:p w14:paraId="5606CB91" w14:textId="77777777" w:rsidR="009E0E2C" w:rsidRDefault="009E0E2C">
            <w:pPr>
              <w:pStyle w:val="CVNormal"/>
              <w:rPr>
                <w:sz w:val="22"/>
                <w:lang w:val="en-GB"/>
              </w:rPr>
            </w:pPr>
            <w:r>
              <w:rPr>
                <w:sz w:val="24"/>
                <w:lang w:val="en-GB"/>
              </w:rPr>
              <w:t xml:space="preserve">  </w:t>
            </w:r>
          </w:p>
          <w:p w14:paraId="5DBC5935" w14:textId="77777777" w:rsidR="009E0E2C" w:rsidRDefault="009E0E2C">
            <w:pPr>
              <w:pStyle w:val="BodyText"/>
              <w:jc w:val="center"/>
              <w:rPr>
                <w:sz w:val="22"/>
                <w:lang w:val="en-GB"/>
              </w:rPr>
            </w:pPr>
          </w:p>
        </w:tc>
      </w:tr>
      <w:tr w:rsidR="009E0E2C" w14:paraId="76EE8981" w14:textId="77777777">
        <w:trPr>
          <w:cantSplit/>
        </w:trPr>
        <w:tc>
          <w:tcPr>
            <w:tcW w:w="3117" w:type="dxa"/>
            <w:gridSpan w:val="2"/>
            <w:tcBorders>
              <w:right w:val="single" w:sz="1" w:space="0" w:color="000000"/>
            </w:tcBorders>
          </w:tcPr>
          <w:p w14:paraId="18BE0335" w14:textId="77777777" w:rsidR="009E0E2C" w:rsidRDefault="009E0E2C">
            <w:pPr>
              <w:pStyle w:val="CVSpacer"/>
            </w:pPr>
          </w:p>
        </w:tc>
        <w:tc>
          <w:tcPr>
            <w:tcW w:w="7655" w:type="dxa"/>
            <w:gridSpan w:val="13"/>
          </w:tcPr>
          <w:p w14:paraId="4C8DCC97" w14:textId="77777777" w:rsidR="009E0E2C" w:rsidRDefault="009E0E2C">
            <w:pPr>
              <w:pStyle w:val="CVSpacer"/>
            </w:pPr>
          </w:p>
        </w:tc>
      </w:tr>
      <w:tr w:rsidR="009E0E2C" w14:paraId="56D5D921" w14:textId="77777777">
        <w:trPr>
          <w:cantSplit/>
        </w:trPr>
        <w:tc>
          <w:tcPr>
            <w:tcW w:w="3117" w:type="dxa"/>
            <w:gridSpan w:val="2"/>
            <w:tcBorders>
              <w:right w:val="single" w:sz="1" w:space="0" w:color="000000"/>
            </w:tcBorders>
          </w:tcPr>
          <w:p w14:paraId="381E1319" w14:textId="77777777" w:rsidR="009E0E2C" w:rsidRDefault="00C702F9">
            <w:pPr>
              <w:pStyle w:val="CVHeading1"/>
            </w:pPr>
            <w:r>
              <w:t>Informatii personale</w:t>
            </w:r>
          </w:p>
        </w:tc>
        <w:tc>
          <w:tcPr>
            <w:tcW w:w="7655" w:type="dxa"/>
            <w:gridSpan w:val="13"/>
          </w:tcPr>
          <w:p w14:paraId="74CF7C06" w14:textId="77777777" w:rsidR="009E0E2C" w:rsidRDefault="009E0E2C">
            <w:pPr>
              <w:pStyle w:val="CVNormal"/>
            </w:pPr>
          </w:p>
        </w:tc>
      </w:tr>
      <w:tr w:rsidR="009E0E2C" w14:paraId="1194C6F7" w14:textId="77777777">
        <w:trPr>
          <w:cantSplit/>
        </w:trPr>
        <w:tc>
          <w:tcPr>
            <w:tcW w:w="3117" w:type="dxa"/>
            <w:gridSpan w:val="2"/>
            <w:tcBorders>
              <w:right w:val="single" w:sz="1" w:space="0" w:color="000000"/>
            </w:tcBorders>
          </w:tcPr>
          <w:p w14:paraId="64F7B701" w14:textId="77777777" w:rsidR="009E0E2C" w:rsidRDefault="00E92A35">
            <w:pPr>
              <w:pStyle w:val="CVHeading2-FirstLine"/>
            </w:pPr>
            <w:r>
              <w:t xml:space="preserve">Numele /prenumele </w:t>
            </w:r>
          </w:p>
        </w:tc>
        <w:tc>
          <w:tcPr>
            <w:tcW w:w="7655" w:type="dxa"/>
            <w:gridSpan w:val="13"/>
          </w:tcPr>
          <w:p w14:paraId="0E349069" w14:textId="77777777" w:rsidR="009E0E2C" w:rsidRDefault="00E92A35" w:rsidP="00BE0DB1">
            <w:pPr>
              <w:pStyle w:val="CVMajor-FirstLine"/>
            </w:pPr>
            <w:r>
              <w:t>M</w:t>
            </w:r>
            <w:r w:rsidR="00BE0DB1">
              <w:t>ARINESCU</w:t>
            </w:r>
            <w:r>
              <w:t xml:space="preserve"> Andreea Natalia</w:t>
            </w:r>
          </w:p>
        </w:tc>
      </w:tr>
      <w:tr w:rsidR="009E0E2C" w14:paraId="0B0CE595" w14:textId="77777777">
        <w:trPr>
          <w:cantSplit/>
        </w:trPr>
        <w:tc>
          <w:tcPr>
            <w:tcW w:w="3117" w:type="dxa"/>
            <w:gridSpan w:val="2"/>
            <w:tcBorders>
              <w:right w:val="single" w:sz="1" w:space="0" w:color="000000"/>
            </w:tcBorders>
          </w:tcPr>
          <w:p w14:paraId="13A1BBC3" w14:textId="4E91A024" w:rsidR="009E0E2C" w:rsidRDefault="009E0E2C" w:rsidP="00E92A35">
            <w:pPr>
              <w:pStyle w:val="CVHeading3"/>
            </w:pPr>
          </w:p>
        </w:tc>
        <w:tc>
          <w:tcPr>
            <w:tcW w:w="7655" w:type="dxa"/>
            <w:gridSpan w:val="13"/>
          </w:tcPr>
          <w:p w14:paraId="3EACED00" w14:textId="101EDDD3" w:rsidR="009E0E2C" w:rsidRDefault="009E0E2C" w:rsidP="00804247">
            <w:pPr>
              <w:pStyle w:val="CVNormal"/>
              <w:ind w:left="0"/>
            </w:pPr>
          </w:p>
        </w:tc>
      </w:tr>
      <w:tr w:rsidR="009E0E2C" w14:paraId="311C679C" w14:textId="77777777">
        <w:trPr>
          <w:cantSplit/>
        </w:trPr>
        <w:tc>
          <w:tcPr>
            <w:tcW w:w="3117" w:type="dxa"/>
            <w:gridSpan w:val="2"/>
            <w:tcBorders>
              <w:right w:val="single" w:sz="1" w:space="0" w:color="000000"/>
            </w:tcBorders>
          </w:tcPr>
          <w:p w14:paraId="08D02AAC" w14:textId="43B964C3" w:rsidR="009E0E2C" w:rsidRDefault="009E0E2C" w:rsidP="00E92A35">
            <w:pPr>
              <w:pStyle w:val="CVHeading3"/>
            </w:pPr>
            <w:bookmarkStart w:id="0" w:name="_GoBack"/>
            <w:bookmarkEnd w:id="0"/>
          </w:p>
        </w:tc>
        <w:tc>
          <w:tcPr>
            <w:tcW w:w="2833" w:type="dxa"/>
            <w:gridSpan w:val="5"/>
          </w:tcPr>
          <w:p w14:paraId="3501BC09" w14:textId="5777153B" w:rsidR="009E0E2C" w:rsidRDefault="009E0E2C">
            <w:pPr>
              <w:pStyle w:val="CVNormal"/>
            </w:pPr>
          </w:p>
        </w:tc>
        <w:tc>
          <w:tcPr>
            <w:tcW w:w="1984" w:type="dxa"/>
            <w:gridSpan w:val="4"/>
          </w:tcPr>
          <w:p w14:paraId="1E977DE9" w14:textId="422C8084" w:rsidR="009E0E2C" w:rsidRDefault="009E0E2C">
            <w:pPr>
              <w:pStyle w:val="CVHeading3"/>
            </w:pPr>
          </w:p>
        </w:tc>
        <w:tc>
          <w:tcPr>
            <w:tcW w:w="2838" w:type="dxa"/>
            <w:gridSpan w:val="4"/>
          </w:tcPr>
          <w:p w14:paraId="34C628EA" w14:textId="27C81724" w:rsidR="009E0E2C" w:rsidRDefault="009E0E2C">
            <w:pPr>
              <w:pStyle w:val="CVNormal"/>
            </w:pPr>
          </w:p>
        </w:tc>
      </w:tr>
      <w:tr w:rsidR="009E0E2C" w14:paraId="6B99036C" w14:textId="77777777">
        <w:trPr>
          <w:cantSplit/>
        </w:trPr>
        <w:tc>
          <w:tcPr>
            <w:tcW w:w="3117" w:type="dxa"/>
            <w:gridSpan w:val="2"/>
            <w:tcBorders>
              <w:right w:val="single" w:sz="1" w:space="0" w:color="000000"/>
            </w:tcBorders>
          </w:tcPr>
          <w:p w14:paraId="29BF93E8" w14:textId="62A48BC0" w:rsidR="009E0E2C" w:rsidRDefault="009E0E2C" w:rsidP="00C702F9">
            <w:pPr>
              <w:pStyle w:val="CVHeading3"/>
            </w:pPr>
          </w:p>
        </w:tc>
        <w:tc>
          <w:tcPr>
            <w:tcW w:w="7655" w:type="dxa"/>
            <w:gridSpan w:val="13"/>
          </w:tcPr>
          <w:p w14:paraId="3599E2A7" w14:textId="7BA62840" w:rsidR="009E0E2C" w:rsidRDefault="009E0E2C">
            <w:pPr>
              <w:pStyle w:val="CVNormal"/>
            </w:pPr>
          </w:p>
        </w:tc>
      </w:tr>
      <w:tr w:rsidR="009E0E2C" w14:paraId="0D81D824" w14:textId="77777777">
        <w:trPr>
          <w:cantSplit/>
        </w:trPr>
        <w:tc>
          <w:tcPr>
            <w:tcW w:w="3117" w:type="dxa"/>
            <w:gridSpan w:val="2"/>
            <w:tcBorders>
              <w:right w:val="single" w:sz="1" w:space="0" w:color="000000"/>
            </w:tcBorders>
          </w:tcPr>
          <w:p w14:paraId="68252F82" w14:textId="3DD655C0" w:rsidR="009E0E2C" w:rsidRDefault="009E0E2C">
            <w:pPr>
              <w:pStyle w:val="CVHeading3"/>
            </w:pPr>
          </w:p>
        </w:tc>
        <w:tc>
          <w:tcPr>
            <w:tcW w:w="7655" w:type="dxa"/>
            <w:gridSpan w:val="13"/>
          </w:tcPr>
          <w:p w14:paraId="759C7001" w14:textId="131BACFD" w:rsidR="009E0E2C" w:rsidRDefault="009E0E2C">
            <w:pPr>
              <w:pStyle w:val="CVNormal"/>
            </w:pPr>
          </w:p>
        </w:tc>
      </w:tr>
      <w:tr w:rsidR="009E0E2C" w14:paraId="741D48B0" w14:textId="77777777">
        <w:trPr>
          <w:cantSplit/>
        </w:trPr>
        <w:tc>
          <w:tcPr>
            <w:tcW w:w="3117" w:type="dxa"/>
            <w:gridSpan w:val="2"/>
            <w:tcBorders>
              <w:right w:val="single" w:sz="1" w:space="0" w:color="000000"/>
            </w:tcBorders>
          </w:tcPr>
          <w:p w14:paraId="494DA7A2" w14:textId="77777777" w:rsidR="009E0E2C" w:rsidRDefault="009E0E2C">
            <w:pPr>
              <w:pStyle w:val="CVSpacer"/>
            </w:pPr>
          </w:p>
        </w:tc>
        <w:tc>
          <w:tcPr>
            <w:tcW w:w="7655" w:type="dxa"/>
            <w:gridSpan w:val="13"/>
          </w:tcPr>
          <w:p w14:paraId="4324C16D" w14:textId="77777777" w:rsidR="009E0E2C" w:rsidRDefault="009E0E2C">
            <w:pPr>
              <w:pStyle w:val="CVSpacer"/>
            </w:pPr>
          </w:p>
        </w:tc>
      </w:tr>
      <w:tr w:rsidR="009E0E2C" w14:paraId="19DF8FA7" w14:textId="77777777">
        <w:trPr>
          <w:cantSplit/>
        </w:trPr>
        <w:tc>
          <w:tcPr>
            <w:tcW w:w="3117" w:type="dxa"/>
            <w:gridSpan w:val="2"/>
            <w:tcBorders>
              <w:right w:val="single" w:sz="1" w:space="0" w:color="000000"/>
            </w:tcBorders>
          </w:tcPr>
          <w:p w14:paraId="227A7CD4" w14:textId="1DD98BD6" w:rsidR="009E0E2C" w:rsidRDefault="009E0E2C" w:rsidP="00E92A35">
            <w:pPr>
              <w:pStyle w:val="CVHeading3-FirstLine"/>
            </w:pPr>
          </w:p>
        </w:tc>
        <w:tc>
          <w:tcPr>
            <w:tcW w:w="7655" w:type="dxa"/>
            <w:gridSpan w:val="13"/>
          </w:tcPr>
          <w:p w14:paraId="50139247" w14:textId="404B29E2" w:rsidR="009E0E2C" w:rsidRDefault="009E0E2C">
            <w:pPr>
              <w:pStyle w:val="CVNormal-FirstLine"/>
            </w:pPr>
          </w:p>
        </w:tc>
      </w:tr>
      <w:tr w:rsidR="009E0E2C" w14:paraId="3CECF776" w14:textId="77777777">
        <w:trPr>
          <w:cantSplit/>
        </w:trPr>
        <w:tc>
          <w:tcPr>
            <w:tcW w:w="3117" w:type="dxa"/>
            <w:gridSpan w:val="2"/>
            <w:tcBorders>
              <w:right w:val="single" w:sz="1" w:space="0" w:color="000000"/>
            </w:tcBorders>
          </w:tcPr>
          <w:p w14:paraId="3096B5B0" w14:textId="77777777" w:rsidR="009E0E2C" w:rsidRDefault="009E0E2C">
            <w:pPr>
              <w:pStyle w:val="CVSpacer"/>
            </w:pPr>
          </w:p>
        </w:tc>
        <w:tc>
          <w:tcPr>
            <w:tcW w:w="7655" w:type="dxa"/>
            <w:gridSpan w:val="13"/>
          </w:tcPr>
          <w:p w14:paraId="20C4E75F" w14:textId="77777777" w:rsidR="009E0E2C" w:rsidRDefault="009E0E2C">
            <w:pPr>
              <w:pStyle w:val="CVSpacer"/>
            </w:pPr>
          </w:p>
        </w:tc>
      </w:tr>
      <w:tr w:rsidR="009E0E2C" w14:paraId="51B13798" w14:textId="77777777">
        <w:trPr>
          <w:cantSplit/>
        </w:trPr>
        <w:tc>
          <w:tcPr>
            <w:tcW w:w="3117" w:type="dxa"/>
            <w:gridSpan w:val="2"/>
            <w:tcBorders>
              <w:right w:val="single" w:sz="1" w:space="0" w:color="000000"/>
            </w:tcBorders>
          </w:tcPr>
          <w:p w14:paraId="69DE3C70" w14:textId="4AFE6E48" w:rsidR="009E0E2C" w:rsidRDefault="009E0E2C">
            <w:pPr>
              <w:pStyle w:val="CVHeading3-FirstLine"/>
            </w:pPr>
          </w:p>
        </w:tc>
        <w:tc>
          <w:tcPr>
            <w:tcW w:w="7655" w:type="dxa"/>
            <w:gridSpan w:val="13"/>
          </w:tcPr>
          <w:p w14:paraId="0DC174F9" w14:textId="1E92AC74" w:rsidR="009E0E2C" w:rsidRDefault="009E0E2C">
            <w:pPr>
              <w:pStyle w:val="CVNormal-FirstLine"/>
            </w:pPr>
          </w:p>
        </w:tc>
      </w:tr>
      <w:tr w:rsidR="009E0E2C" w14:paraId="252035A6" w14:textId="77777777">
        <w:trPr>
          <w:cantSplit/>
        </w:trPr>
        <w:tc>
          <w:tcPr>
            <w:tcW w:w="3117" w:type="dxa"/>
            <w:gridSpan w:val="2"/>
            <w:tcBorders>
              <w:right w:val="single" w:sz="1" w:space="0" w:color="000000"/>
            </w:tcBorders>
          </w:tcPr>
          <w:p w14:paraId="16AE9278" w14:textId="77777777" w:rsidR="009E0E2C" w:rsidRDefault="009E0E2C">
            <w:pPr>
              <w:pStyle w:val="CVSpacer"/>
            </w:pPr>
          </w:p>
        </w:tc>
        <w:tc>
          <w:tcPr>
            <w:tcW w:w="7655" w:type="dxa"/>
            <w:gridSpan w:val="13"/>
          </w:tcPr>
          <w:p w14:paraId="4235CDAD" w14:textId="77777777" w:rsidR="009E0E2C" w:rsidRDefault="009E0E2C">
            <w:pPr>
              <w:pStyle w:val="CVSpacer"/>
            </w:pPr>
          </w:p>
        </w:tc>
      </w:tr>
      <w:tr w:rsidR="009E0E2C" w14:paraId="45ADFEDE" w14:textId="77777777">
        <w:trPr>
          <w:cantSplit/>
        </w:trPr>
        <w:tc>
          <w:tcPr>
            <w:tcW w:w="3117" w:type="dxa"/>
            <w:gridSpan w:val="2"/>
            <w:tcBorders>
              <w:right w:val="single" w:sz="1" w:space="0" w:color="000000"/>
            </w:tcBorders>
          </w:tcPr>
          <w:p w14:paraId="5FB6E5F0" w14:textId="0C8E5278" w:rsidR="009E0E2C" w:rsidRDefault="009E0E2C">
            <w:pPr>
              <w:pStyle w:val="CVHeading3-FirstLine"/>
            </w:pPr>
          </w:p>
        </w:tc>
        <w:tc>
          <w:tcPr>
            <w:tcW w:w="7655" w:type="dxa"/>
            <w:gridSpan w:val="13"/>
          </w:tcPr>
          <w:p w14:paraId="06A010B7" w14:textId="7BEEA073" w:rsidR="009E0E2C" w:rsidRDefault="009E0E2C" w:rsidP="00E92A35">
            <w:pPr>
              <w:pStyle w:val="CVNormal-FirstLine"/>
            </w:pPr>
          </w:p>
        </w:tc>
      </w:tr>
      <w:tr w:rsidR="009E0E2C" w14:paraId="694BABBC" w14:textId="77777777">
        <w:trPr>
          <w:cantSplit/>
        </w:trPr>
        <w:tc>
          <w:tcPr>
            <w:tcW w:w="3117" w:type="dxa"/>
            <w:gridSpan w:val="2"/>
            <w:tcBorders>
              <w:right w:val="single" w:sz="1" w:space="0" w:color="000000"/>
            </w:tcBorders>
          </w:tcPr>
          <w:p w14:paraId="3F1761F1" w14:textId="77777777" w:rsidR="009E0E2C" w:rsidRDefault="009E0E2C">
            <w:pPr>
              <w:pStyle w:val="CVSpacer"/>
            </w:pPr>
          </w:p>
        </w:tc>
        <w:tc>
          <w:tcPr>
            <w:tcW w:w="7655" w:type="dxa"/>
            <w:gridSpan w:val="13"/>
          </w:tcPr>
          <w:p w14:paraId="7F15257A" w14:textId="77777777" w:rsidR="009E0E2C" w:rsidRDefault="009E0E2C">
            <w:pPr>
              <w:pStyle w:val="CVSpacer"/>
            </w:pPr>
          </w:p>
        </w:tc>
      </w:tr>
      <w:tr w:rsidR="009E0E2C" w14:paraId="4E774FCC" w14:textId="77777777">
        <w:trPr>
          <w:cantSplit/>
        </w:trPr>
        <w:tc>
          <w:tcPr>
            <w:tcW w:w="3117" w:type="dxa"/>
            <w:gridSpan w:val="2"/>
            <w:tcBorders>
              <w:right w:val="single" w:sz="1" w:space="0" w:color="000000"/>
            </w:tcBorders>
          </w:tcPr>
          <w:p w14:paraId="1708333A" w14:textId="77777777" w:rsidR="009E0E2C" w:rsidRDefault="00E92A35">
            <w:pPr>
              <w:pStyle w:val="CVHeading1"/>
            </w:pPr>
            <w:r>
              <w:t>Domeniu Ocupational</w:t>
            </w:r>
          </w:p>
        </w:tc>
        <w:tc>
          <w:tcPr>
            <w:tcW w:w="7655" w:type="dxa"/>
            <w:gridSpan w:val="13"/>
          </w:tcPr>
          <w:p w14:paraId="30A1E913" w14:textId="77777777" w:rsidR="009E0E2C" w:rsidRDefault="00E92A35">
            <w:pPr>
              <w:pStyle w:val="CVMedium-FirstLine"/>
            </w:pPr>
            <w:r>
              <w:t>Otorinolaringologie si activitate manageriala</w:t>
            </w:r>
          </w:p>
        </w:tc>
      </w:tr>
      <w:tr w:rsidR="009E0E2C" w14:paraId="770F2CD1" w14:textId="77777777">
        <w:trPr>
          <w:cantSplit/>
        </w:trPr>
        <w:tc>
          <w:tcPr>
            <w:tcW w:w="3117" w:type="dxa"/>
            <w:gridSpan w:val="2"/>
            <w:tcBorders>
              <w:right w:val="single" w:sz="1" w:space="0" w:color="000000"/>
            </w:tcBorders>
          </w:tcPr>
          <w:p w14:paraId="523D3367" w14:textId="77777777" w:rsidR="009E0E2C" w:rsidRDefault="009E0E2C">
            <w:pPr>
              <w:pStyle w:val="CVSpacer"/>
            </w:pPr>
          </w:p>
        </w:tc>
        <w:tc>
          <w:tcPr>
            <w:tcW w:w="7655" w:type="dxa"/>
            <w:gridSpan w:val="13"/>
          </w:tcPr>
          <w:p w14:paraId="10E9DEA5" w14:textId="77777777" w:rsidR="009E0E2C" w:rsidRDefault="009E0E2C">
            <w:pPr>
              <w:pStyle w:val="CVSpacer"/>
            </w:pPr>
          </w:p>
        </w:tc>
      </w:tr>
      <w:tr w:rsidR="009E0E2C" w14:paraId="53E6494C" w14:textId="77777777">
        <w:trPr>
          <w:cantSplit/>
        </w:trPr>
        <w:tc>
          <w:tcPr>
            <w:tcW w:w="3117" w:type="dxa"/>
            <w:gridSpan w:val="2"/>
            <w:tcBorders>
              <w:right w:val="single" w:sz="1" w:space="0" w:color="000000"/>
            </w:tcBorders>
          </w:tcPr>
          <w:p w14:paraId="1C3735B4" w14:textId="77777777" w:rsidR="009E0E2C" w:rsidRDefault="00E92A35">
            <w:pPr>
              <w:pStyle w:val="CVHeading1"/>
            </w:pPr>
            <w:r>
              <w:t>Experienta profesionala</w:t>
            </w:r>
          </w:p>
        </w:tc>
        <w:tc>
          <w:tcPr>
            <w:tcW w:w="7655" w:type="dxa"/>
            <w:gridSpan w:val="13"/>
          </w:tcPr>
          <w:p w14:paraId="0D1403E6" w14:textId="77777777" w:rsidR="009E0E2C" w:rsidRDefault="009E0E2C">
            <w:pPr>
              <w:pStyle w:val="CVNormal-FirstLine"/>
            </w:pPr>
          </w:p>
        </w:tc>
      </w:tr>
      <w:tr w:rsidR="009E0E2C" w14:paraId="69C5296C" w14:textId="77777777">
        <w:trPr>
          <w:cantSplit/>
        </w:trPr>
        <w:tc>
          <w:tcPr>
            <w:tcW w:w="3117" w:type="dxa"/>
            <w:gridSpan w:val="2"/>
            <w:tcBorders>
              <w:right w:val="single" w:sz="1" w:space="0" w:color="000000"/>
            </w:tcBorders>
          </w:tcPr>
          <w:p w14:paraId="4496D209" w14:textId="77777777" w:rsidR="009E0E2C" w:rsidRDefault="009E0E2C">
            <w:pPr>
              <w:pStyle w:val="CVSpacer"/>
            </w:pPr>
          </w:p>
        </w:tc>
        <w:tc>
          <w:tcPr>
            <w:tcW w:w="7655" w:type="dxa"/>
            <w:gridSpan w:val="13"/>
          </w:tcPr>
          <w:p w14:paraId="69046C8C" w14:textId="77777777" w:rsidR="009E0E2C" w:rsidRDefault="009E0E2C">
            <w:pPr>
              <w:pStyle w:val="CVSpacer"/>
            </w:pPr>
          </w:p>
        </w:tc>
      </w:tr>
      <w:tr w:rsidR="009E0E2C" w14:paraId="294E3506" w14:textId="77777777">
        <w:trPr>
          <w:cantSplit/>
        </w:trPr>
        <w:tc>
          <w:tcPr>
            <w:tcW w:w="3117" w:type="dxa"/>
            <w:gridSpan w:val="2"/>
            <w:tcBorders>
              <w:right w:val="single" w:sz="1" w:space="0" w:color="000000"/>
            </w:tcBorders>
          </w:tcPr>
          <w:p w14:paraId="4BD30A05" w14:textId="77777777" w:rsidR="009E0E2C" w:rsidRDefault="009E0E2C" w:rsidP="00663895">
            <w:pPr>
              <w:pStyle w:val="CVHeading3-FirstLine"/>
            </w:pPr>
            <w:r>
              <w:t>Date</w:t>
            </w:r>
          </w:p>
        </w:tc>
        <w:tc>
          <w:tcPr>
            <w:tcW w:w="7655" w:type="dxa"/>
            <w:gridSpan w:val="13"/>
          </w:tcPr>
          <w:p w14:paraId="7A345055" w14:textId="77777777" w:rsidR="00663895" w:rsidRDefault="00663895" w:rsidP="00663895">
            <w:pPr>
              <w:tabs>
                <w:tab w:val="left" w:pos="1275"/>
              </w:tabs>
              <w:jc w:val="both"/>
              <w:rPr>
                <w:szCs w:val="28"/>
              </w:rPr>
            </w:pPr>
            <w:r>
              <w:rPr>
                <w:szCs w:val="28"/>
              </w:rPr>
              <w:t xml:space="preserve">  11.1999-04.2003 Medic specialist O.R.L. în cadrul Spitalului Ministerului de Justiţie </w:t>
            </w:r>
          </w:p>
          <w:p w14:paraId="43FACA02" w14:textId="77777777" w:rsidR="00663895" w:rsidRDefault="00663895" w:rsidP="00663895">
            <w:pPr>
              <w:tabs>
                <w:tab w:val="left" w:pos="1275"/>
              </w:tabs>
              <w:jc w:val="both"/>
              <w:rPr>
                <w:szCs w:val="28"/>
              </w:rPr>
            </w:pPr>
            <w:r>
              <w:rPr>
                <w:szCs w:val="28"/>
              </w:rPr>
              <w:t xml:space="preserve">                           “Prof. Dr. Constantin    Angelescu“ Bucureşti.</w:t>
            </w:r>
          </w:p>
          <w:p w14:paraId="072495C2" w14:textId="3AB5CFEB" w:rsidR="00663895" w:rsidRDefault="00663895" w:rsidP="00663895">
            <w:pPr>
              <w:tabs>
                <w:tab w:val="left" w:pos="1275"/>
              </w:tabs>
              <w:jc w:val="both"/>
              <w:rPr>
                <w:szCs w:val="28"/>
              </w:rPr>
            </w:pPr>
            <w:r>
              <w:rPr>
                <w:szCs w:val="28"/>
              </w:rPr>
              <w:t xml:space="preserve">  05.2003-</w:t>
            </w:r>
            <w:r w:rsidR="005A34A2">
              <w:rPr>
                <w:szCs w:val="28"/>
              </w:rPr>
              <w:t>prezent</w:t>
            </w:r>
            <w:r>
              <w:rPr>
                <w:sz w:val="28"/>
                <w:szCs w:val="28"/>
              </w:rPr>
              <w:t xml:space="preserve"> </w:t>
            </w:r>
            <w:r w:rsidRPr="00663895">
              <w:t>M</w:t>
            </w:r>
            <w:r>
              <w:rPr>
                <w:szCs w:val="28"/>
              </w:rPr>
              <w:t xml:space="preserve">edic specialist, </w:t>
            </w:r>
            <w:proofErr w:type="spellStart"/>
            <w:r>
              <w:rPr>
                <w:szCs w:val="28"/>
              </w:rPr>
              <w:t>primar</w:t>
            </w:r>
            <w:proofErr w:type="spellEnd"/>
            <w:r>
              <w:rPr>
                <w:szCs w:val="28"/>
              </w:rPr>
              <w:t xml:space="preserve"> ORL la </w:t>
            </w:r>
            <w:proofErr w:type="spellStart"/>
            <w:r>
              <w:rPr>
                <w:szCs w:val="28"/>
              </w:rPr>
              <w:t>Institutul</w:t>
            </w:r>
            <w:proofErr w:type="spellEnd"/>
            <w:r>
              <w:rPr>
                <w:szCs w:val="28"/>
              </w:rPr>
              <w:t xml:space="preserve"> de Fono–Audiologie şi Chirurgie </w:t>
            </w:r>
          </w:p>
          <w:p w14:paraId="2191DD97" w14:textId="77777777" w:rsidR="00663895" w:rsidRDefault="00663895" w:rsidP="00663895">
            <w:pPr>
              <w:tabs>
                <w:tab w:val="left" w:pos="1275"/>
              </w:tabs>
              <w:jc w:val="both"/>
              <w:rPr>
                <w:szCs w:val="28"/>
              </w:rPr>
            </w:pPr>
            <w:r>
              <w:rPr>
                <w:szCs w:val="28"/>
              </w:rPr>
              <w:t xml:space="preserve">                            Funcţională O.R.L. “ Prof. Dr. Dorin Hociotă “.</w:t>
            </w:r>
          </w:p>
          <w:p w14:paraId="73EEA07A" w14:textId="77777777" w:rsidR="00663895" w:rsidRDefault="00663895" w:rsidP="00663895">
            <w:pPr>
              <w:tabs>
                <w:tab w:val="left" w:pos="1275"/>
              </w:tabs>
              <w:jc w:val="both"/>
              <w:rPr>
                <w:szCs w:val="28"/>
              </w:rPr>
            </w:pPr>
          </w:p>
          <w:p w14:paraId="248F521F" w14:textId="77777777" w:rsidR="009E0E2C" w:rsidRDefault="009E0E2C">
            <w:pPr>
              <w:pStyle w:val="CVNormal"/>
            </w:pPr>
          </w:p>
        </w:tc>
      </w:tr>
      <w:tr w:rsidR="009E0E2C" w14:paraId="08822B27" w14:textId="77777777">
        <w:trPr>
          <w:cantSplit/>
        </w:trPr>
        <w:tc>
          <w:tcPr>
            <w:tcW w:w="3117" w:type="dxa"/>
            <w:gridSpan w:val="2"/>
            <w:tcBorders>
              <w:right w:val="single" w:sz="1" w:space="0" w:color="000000"/>
            </w:tcBorders>
          </w:tcPr>
          <w:p w14:paraId="3854DEC7" w14:textId="77777777" w:rsidR="009E0E2C" w:rsidRDefault="00663895">
            <w:pPr>
              <w:pStyle w:val="CVHeading3"/>
            </w:pPr>
            <w:r>
              <w:t>Activitatile si responsabilitatile principale</w:t>
            </w:r>
          </w:p>
        </w:tc>
        <w:tc>
          <w:tcPr>
            <w:tcW w:w="7655" w:type="dxa"/>
            <w:gridSpan w:val="13"/>
          </w:tcPr>
          <w:p w14:paraId="2AF34997" w14:textId="77777777" w:rsidR="00663895" w:rsidRPr="00663895" w:rsidRDefault="00663895" w:rsidP="00663895">
            <w:pPr>
              <w:tabs>
                <w:tab w:val="left" w:pos="1275"/>
              </w:tabs>
              <w:rPr>
                <w:bCs/>
              </w:rPr>
            </w:pPr>
            <w:r>
              <w:rPr>
                <w:bCs/>
              </w:rPr>
              <w:t xml:space="preserve">     </w:t>
            </w:r>
            <w:r w:rsidRPr="00663895">
              <w:rPr>
                <w:bCs/>
              </w:rPr>
              <w:t xml:space="preserve">Institutul de Fono-Audiologie şi Chirurgie Funcţională </w:t>
            </w:r>
            <w:r w:rsidRPr="00663895">
              <w:rPr>
                <w:bCs/>
                <w:lang w:val="ro-RO"/>
              </w:rPr>
              <w:t xml:space="preserve">„Prof. Dr. Dorin Hociotă” – Funcţia Manager </w:t>
            </w:r>
            <w:r>
              <w:rPr>
                <w:bCs/>
                <w:lang w:val="ro-RO"/>
              </w:rPr>
              <w:t xml:space="preserve">   I</w:t>
            </w:r>
            <w:r w:rsidRPr="00663895">
              <w:rPr>
                <w:bCs/>
                <w:lang w:val="ro-RO"/>
              </w:rPr>
              <w:t>nterimar – OMS/22</w:t>
            </w:r>
            <w:r w:rsidRPr="00663895">
              <w:rPr>
                <w:bCs/>
              </w:rPr>
              <w:t>.06.2009-09.11.2010</w:t>
            </w:r>
          </w:p>
          <w:p w14:paraId="525B02C4" w14:textId="77777777" w:rsidR="00663895" w:rsidRDefault="00663895" w:rsidP="00663895">
            <w:pPr>
              <w:tabs>
                <w:tab w:val="left" w:pos="1275"/>
              </w:tabs>
              <w:jc w:val="both"/>
              <w:rPr>
                <w:bCs/>
                <w:lang w:val="ro-RO"/>
              </w:rPr>
            </w:pPr>
            <w:r>
              <w:rPr>
                <w:bCs/>
              </w:rPr>
              <w:t xml:space="preserve">     </w:t>
            </w:r>
            <w:r w:rsidRPr="00663895">
              <w:rPr>
                <w:bCs/>
                <w:lang w:val="ro-RO"/>
              </w:rPr>
              <w:t>Funcţia Manager – Concurs OMS/10.11.2011 – Contract Management nr. 13/11.11.2010</w:t>
            </w:r>
          </w:p>
          <w:p w14:paraId="0885FC0A" w14:textId="77777777" w:rsidR="00663895" w:rsidRPr="00663895" w:rsidRDefault="00663895" w:rsidP="00663895">
            <w:pPr>
              <w:tabs>
                <w:tab w:val="left" w:pos="1275"/>
              </w:tabs>
              <w:suppressAutoHyphens w:val="0"/>
              <w:jc w:val="both"/>
              <w:rPr>
                <w:bCs/>
              </w:rPr>
            </w:pPr>
            <w:r>
              <w:rPr>
                <w:bCs/>
                <w:iCs/>
              </w:rPr>
              <w:t xml:space="preserve">     </w:t>
            </w:r>
            <w:r w:rsidRPr="00663895">
              <w:rPr>
                <w:bCs/>
                <w:iCs/>
              </w:rPr>
              <w:t>Vechime la locul de muncă actual</w:t>
            </w:r>
            <w:r w:rsidRPr="00663895">
              <w:rPr>
                <w:bCs/>
              </w:rPr>
              <w:t xml:space="preserve">: </w:t>
            </w:r>
            <w:r w:rsidRPr="00663895">
              <w:t>10 ani (din 01.05.2003)</w:t>
            </w:r>
          </w:p>
          <w:p w14:paraId="1722AF27" w14:textId="77777777" w:rsidR="00663895" w:rsidRPr="00663895" w:rsidRDefault="00663895" w:rsidP="00663895">
            <w:pPr>
              <w:tabs>
                <w:tab w:val="left" w:pos="1275"/>
              </w:tabs>
              <w:ind w:left="360"/>
              <w:jc w:val="both"/>
              <w:rPr>
                <w:bCs/>
                <w:u w:val="single"/>
              </w:rPr>
            </w:pPr>
          </w:p>
          <w:p w14:paraId="28A62264" w14:textId="77777777" w:rsidR="009E0E2C" w:rsidRDefault="009E0E2C">
            <w:pPr>
              <w:pStyle w:val="CVNormal"/>
            </w:pPr>
          </w:p>
        </w:tc>
      </w:tr>
      <w:tr w:rsidR="009E0E2C" w14:paraId="5AC69114" w14:textId="77777777" w:rsidTr="00C33F66">
        <w:trPr>
          <w:cantSplit/>
          <w:trHeight w:val="1245"/>
        </w:trPr>
        <w:tc>
          <w:tcPr>
            <w:tcW w:w="3117" w:type="dxa"/>
            <w:gridSpan w:val="2"/>
            <w:tcBorders>
              <w:right w:val="single" w:sz="1" w:space="0" w:color="000000"/>
            </w:tcBorders>
          </w:tcPr>
          <w:p w14:paraId="04BE1BF6" w14:textId="77777777" w:rsidR="009E0E2C" w:rsidRDefault="009E0E2C">
            <w:pPr>
              <w:pStyle w:val="CVHeading3"/>
            </w:pPr>
          </w:p>
        </w:tc>
        <w:tc>
          <w:tcPr>
            <w:tcW w:w="7655" w:type="dxa"/>
            <w:gridSpan w:val="13"/>
          </w:tcPr>
          <w:p w14:paraId="0C4366F7" w14:textId="77777777" w:rsidR="00663895" w:rsidRDefault="00663895" w:rsidP="00663895">
            <w:pPr>
              <w:pStyle w:val="BodyText"/>
              <w:ind w:firstLine="144"/>
            </w:pPr>
            <w:r>
              <w:t>13.01.2009.</w:t>
            </w:r>
            <w:r>
              <w:rPr>
                <w:lang w:val="ro-RO"/>
              </w:rPr>
              <w:t>Obţinerea</w:t>
            </w:r>
            <w:r>
              <w:t xml:space="preserve"> titlului de doctor în ştiinţe medicale prin Ordinul Ministrului Educaţiei, Cercetării şi Tineretului nr. 3030, teza de doctorat cu titlu “Consideraţii morfologice cu valoare chirurgicală privind anatomia piramidei nazale“, conducător de doctorat Prof. Dr. Ioan Petre Florescu, în cadrul Universităţii de Medicină şi Farmacie </w:t>
            </w:r>
            <w:r>
              <w:rPr>
                <w:lang w:val="ro-RO"/>
              </w:rPr>
              <w:t>„Carol Davila”, Bucureşti</w:t>
            </w:r>
            <w:r>
              <w:t>.</w:t>
            </w:r>
          </w:p>
          <w:p w14:paraId="10D1C6DC" w14:textId="77777777" w:rsidR="009E0E2C" w:rsidRDefault="009E0E2C">
            <w:pPr>
              <w:pStyle w:val="CVNormal"/>
            </w:pPr>
          </w:p>
        </w:tc>
      </w:tr>
      <w:tr w:rsidR="009E0E2C" w14:paraId="0CE12417" w14:textId="77777777" w:rsidTr="00AD3B2C">
        <w:trPr>
          <w:cantSplit/>
          <w:trHeight w:val="40"/>
        </w:trPr>
        <w:tc>
          <w:tcPr>
            <w:tcW w:w="3117" w:type="dxa"/>
            <w:gridSpan w:val="2"/>
            <w:tcBorders>
              <w:right w:val="single" w:sz="1" w:space="0" w:color="000000"/>
            </w:tcBorders>
          </w:tcPr>
          <w:p w14:paraId="0EB89E16" w14:textId="77777777" w:rsidR="009E0E2C" w:rsidRPr="008232A8" w:rsidRDefault="008232A8" w:rsidP="008232A8">
            <w:pPr>
              <w:pStyle w:val="CVSpacer"/>
              <w:ind w:left="0"/>
              <w:rPr>
                <w:b/>
                <w:sz w:val="24"/>
                <w:szCs w:val="24"/>
              </w:rPr>
            </w:pPr>
            <w:r w:rsidRPr="008232A8">
              <w:rPr>
                <w:b/>
                <w:sz w:val="24"/>
                <w:szCs w:val="24"/>
              </w:rPr>
              <w:t>Educar</w:t>
            </w:r>
            <w:r>
              <w:rPr>
                <w:b/>
                <w:sz w:val="24"/>
                <w:szCs w:val="24"/>
              </w:rPr>
              <w:t>e</w:t>
            </w:r>
            <w:r w:rsidRPr="008232A8">
              <w:rPr>
                <w:b/>
                <w:sz w:val="24"/>
                <w:szCs w:val="24"/>
              </w:rPr>
              <w:t xml:space="preserve"> si formare profesionala </w:t>
            </w:r>
          </w:p>
        </w:tc>
        <w:tc>
          <w:tcPr>
            <w:tcW w:w="7655" w:type="dxa"/>
            <w:gridSpan w:val="13"/>
          </w:tcPr>
          <w:p w14:paraId="5B956218" w14:textId="77777777" w:rsidR="009E0E2C" w:rsidRDefault="009E0E2C">
            <w:pPr>
              <w:pStyle w:val="CVSpacer"/>
            </w:pPr>
          </w:p>
        </w:tc>
      </w:tr>
      <w:tr w:rsidR="009E0E2C" w14:paraId="79A2A0B2" w14:textId="77777777">
        <w:trPr>
          <w:cantSplit/>
        </w:trPr>
        <w:tc>
          <w:tcPr>
            <w:tcW w:w="3117" w:type="dxa"/>
            <w:gridSpan w:val="2"/>
            <w:tcBorders>
              <w:right w:val="single" w:sz="1" w:space="0" w:color="000000"/>
            </w:tcBorders>
          </w:tcPr>
          <w:p w14:paraId="34323304" w14:textId="77777777" w:rsidR="009E0E2C" w:rsidRDefault="008232A8">
            <w:pPr>
              <w:pStyle w:val="CVHeading3-FirstLine"/>
            </w:pPr>
            <w:r>
              <w:t>Date</w:t>
            </w:r>
          </w:p>
        </w:tc>
        <w:tc>
          <w:tcPr>
            <w:tcW w:w="7655" w:type="dxa"/>
            <w:gridSpan w:val="13"/>
          </w:tcPr>
          <w:p w14:paraId="04DBDDD3" w14:textId="77777777" w:rsidR="003E218E" w:rsidRDefault="003E218E" w:rsidP="003E218E">
            <w:pPr>
              <w:ind w:firstLine="720"/>
              <w:jc w:val="both"/>
              <w:rPr>
                <w:szCs w:val="28"/>
                <w:lang w:val="ro-RO"/>
              </w:rPr>
            </w:pPr>
            <w:r>
              <w:rPr>
                <w:lang w:val="ro-RO"/>
              </w:rPr>
              <w:t xml:space="preserve">09.1984-06.1988 </w:t>
            </w:r>
            <w:r>
              <w:rPr>
                <w:szCs w:val="28"/>
              </w:rPr>
              <w:t xml:space="preserve">Liceul de Matematică – Fizică “ Nicolae Bălcescu “ din Craiova, secţia </w:t>
            </w:r>
            <w:r w:rsidR="000175C6">
              <w:rPr>
                <w:szCs w:val="28"/>
              </w:rPr>
              <w:t xml:space="preserve">  </w:t>
            </w:r>
            <w:r>
              <w:rPr>
                <w:szCs w:val="28"/>
              </w:rPr>
              <w:t>matematică – fizică, Diploma Seria G.N 232898.</w:t>
            </w:r>
          </w:p>
          <w:p w14:paraId="01D99211" w14:textId="77777777" w:rsidR="00F23CD6" w:rsidRDefault="003E218E" w:rsidP="003E218E">
            <w:pPr>
              <w:ind w:firstLine="720"/>
              <w:jc w:val="both"/>
              <w:rPr>
                <w:szCs w:val="28"/>
              </w:rPr>
            </w:pPr>
            <w:r>
              <w:rPr>
                <w:lang w:val="ro-RO"/>
              </w:rPr>
              <w:t xml:space="preserve">10.1988-09.1994 </w:t>
            </w:r>
            <w:r>
              <w:rPr>
                <w:szCs w:val="28"/>
              </w:rPr>
              <w:t>Facultatea de Medicină Generală a Universităţii din Craiova, media generală 9,94, Diploma Seria M nr. 005063 şi Foaia Matricolă nr. 215.</w:t>
            </w:r>
            <w:r>
              <w:rPr>
                <w:szCs w:val="28"/>
              </w:rPr>
              <w:tab/>
            </w:r>
            <w:r>
              <w:rPr>
                <w:szCs w:val="28"/>
              </w:rPr>
              <w:tab/>
            </w:r>
            <w:r>
              <w:rPr>
                <w:szCs w:val="28"/>
              </w:rPr>
              <w:tab/>
            </w:r>
          </w:p>
          <w:p w14:paraId="12C54250" w14:textId="77777777" w:rsidR="003E218E" w:rsidRDefault="003E218E" w:rsidP="003E218E">
            <w:pPr>
              <w:ind w:firstLine="720"/>
              <w:jc w:val="both"/>
              <w:rPr>
                <w:szCs w:val="28"/>
              </w:rPr>
            </w:pPr>
            <w:r>
              <w:rPr>
                <w:szCs w:val="28"/>
              </w:rPr>
              <w:t>11.1994-10.1999 Perioada de formare profesională în cadrul specialităţii de Oto-rino-laringologie - C.M.A.C.F. – O.R.L. “ Prof. Dr. D. Hociotă “.</w:t>
            </w:r>
          </w:p>
          <w:p w14:paraId="348DAA04" w14:textId="77777777" w:rsidR="003E218E" w:rsidRDefault="003E218E" w:rsidP="003E218E">
            <w:pPr>
              <w:ind w:firstLine="720"/>
              <w:jc w:val="both"/>
              <w:rPr>
                <w:szCs w:val="28"/>
              </w:rPr>
            </w:pPr>
            <w:r>
              <w:rPr>
                <w:szCs w:val="28"/>
              </w:rPr>
              <w:t>20.10.1999 Susţinerea  examenului de specialitate – O.R.L.</w:t>
            </w:r>
            <w:r w:rsidR="000175C6">
              <w:rPr>
                <w:szCs w:val="28"/>
              </w:rPr>
              <w:t>,promovat cu nota finală 9,19.</w:t>
            </w:r>
            <w:r w:rsidR="000175C6">
              <w:rPr>
                <w:szCs w:val="28"/>
              </w:rPr>
              <w:tab/>
            </w:r>
            <w:r>
              <w:rPr>
                <w:szCs w:val="28"/>
              </w:rPr>
              <w:t>22.02.2000 Confirmarea ca medic specialist în specialitatea O.R.L. prin Ordinul M.S. nr. 900/1999, adeverinţa VIII B 2335.</w:t>
            </w:r>
          </w:p>
          <w:p w14:paraId="39C039B7" w14:textId="77777777" w:rsidR="003E218E" w:rsidRDefault="003E218E" w:rsidP="003E218E">
            <w:pPr>
              <w:ind w:firstLine="720"/>
              <w:jc w:val="both"/>
              <w:rPr>
                <w:szCs w:val="28"/>
              </w:rPr>
            </w:pPr>
            <w:r>
              <w:rPr>
                <w:szCs w:val="28"/>
              </w:rPr>
              <w:t>07.04.2000 Obţinerea Autorizaţiei de Liberă Practică în specialitatea O.R.L. nr. 17823.</w:t>
            </w:r>
          </w:p>
          <w:p w14:paraId="1E72E84A" w14:textId="77777777" w:rsidR="003E218E" w:rsidRDefault="003E218E" w:rsidP="003E218E">
            <w:pPr>
              <w:pStyle w:val="BodyText"/>
            </w:pPr>
            <w:r>
              <w:t xml:space="preserve">           </w:t>
            </w:r>
            <w:r w:rsidR="000175C6">
              <w:t xml:space="preserve">    </w:t>
            </w:r>
            <w:r>
              <w:t xml:space="preserve"> 06.2004 - Promovarea examenului de medic primar în specialitatea O.R.L. cu media generală 8,66 şi confirmarea prin Ordinul Ministrului Sănătăţii nr. 1067 din 2004.</w:t>
            </w:r>
          </w:p>
          <w:p w14:paraId="39462B4F" w14:textId="77777777" w:rsidR="003E218E" w:rsidRDefault="003E218E" w:rsidP="003E218E">
            <w:pPr>
              <w:ind w:firstLine="720"/>
              <w:jc w:val="both"/>
              <w:rPr>
                <w:szCs w:val="28"/>
              </w:rPr>
            </w:pPr>
          </w:p>
          <w:p w14:paraId="53F85A07" w14:textId="77777777" w:rsidR="009E0E2C" w:rsidRDefault="009E0E2C">
            <w:pPr>
              <w:pStyle w:val="CVNormal"/>
            </w:pPr>
          </w:p>
        </w:tc>
      </w:tr>
      <w:tr w:rsidR="009E0E2C" w14:paraId="14A8D06E" w14:textId="77777777">
        <w:trPr>
          <w:cantSplit/>
        </w:trPr>
        <w:tc>
          <w:tcPr>
            <w:tcW w:w="3117" w:type="dxa"/>
            <w:gridSpan w:val="2"/>
            <w:tcBorders>
              <w:right w:val="single" w:sz="1" w:space="0" w:color="000000"/>
            </w:tcBorders>
          </w:tcPr>
          <w:p w14:paraId="6EFBCAEA" w14:textId="77777777" w:rsidR="009E0E2C" w:rsidRDefault="003E218E">
            <w:pPr>
              <w:pStyle w:val="CVHeading3"/>
            </w:pPr>
            <w:r>
              <w:lastRenderedPageBreak/>
              <w:t>Titlu stiintific</w:t>
            </w:r>
          </w:p>
        </w:tc>
        <w:tc>
          <w:tcPr>
            <w:tcW w:w="7655" w:type="dxa"/>
            <w:gridSpan w:val="13"/>
          </w:tcPr>
          <w:p w14:paraId="4CA475C2" w14:textId="77777777" w:rsidR="003E218E" w:rsidRDefault="000175C6" w:rsidP="003E218E">
            <w:pPr>
              <w:pStyle w:val="BodyText"/>
              <w:ind w:firstLine="144"/>
            </w:pPr>
            <w:r>
              <w:t xml:space="preserve">           </w:t>
            </w:r>
            <w:r w:rsidR="003E218E">
              <w:t>13.01.2009.</w:t>
            </w:r>
            <w:r w:rsidR="003E218E">
              <w:rPr>
                <w:lang w:val="ro-RO"/>
              </w:rPr>
              <w:t>Obţinerea</w:t>
            </w:r>
            <w:r w:rsidR="003E218E">
              <w:t xml:space="preserve"> titlului de doctor în ştiinţe medicale prin Ordinul Ministrului Educaţiei, Cercetării şi Tineretului nr. 3030, teza de doctorat cu titlu “Consideraţii morfologice cu valoare chirurgicală privind anatomia piramidei nazale“, conducător de doctorat Prof. Dr. Ioan Petre Florescu, în cadrul Universităţii de Medicină şi Farmacie </w:t>
            </w:r>
            <w:r w:rsidR="003E218E">
              <w:rPr>
                <w:lang w:val="ro-RO"/>
              </w:rPr>
              <w:t>„Carol Davila”, Bucureşti</w:t>
            </w:r>
            <w:r w:rsidR="003E218E">
              <w:t>.</w:t>
            </w:r>
          </w:p>
          <w:p w14:paraId="5C466BF7" w14:textId="77777777" w:rsidR="009E0E2C" w:rsidRDefault="009E0E2C">
            <w:pPr>
              <w:pStyle w:val="CVNormal"/>
            </w:pPr>
          </w:p>
        </w:tc>
      </w:tr>
      <w:tr w:rsidR="009E0E2C" w14:paraId="5FA6902F" w14:textId="77777777" w:rsidTr="00AD3B2C">
        <w:trPr>
          <w:cantSplit/>
          <w:trHeight w:val="4782"/>
        </w:trPr>
        <w:tc>
          <w:tcPr>
            <w:tcW w:w="3117" w:type="dxa"/>
            <w:gridSpan w:val="2"/>
            <w:tcBorders>
              <w:right w:val="single" w:sz="1" w:space="0" w:color="000000"/>
            </w:tcBorders>
          </w:tcPr>
          <w:p w14:paraId="2B50BC71" w14:textId="77777777" w:rsidR="009E0E2C" w:rsidRDefault="003E218E" w:rsidP="003E218E">
            <w:pPr>
              <w:pStyle w:val="CVHeading3"/>
            </w:pPr>
            <w:r>
              <w:t>Competente profesionale dobandite</w:t>
            </w:r>
          </w:p>
        </w:tc>
        <w:tc>
          <w:tcPr>
            <w:tcW w:w="7655" w:type="dxa"/>
            <w:gridSpan w:val="13"/>
          </w:tcPr>
          <w:p w14:paraId="535A0288" w14:textId="77777777" w:rsidR="003E218E" w:rsidRPr="003E218E" w:rsidRDefault="003E218E" w:rsidP="003E218E">
            <w:pPr>
              <w:tabs>
                <w:tab w:val="left" w:pos="1275"/>
              </w:tabs>
              <w:ind w:left="360"/>
              <w:jc w:val="both"/>
              <w:rPr>
                <w:b/>
                <w:bCs/>
                <w:i/>
                <w:iCs/>
                <w:u w:val="single"/>
              </w:rPr>
            </w:pPr>
            <w:r w:rsidRPr="003E218E">
              <w:rPr>
                <w:b/>
                <w:bCs/>
                <w:i/>
                <w:iCs/>
                <w:u w:val="single"/>
              </w:rPr>
              <w:t>A. MEDICALE</w:t>
            </w:r>
          </w:p>
          <w:p w14:paraId="3F20002F" w14:textId="77777777" w:rsidR="003E218E" w:rsidRDefault="000175C6" w:rsidP="003E218E">
            <w:pPr>
              <w:tabs>
                <w:tab w:val="left" w:pos="1275"/>
              </w:tabs>
              <w:ind w:left="360"/>
              <w:jc w:val="both"/>
              <w:rPr>
                <w:szCs w:val="28"/>
              </w:rPr>
            </w:pPr>
            <w:r>
              <w:rPr>
                <w:szCs w:val="28"/>
                <w:lang w:val="ro-RO"/>
              </w:rPr>
              <w:t xml:space="preserve">       </w:t>
            </w:r>
            <w:r w:rsidR="003E218E">
              <w:rPr>
                <w:szCs w:val="28"/>
                <w:lang w:val="ro-RO"/>
              </w:rPr>
              <w:t xml:space="preserve">10.2002-05.2003 -  Cursul „Formarea Formatorilor în audiologie şi protezare auditivă, în cadrul Programului european de formare profesională „Leonardo da Vinci”, </w:t>
            </w:r>
            <w:r w:rsidR="003E218E">
              <w:rPr>
                <w:szCs w:val="28"/>
              </w:rPr>
              <w:t>Certificat de Competenţă – Audiologie.</w:t>
            </w:r>
          </w:p>
          <w:p w14:paraId="49B3F0AD" w14:textId="77777777" w:rsidR="003E218E" w:rsidRDefault="000175C6" w:rsidP="003E218E">
            <w:pPr>
              <w:tabs>
                <w:tab w:val="left" w:pos="1275"/>
              </w:tabs>
              <w:jc w:val="both"/>
              <w:rPr>
                <w:szCs w:val="28"/>
              </w:rPr>
            </w:pPr>
            <w:r>
              <w:rPr>
                <w:szCs w:val="28"/>
                <w:lang w:val="ro-RO"/>
              </w:rPr>
              <w:t xml:space="preserve">                </w:t>
            </w:r>
            <w:r w:rsidR="003E218E">
              <w:rPr>
                <w:szCs w:val="28"/>
                <w:lang w:val="ro-RO"/>
              </w:rPr>
              <w:t>09.2008-03.2009 -</w:t>
            </w:r>
            <w:r w:rsidR="003E218E">
              <w:rPr>
                <w:sz w:val="28"/>
                <w:szCs w:val="28"/>
              </w:rPr>
              <w:t xml:space="preserve"> </w:t>
            </w:r>
            <w:r w:rsidR="003E218E">
              <w:rPr>
                <w:szCs w:val="28"/>
              </w:rPr>
              <w:t>Cursul “Specializarea profesională în domeniul protezelor auditive implantabile“, în cadrul Programului european de formare profesională “ Leonardo da Vinci”, Certificat de Competenţă – Proteze auditive implantabile.</w:t>
            </w:r>
          </w:p>
          <w:p w14:paraId="17250261" w14:textId="77777777" w:rsidR="003E218E" w:rsidRDefault="000175C6" w:rsidP="003E218E">
            <w:pPr>
              <w:tabs>
                <w:tab w:val="left" w:pos="1275"/>
              </w:tabs>
              <w:jc w:val="both"/>
              <w:rPr>
                <w:szCs w:val="28"/>
                <w:lang w:val="ro-RO"/>
              </w:rPr>
            </w:pPr>
            <w:r>
              <w:rPr>
                <w:szCs w:val="28"/>
                <w:lang w:val="ro-RO"/>
              </w:rPr>
              <w:t xml:space="preserve">                </w:t>
            </w:r>
            <w:r w:rsidR="003E218E">
              <w:rPr>
                <w:szCs w:val="28"/>
                <w:lang w:val="ro-RO"/>
              </w:rPr>
              <w:t>05.2009 -   Atestat de studii complementare în Foniatrie seria C nr.023196.</w:t>
            </w:r>
          </w:p>
          <w:p w14:paraId="01D8FB70" w14:textId="77777777" w:rsidR="003E218E" w:rsidRDefault="000175C6" w:rsidP="003E218E">
            <w:pPr>
              <w:tabs>
                <w:tab w:val="left" w:pos="1275"/>
              </w:tabs>
              <w:jc w:val="both"/>
            </w:pPr>
            <w:r>
              <w:t xml:space="preserve">                </w:t>
            </w:r>
            <w:r w:rsidR="003E218E">
              <w:t xml:space="preserve">05.2009 - </w:t>
            </w:r>
            <w:r w:rsidR="003E5B85">
              <w:t xml:space="preserve">  </w:t>
            </w:r>
            <w:r w:rsidR="003E218E">
              <w:t>Atestat de studii complementare în Chirurgie endoscopică ORL seria C nr.022483.</w:t>
            </w:r>
          </w:p>
          <w:p w14:paraId="7C32B400" w14:textId="77777777" w:rsidR="002E2723" w:rsidRDefault="002E2723" w:rsidP="002E2723">
            <w:pPr>
              <w:tabs>
                <w:tab w:val="left" w:pos="1275"/>
              </w:tabs>
              <w:ind w:firstLine="711"/>
              <w:jc w:val="both"/>
              <w:rPr>
                <w:sz w:val="26"/>
                <w:szCs w:val="28"/>
                <w:lang w:val="ro-RO"/>
              </w:rPr>
            </w:pPr>
            <w:r>
              <w:t>01.</w:t>
            </w:r>
            <w:r w:rsidR="003E5B85">
              <w:t xml:space="preserve">07.2015 Atestat in studii complementare LASER ORL </w:t>
            </w:r>
          </w:p>
          <w:p w14:paraId="40306CAC" w14:textId="77777777" w:rsidR="003E218E" w:rsidRDefault="003E218E" w:rsidP="003E218E">
            <w:pPr>
              <w:tabs>
                <w:tab w:val="left" w:pos="1275"/>
              </w:tabs>
              <w:ind w:left="360"/>
              <w:jc w:val="both"/>
              <w:rPr>
                <w:szCs w:val="28"/>
              </w:rPr>
            </w:pPr>
          </w:p>
          <w:p w14:paraId="1CC5D907" w14:textId="77777777" w:rsidR="003E218E" w:rsidRPr="003E218E" w:rsidRDefault="003E218E" w:rsidP="003E218E">
            <w:pPr>
              <w:tabs>
                <w:tab w:val="left" w:pos="1275"/>
              </w:tabs>
              <w:ind w:left="360"/>
              <w:jc w:val="both"/>
              <w:rPr>
                <w:b/>
                <w:bCs/>
                <w:i/>
                <w:iCs/>
                <w:u w:val="single"/>
                <w:lang w:val="ro-RO"/>
              </w:rPr>
            </w:pPr>
            <w:r w:rsidRPr="003E218E">
              <w:rPr>
                <w:b/>
                <w:bCs/>
                <w:i/>
                <w:iCs/>
                <w:u w:val="single"/>
              </w:rPr>
              <w:t>B. PROFESIONALE</w:t>
            </w:r>
          </w:p>
          <w:p w14:paraId="6D23B383" w14:textId="77777777" w:rsidR="003E218E" w:rsidRDefault="003E218E" w:rsidP="003E218E">
            <w:pPr>
              <w:tabs>
                <w:tab w:val="left" w:pos="1275"/>
              </w:tabs>
              <w:ind w:left="360"/>
              <w:jc w:val="both"/>
              <w:rPr>
                <w:szCs w:val="28"/>
              </w:rPr>
            </w:pPr>
            <w:r>
              <w:rPr>
                <w:szCs w:val="28"/>
                <w:lang w:val="ro-RO"/>
              </w:rPr>
              <w:tab/>
            </w:r>
          </w:p>
          <w:p w14:paraId="0DAA9DDB" w14:textId="77777777" w:rsidR="003E218E" w:rsidRDefault="000175C6" w:rsidP="003E218E">
            <w:pPr>
              <w:tabs>
                <w:tab w:val="left" w:pos="1275"/>
              </w:tabs>
              <w:jc w:val="both"/>
              <w:rPr>
                <w:szCs w:val="28"/>
              </w:rPr>
            </w:pPr>
            <w:r>
              <w:rPr>
                <w:szCs w:val="28"/>
              </w:rPr>
              <w:t xml:space="preserve">               </w:t>
            </w:r>
            <w:r w:rsidR="003E218E">
              <w:rPr>
                <w:szCs w:val="28"/>
              </w:rPr>
              <w:t>19.06.–11.08.2006 Cursul “Management spitalicesc “, desfasurat la Scoala nationala de Sanatate Publica si Management Sanitar, Bucuresti .</w:t>
            </w:r>
          </w:p>
          <w:p w14:paraId="6576985F" w14:textId="77777777" w:rsidR="003E218E" w:rsidRDefault="003E218E" w:rsidP="003E218E">
            <w:pPr>
              <w:pStyle w:val="BodyText"/>
            </w:pPr>
            <w:r>
              <w:tab/>
              <w:t>23</w:t>
            </w:r>
            <w:r>
              <w:rPr>
                <w:lang w:val="ro-RO"/>
              </w:rPr>
              <w:t xml:space="preserve">-27.09.2009 – Programul de Perfecţionare: „Managementul spitalelor – Standardizare şi proceduri”, </w:t>
            </w:r>
            <w:r>
              <w:t>Certificat nr. 080909, P.M.A. Consulting.</w:t>
            </w:r>
          </w:p>
          <w:p w14:paraId="11C06F19" w14:textId="77777777" w:rsidR="003E218E" w:rsidRDefault="003E218E" w:rsidP="003E218E">
            <w:pPr>
              <w:pStyle w:val="BodyText"/>
            </w:pPr>
            <w:r>
              <w:tab/>
              <w:t>18-22.03.2011 – Certificat de absolvire competenta “Manager Proiect” serie F nr. 0205834</w:t>
            </w:r>
          </w:p>
          <w:p w14:paraId="1E72CBDB" w14:textId="77777777" w:rsidR="003E218E" w:rsidRDefault="000175C6" w:rsidP="003E218E">
            <w:pPr>
              <w:tabs>
                <w:tab w:val="left" w:pos="1275"/>
              </w:tabs>
              <w:jc w:val="both"/>
            </w:pPr>
            <w:r>
              <w:t xml:space="preserve">                </w:t>
            </w:r>
            <w:r w:rsidR="003E218E">
              <w:t>12-16.12.2011 – Certificat de absolvire competenta “Utilizare calculator, prelucrare informatii” serie F nr. 0234878</w:t>
            </w:r>
          </w:p>
          <w:p w14:paraId="350345C2" w14:textId="77777777" w:rsidR="003E218E" w:rsidRDefault="000175C6" w:rsidP="003E218E">
            <w:pPr>
              <w:tabs>
                <w:tab w:val="left" w:pos="1275"/>
              </w:tabs>
              <w:jc w:val="both"/>
            </w:pPr>
            <w:r>
              <w:t xml:space="preserve">                 </w:t>
            </w:r>
            <w:r w:rsidR="003E218E">
              <w:t>29.11-19.12.2012 – Certificat de absolvire competenta “Auditor in Domeniul Calitatii” serie G nr. 00244397</w:t>
            </w:r>
          </w:p>
          <w:p w14:paraId="5997FBF7" w14:textId="77777777" w:rsidR="003E218E" w:rsidRDefault="000175C6" w:rsidP="003E218E">
            <w:pPr>
              <w:tabs>
                <w:tab w:val="left" w:pos="1275"/>
              </w:tabs>
              <w:jc w:val="both"/>
            </w:pPr>
            <w:r>
              <w:rPr>
                <w:szCs w:val="28"/>
              </w:rPr>
              <w:t xml:space="preserve">                 </w:t>
            </w:r>
            <w:r w:rsidR="003E218E">
              <w:t>21-24.02.2013 - Certificat de absolvire competenta “Manager” serie H nr. 00042460</w:t>
            </w:r>
          </w:p>
          <w:p w14:paraId="36AA206D" w14:textId="77777777" w:rsidR="003F6A04" w:rsidRDefault="0006699E" w:rsidP="003F6A04">
            <w:pPr>
              <w:tabs>
                <w:tab w:val="left" w:pos="1275"/>
              </w:tabs>
              <w:ind w:firstLine="711"/>
              <w:jc w:val="both"/>
              <w:rPr>
                <w:szCs w:val="28"/>
              </w:rPr>
            </w:pPr>
            <w:r>
              <w:t xml:space="preserve"> </w:t>
            </w:r>
            <w:r w:rsidR="003F6A04">
              <w:t xml:space="preserve">23.02-01.03.2014 – Certificat de absolvire “Realizarea si implementarea unui program de instiuire pentru personalul din managementul unitatilor , destinat cresterii capacitatii institutiilor sanitare in contextul procesului de descentralizare” in cadrul proiectului “Buna Guvernare prin Integritate si Responsabilitate in Sistemul de Sanatate Romanesc” com SMIS 35002 derulat de catre Ministerul Sanatatii, prin programul Operational “Dezvoltarea Capacitatii Adminstrative” </w:t>
            </w:r>
          </w:p>
          <w:p w14:paraId="37AACC71" w14:textId="77777777" w:rsidR="003E218E" w:rsidRDefault="003E218E" w:rsidP="003E218E">
            <w:pPr>
              <w:pStyle w:val="BodyText"/>
            </w:pPr>
          </w:p>
          <w:p w14:paraId="2E71D289" w14:textId="77777777" w:rsidR="009E0E2C" w:rsidRDefault="009E0E2C">
            <w:pPr>
              <w:pStyle w:val="CVNormal"/>
            </w:pPr>
          </w:p>
        </w:tc>
      </w:tr>
      <w:tr w:rsidR="009E0E2C" w14:paraId="74F9CB6E" w14:textId="77777777">
        <w:trPr>
          <w:cantSplit/>
        </w:trPr>
        <w:tc>
          <w:tcPr>
            <w:tcW w:w="3117" w:type="dxa"/>
            <w:gridSpan w:val="2"/>
            <w:tcBorders>
              <w:right w:val="single" w:sz="1" w:space="0" w:color="000000"/>
            </w:tcBorders>
          </w:tcPr>
          <w:p w14:paraId="13F640AE" w14:textId="77777777" w:rsidR="009E0E2C" w:rsidRDefault="003E218E" w:rsidP="003E218E">
            <w:pPr>
              <w:tabs>
                <w:tab w:val="left" w:pos="1275"/>
              </w:tabs>
              <w:suppressAutoHyphens w:val="0"/>
            </w:pPr>
            <w:r w:rsidRPr="003E218E">
              <w:rPr>
                <w:bCs/>
                <w:iCs/>
                <w:lang w:val="ro-RO"/>
              </w:rPr>
              <w:t>Membru al asociaţiilor profesionale</w:t>
            </w:r>
          </w:p>
        </w:tc>
        <w:tc>
          <w:tcPr>
            <w:tcW w:w="7655" w:type="dxa"/>
            <w:gridSpan w:val="13"/>
          </w:tcPr>
          <w:p w14:paraId="691C1260" w14:textId="77777777" w:rsidR="009E0E2C" w:rsidRPr="003E218E" w:rsidRDefault="003E218E" w:rsidP="003E218E">
            <w:pPr>
              <w:tabs>
                <w:tab w:val="left" w:pos="1275"/>
              </w:tabs>
              <w:jc w:val="both"/>
              <w:rPr>
                <w:sz w:val="26"/>
                <w:szCs w:val="28"/>
                <w:lang w:val="ro-RO"/>
              </w:rPr>
            </w:pPr>
            <w:r>
              <w:rPr>
                <w:szCs w:val="28"/>
                <w:lang w:val="ro-RO"/>
              </w:rPr>
              <w:t xml:space="preserve">  Membru al Societăţii Române de Oto-rino-laringologie</w:t>
            </w:r>
          </w:p>
        </w:tc>
      </w:tr>
      <w:tr w:rsidR="009E0E2C" w14:paraId="7AAD82F3" w14:textId="77777777">
        <w:trPr>
          <w:cantSplit/>
        </w:trPr>
        <w:tc>
          <w:tcPr>
            <w:tcW w:w="3117" w:type="dxa"/>
            <w:gridSpan w:val="2"/>
            <w:tcBorders>
              <w:right w:val="single" w:sz="1" w:space="0" w:color="000000"/>
            </w:tcBorders>
          </w:tcPr>
          <w:p w14:paraId="2DFE4402" w14:textId="77777777" w:rsidR="009E0E2C" w:rsidRPr="008232A8" w:rsidRDefault="008232A8" w:rsidP="003E218E">
            <w:pPr>
              <w:pStyle w:val="CVHeading3"/>
              <w:ind w:left="0"/>
              <w:jc w:val="left"/>
            </w:pPr>
            <w:r w:rsidRPr="008232A8">
              <w:rPr>
                <w:bCs/>
                <w:iCs/>
                <w:lang w:val="ro-RO"/>
              </w:rPr>
              <w:t>Experienţa acumulată (inclusiv experienţa managerială) în alte programe/proiecte naţionale/internaţionale</w:t>
            </w:r>
          </w:p>
        </w:tc>
        <w:tc>
          <w:tcPr>
            <w:tcW w:w="7655" w:type="dxa"/>
            <w:gridSpan w:val="13"/>
          </w:tcPr>
          <w:p w14:paraId="0E83BCBF" w14:textId="77777777" w:rsidR="008232A8" w:rsidRDefault="008232A8" w:rsidP="008232A8">
            <w:pPr>
              <w:pStyle w:val="BodyText"/>
              <w:numPr>
                <w:ilvl w:val="1"/>
                <w:numId w:val="1"/>
              </w:numPr>
              <w:tabs>
                <w:tab w:val="left" w:pos="1275"/>
              </w:tabs>
              <w:suppressAutoHyphens w:val="0"/>
              <w:spacing w:after="0"/>
              <w:jc w:val="both"/>
            </w:pPr>
            <w:r>
              <w:t xml:space="preserve">Manager al Institutului de Fono-Audiologie </w:t>
            </w:r>
            <w:r>
              <w:rPr>
                <w:lang w:val="ro-RO"/>
              </w:rPr>
              <w:t xml:space="preserve">şi Chirurgie Funcţională </w:t>
            </w:r>
            <w:r>
              <w:t>O.R.L. “ Prof. Dr. Dorin Hociotă “</w:t>
            </w:r>
            <w:r>
              <w:rPr>
                <w:lang w:val="ro-RO"/>
              </w:rPr>
              <w:t xml:space="preserve"> </w:t>
            </w:r>
            <w:r>
              <w:t>prin Ordin de Ministerul Sănătăţii nr. 2784 din data de 10.11.2010.</w:t>
            </w:r>
          </w:p>
          <w:p w14:paraId="6EECB1D1" w14:textId="77777777" w:rsidR="008232A8" w:rsidRDefault="008232A8" w:rsidP="008232A8">
            <w:pPr>
              <w:pStyle w:val="BodyText"/>
              <w:numPr>
                <w:ilvl w:val="1"/>
                <w:numId w:val="1"/>
              </w:numPr>
              <w:tabs>
                <w:tab w:val="left" w:pos="1275"/>
              </w:tabs>
              <w:suppressAutoHyphens w:val="0"/>
              <w:spacing w:after="0"/>
              <w:jc w:val="both"/>
            </w:pPr>
            <w:r>
              <w:t xml:space="preserve">Manager interimar al Institutului de Fono-Audiologie </w:t>
            </w:r>
            <w:r>
              <w:rPr>
                <w:lang w:val="ro-RO"/>
              </w:rPr>
              <w:t xml:space="preserve">şi Chirurgie Funcţională </w:t>
            </w:r>
            <w:r>
              <w:t>O.R.L. “ Prof. Dr. Dorin Hociotă “</w:t>
            </w:r>
            <w:r>
              <w:rPr>
                <w:lang w:val="ro-RO"/>
              </w:rPr>
              <w:t xml:space="preserve"> </w:t>
            </w:r>
            <w:r>
              <w:t>prin Ordin de Ministerul Sănătăţii nr. 1290 din data de 22.06.20</w:t>
            </w:r>
            <w:r w:rsidR="003E5B85">
              <w:t>09  pana in prezent</w:t>
            </w:r>
            <w:r w:rsidR="006D000E">
              <w:t xml:space="preserve"> </w:t>
            </w:r>
          </w:p>
          <w:p w14:paraId="096E953E" w14:textId="77777777" w:rsidR="008232A8" w:rsidRDefault="008232A8" w:rsidP="008232A8">
            <w:pPr>
              <w:pStyle w:val="BodyText"/>
              <w:numPr>
                <w:ilvl w:val="1"/>
                <w:numId w:val="1"/>
              </w:numPr>
              <w:tabs>
                <w:tab w:val="left" w:pos="1275"/>
              </w:tabs>
              <w:suppressAutoHyphens w:val="0"/>
              <w:spacing w:after="0"/>
              <w:jc w:val="both"/>
            </w:pPr>
            <w:r>
              <w:t xml:space="preserve">Membru în echipa de cercetare de la 01.02.2010 în cadrul proiectului “Surditatea non-sindromică la copil – diagnostic clinic şi molecular” Program 4: Parteneriate în domeniile prioritare. Contractor: Universitatea de Medicină şi Farmacie “Carol Davila”, Bucureşti. </w:t>
            </w:r>
          </w:p>
          <w:p w14:paraId="726017CE" w14:textId="77777777" w:rsidR="008232A8" w:rsidRDefault="008232A8" w:rsidP="008232A8">
            <w:pPr>
              <w:pStyle w:val="BodyText"/>
              <w:numPr>
                <w:ilvl w:val="1"/>
                <w:numId w:val="1"/>
              </w:numPr>
              <w:tabs>
                <w:tab w:val="left" w:pos="1275"/>
              </w:tabs>
              <w:suppressAutoHyphens w:val="0"/>
              <w:spacing w:after="0"/>
              <w:jc w:val="both"/>
            </w:pPr>
            <w:r>
              <w:t>01.-06.2008 - Investigator principal, studii TOPAS – Tratamentul pacientilor cu sinuzită acută in practica zilnică : “ Studiu non-intervenţional, observational, postautorizare despre utilizarea Avelox in tratamentul pacientilor cu sinizita acuta in practica curenta “.</w:t>
            </w:r>
          </w:p>
          <w:p w14:paraId="6B7E2116" w14:textId="77777777" w:rsidR="008232A8" w:rsidRDefault="008232A8" w:rsidP="008232A8">
            <w:pPr>
              <w:tabs>
                <w:tab w:val="left" w:pos="1275"/>
              </w:tabs>
              <w:ind w:left="360"/>
              <w:jc w:val="both"/>
              <w:rPr>
                <w:szCs w:val="28"/>
              </w:rPr>
            </w:pPr>
          </w:p>
          <w:p w14:paraId="60C82E85" w14:textId="77777777" w:rsidR="009E0E2C" w:rsidRDefault="009E0E2C">
            <w:pPr>
              <w:pStyle w:val="CVNormal"/>
            </w:pPr>
          </w:p>
        </w:tc>
      </w:tr>
      <w:tr w:rsidR="009E0E2C" w14:paraId="7431BF2C" w14:textId="77777777">
        <w:trPr>
          <w:cantSplit/>
        </w:trPr>
        <w:tc>
          <w:tcPr>
            <w:tcW w:w="3117" w:type="dxa"/>
            <w:gridSpan w:val="2"/>
            <w:tcBorders>
              <w:right w:val="single" w:sz="1" w:space="0" w:color="000000"/>
            </w:tcBorders>
          </w:tcPr>
          <w:p w14:paraId="6D858DEC" w14:textId="77777777" w:rsidR="009E0E2C" w:rsidRDefault="009E0E2C">
            <w:pPr>
              <w:pStyle w:val="CVSpacer"/>
            </w:pPr>
          </w:p>
        </w:tc>
        <w:tc>
          <w:tcPr>
            <w:tcW w:w="7655" w:type="dxa"/>
            <w:gridSpan w:val="13"/>
          </w:tcPr>
          <w:p w14:paraId="37A29B6F" w14:textId="77777777" w:rsidR="009E0E2C" w:rsidRDefault="009E0E2C">
            <w:pPr>
              <w:pStyle w:val="CVSpacer"/>
            </w:pPr>
          </w:p>
        </w:tc>
      </w:tr>
      <w:tr w:rsidR="009E0E2C" w14:paraId="5DD0A2B8" w14:textId="77777777">
        <w:trPr>
          <w:cantSplit/>
        </w:trPr>
        <w:tc>
          <w:tcPr>
            <w:tcW w:w="3117" w:type="dxa"/>
            <w:gridSpan w:val="2"/>
            <w:tcBorders>
              <w:right w:val="single" w:sz="1" w:space="0" w:color="000000"/>
            </w:tcBorders>
          </w:tcPr>
          <w:p w14:paraId="337FF09F" w14:textId="77777777" w:rsidR="009E0E2C" w:rsidRDefault="008232A8">
            <w:pPr>
              <w:pStyle w:val="CVHeading1"/>
            </w:pPr>
            <w:r>
              <w:t>Aptitudini si competente personale</w:t>
            </w:r>
          </w:p>
        </w:tc>
        <w:tc>
          <w:tcPr>
            <w:tcW w:w="7655" w:type="dxa"/>
            <w:gridSpan w:val="13"/>
          </w:tcPr>
          <w:p w14:paraId="4E3EE47E" w14:textId="77777777" w:rsidR="009E0E2C" w:rsidRDefault="009E0E2C">
            <w:pPr>
              <w:pStyle w:val="CVNormal-FirstLine"/>
            </w:pPr>
          </w:p>
        </w:tc>
      </w:tr>
      <w:tr w:rsidR="009E0E2C" w14:paraId="1EDD9560" w14:textId="77777777">
        <w:trPr>
          <w:cantSplit/>
        </w:trPr>
        <w:tc>
          <w:tcPr>
            <w:tcW w:w="3117" w:type="dxa"/>
            <w:gridSpan w:val="2"/>
            <w:tcBorders>
              <w:right w:val="single" w:sz="1" w:space="0" w:color="000000"/>
            </w:tcBorders>
          </w:tcPr>
          <w:p w14:paraId="27FF4ABB" w14:textId="77777777" w:rsidR="009E0E2C" w:rsidRDefault="009E0E2C">
            <w:pPr>
              <w:pStyle w:val="CVSpacer"/>
            </w:pPr>
          </w:p>
        </w:tc>
        <w:tc>
          <w:tcPr>
            <w:tcW w:w="7655" w:type="dxa"/>
            <w:gridSpan w:val="13"/>
          </w:tcPr>
          <w:p w14:paraId="07E2B244" w14:textId="77777777" w:rsidR="009E0E2C" w:rsidRDefault="009E0E2C">
            <w:pPr>
              <w:pStyle w:val="CVSpacer"/>
            </w:pPr>
          </w:p>
        </w:tc>
      </w:tr>
      <w:tr w:rsidR="009E0E2C" w14:paraId="1C1D05F7" w14:textId="77777777">
        <w:trPr>
          <w:cantSplit/>
        </w:trPr>
        <w:tc>
          <w:tcPr>
            <w:tcW w:w="3117" w:type="dxa"/>
            <w:gridSpan w:val="2"/>
            <w:tcBorders>
              <w:right w:val="single" w:sz="1" w:space="0" w:color="000000"/>
            </w:tcBorders>
          </w:tcPr>
          <w:p w14:paraId="35B83FF8" w14:textId="77777777" w:rsidR="009E0E2C" w:rsidRDefault="003E218E">
            <w:pPr>
              <w:pStyle w:val="CVHeading2-FirstLine"/>
            </w:pPr>
            <w:r>
              <w:t>Limba Materna</w:t>
            </w:r>
          </w:p>
        </w:tc>
        <w:tc>
          <w:tcPr>
            <w:tcW w:w="7655" w:type="dxa"/>
            <w:gridSpan w:val="13"/>
          </w:tcPr>
          <w:p w14:paraId="787ADA7E" w14:textId="77777777" w:rsidR="009E0E2C" w:rsidRDefault="003E218E">
            <w:pPr>
              <w:pStyle w:val="CVMedium-FirstLine"/>
              <w:rPr>
                <w:b w:val="0"/>
              </w:rPr>
            </w:pPr>
            <w:r>
              <w:rPr>
                <w:b w:val="0"/>
              </w:rPr>
              <w:t>Romana</w:t>
            </w:r>
          </w:p>
        </w:tc>
      </w:tr>
      <w:tr w:rsidR="009E0E2C" w14:paraId="60A95990" w14:textId="77777777">
        <w:trPr>
          <w:cantSplit/>
        </w:trPr>
        <w:tc>
          <w:tcPr>
            <w:tcW w:w="3117" w:type="dxa"/>
            <w:gridSpan w:val="2"/>
            <w:tcBorders>
              <w:right w:val="single" w:sz="1" w:space="0" w:color="000000"/>
            </w:tcBorders>
          </w:tcPr>
          <w:p w14:paraId="207AA7AE" w14:textId="77777777" w:rsidR="009E0E2C" w:rsidRDefault="009E0E2C">
            <w:pPr>
              <w:pStyle w:val="CVSpacer"/>
            </w:pPr>
          </w:p>
        </w:tc>
        <w:tc>
          <w:tcPr>
            <w:tcW w:w="7655" w:type="dxa"/>
            <w:gridSpan w:val="13"/>
          </w:tcPr>
          <w:p w14:paraId="1C7F749D" w14:textId="77777777" w:rsidR="009E0E2C" w:rsidRDefault="009E0E2C">
            <w:pPr>
              <w:pStyle w:val="CVSpacer"/>
            </w:pPr>
          </w:p>
        </w:tc>
      </w:tr>
      <w:tr w:rsidR="009E0E2C" w14:paraId="3B9EBEC7" w14:textId="77777777">
        <w:trPr>
          <w:cantSplit/>
        </w:trPr>
        <w:tc>
          <w:tcPr>
            <w:tcW w:w="3117" w:type="dxa"/>
            <w:gridSpan w:val="2"/>
            <w:tcBorders>
              <w:right w:val="single" w:sz="1" w:space="0" w:color="000000"/>
            </w:tcBorders>
          </w:tcPr>
          <w:p w14:paraId="5BDDE1CC" w14:textId="77777777" w:rsidR="009E0E2C" w:rsidRDefault="00F04175">
            <w:pPr>
              <w:pStyle w:val="CVHeading2-FirstLine"/>
            </w:pPr>
            <w:r>
              <w:t>Limbi straine</w:t>
            </w:r>
          </w:p>
        </w:tc>
        <w:tc>
          <w:tcPr>
            <w:tcW w:w="7655" w:type="dxa"/>
            <w:gridSpan w:val="13"/>
          </w:tcPr>
          <w:p w14:paraId="6A2C2BF1" w14:textId="77777777" w:rsidR="009E0E2C" w:rsidRDefault="009E0E2C">
            <w:pPr>
              <w:pStyle w:val="CVMedium-FirstLine"/>
            </w:pPr>
          </w:p>
        </w:tc>
      </w:tr>
      <w:tr w:rsidR="009E0E2C" w14:paraId="4F2B4B14" w14:textId="77777777">
        <w:trPr>
          <w:cantSplit/>
        </w:trPr>
        <w:tc>
          <w:tcPr>
            <w:tcW w:w="3117" w:type="dxa"/>
            <w:gridSpan w:val="2"/>
            <w:tcBorders>
              <w:right w:val="single" w:sz="1" w:space="0" w:color="000000"/>
            </w:tcBorders>
          </w:tcPr>
          <w:p w14:paraId="5409A64B" w14:textId="77777777" w:rsidR="009E0E2C" w:rsidRDefault="00F04175">
            <w:pPr>
              <w:pStyle w:val="CVHeading2"/>
            </w:pPr>
            <w:r>
              <w:t xml:space="preserve">Autoevaluare </w:t>
            </w:r>
          </w:p>
        </w:tc>
        <w:tc>
          <w:tcPr>
            <w:tcW w:w="140" w:type="dxa"/>
          </w:tcPr>
          <w:p w14:paraId="113D6876" w14:textId="77777777" w:rsidR="009E0E2C" w:rsidRDefault="009E0E2C">
            <w:pPr>
              <w:pStyle w:val="CVNormal"/>
            </w:pPr>
          </w:p>
        </w:tc>
        <w:tc>
          <w:tcPr>
            <w:tcW w:w="3005" w:type="dxa"/>
            <w:gridSpan w:val="5"/>
            <w:tcBorders>
              <w:top w:val="single" w:sz="1" w:space="0" w:color="000000"/>
              <w:left w:val="single" w:sz="1" w:space="0" w:color="000000"/>
              <w:bottom w:val="single" w:sz="1" w:space="0" w:color="000000"/>
            </w:tcBorders>
          </w:tcPr>
          <w:p w14:paraId="7BDD28D7" w14:textId="77777777" w:rsidR="009E0E2C" w:rsidRDefault="00F04175">
            <w:pPr>
              <w:pStyle w:val="LevelAssessment-Heading1"/>
            </w:pPr>
            <w:r>
              <w:t>Înţelegere</w:t>
            </w:r>
          </w:p>
        </w:tc>
        <w:tc>
          <w:tcPr>
            <w:tcW w:w="3005" w:type="dxa"/>
            <w:gridSpan w:val="5"/>
            <w:tcBorders>
              <w:top w:val="single" w:sz="1" w:space="0" w:color="000000"/>
              <w:left w:val="single" w:sz="1" w:space="0" w:color="000000"/>
              <w:bottom w:val="single" w:sz="1" w:space="0" w:color="000000"/>
            </w:tcBorders>
          </w:tcPr>
          <w:p w14:paraId="6E74C63A" w14:textId="77777777" w:rsidR="009E0E2C" w:rsidRDefault="00F04175">
            <w:pPr>
              <w:pStyle w:val="LevelAssessment-Heading1"/>
            </w:pPr>
            <w:r>
              <w:t>Vorbire</w:t>
            </w:r>
          </w:p>
        </w:tc>
        <w:tc>
          <w:tcPr>
            <w:tcW w:w="1505" w:type="dxa"/>
            <w:gridSpan w:val="2"/>
            <w:tcBorders>
              <w:top w:val="single" w:sz="1" w:space="0" w:color="000000"/>
              <w:left w:val="single" w:sz="1" w:space="0" w:color="000000"/>
              <w:bottom w:val="single" w:sz="1" w:space="0" w:color="000000"/>
              <w:right w:val="single" w:sz="1" w:space="0" w:color="000000"/>
            </w:tcBorders>
          </w:tcPr>
          <w:p w14:paraId="10E57E4F" w14:textId="77777777" w:rsidR="009E0E2C" w:rsidRDefault="00F04175">
            <w:pPr>
              <w:pStyle w:val="LevelAssessment-Heading1"/>
            </w:pPr>
            <w:r>
              <w:t>Scris</w:t>
            </w:r>
          </w:p>
        </w:tc>
      </w:tr>
      <w:tr w:rsidR="009E0E2C" w14:paraId="1DE61E7A" w14:textId="77777777">
        <w:trPr>
          <w:cantSplit/>
        </w:trPr>
        <w:tc>
          <w:tcPr>
            <w:tcW w:w="3117" w:type="dxa"/>
            <w:gridSpan w:val="2"/>
            <w:tcBorders>
              <w:right w:val="single" w:sz="1" w:space="0" w:color="000000"/>
            </w:tcBorders>
          </w:tcPr>
          <w:p w14:paraId="4AEC28D0" w14:textId="77777777" w:rsidR="009E0E2C" w:rsidRDefault="00F04175">
            <w:pPr>
              <w:pStyle w:val="CVHeadingLevel"/>
            </w:pPr>
            <w:r>
              <w:t>Nivel European</w:t>
            </w:r>
            <w:r w:rsidR="009E0E2C">
              <w:t xml:space="preserve"> (*)</w:t>
            </w:r>
          </w:p>
        </w:tc>
        <w:tc>
          <w:tcPr>
            <w:tcW w:w="140" w:type="dxa"/>
          </w:tcPr>
          <w:p w14:paraId="60E698A4" w14:textId="77777777" w:rsidR="009E0E2C" w:rsidRDefault="009E0E2C">
            <w:pPr>
              <w:pStyle w:val="CVNormal"/>
            </w:pPr>
          </w:p>
        </w:tc>
        <w:tc>
          <w:tcPr>
            <w:tcW w:w="1502" w:type="dxa"/>
            <w:gridSpan w:val="2"/>
            <w:tcBorders>
              <w:left w:val="single" w:sz="1" w:space="0" w:color="000000"/>
              <w:bottom w:val="single" w:sz="1" w:space="0" w:color="000000"/>
            </w:tcBorders>
          </w:tcPr>
          <w:p w14:paraId="097AA6B2" w14:textId="77777777" w:rsidR="009E0E2C" w:rsidRDefault="00F04175">
            <w:pPr>
              <w:pStyle w:val="LevelAssessment-Heading2"/>
            </w:pPr>
            <w:r>
              <w:t>Ascultare</w:t>
            </w:r>
          </w:p>
        </w:tc>
        <w:tc>
          <w:tcPr>
            <w:tcW w:w="1503" w:type="dxa"/>
            <w:gridSpan w:val="3"/>
            <w:tcBorders>
              <w:left w:val="single" w:sz="1" w:space="0" w:color="000000"/>
              <w:bottom w:val="single" w:sz="1" w:space="0" w:color="000000"/>
            </w:tcBorders>
          </w:tcPr>
          <w:p w14:paraId="4159A958" w14:textId="77777777" w:rsidR="009E0E2C" w:rsidRDefault="00F04175">
            <w:pPr>
              <w:pStyle w:val="LevelAssessment-Heading2"/>
            </w:pPr>
            <w:r>
              <w:t xml:space="preserve">Citire </w:t>
            </w:r>
          </w:p>
        </w:tc>
        <w:tc>
          <w:tcPr>
            <w:tcW w:w="1501" w:type="dxa"/>
            <w:gridSpan w:val="2"/>
            <w:tcBorders>
              <w:left w:val="single" w:sz="1" w:space="0" w:color="000000"/>
              <w:bottom w:val="single" w:sz="1" w:space="0" w:color="000000"/>
            </w:tcBorders>
          </w:tcPr>
          <w:p w14:paraId="27C27507" w14:textId="77777777" w:rsidR="009E0E2C" w:rsidRDefault="00F04175">
            <w:pPr>
              <w:pStyle w:val="LevelAssessment-Heading2"/>
            </w:pPr>
            <w:r>
              <w:t>Participare la conversatie</w:t>
            </w:r>
          </w:p>
        </w:tc>
        <w:tc>
          <w:tcPr>
            <w:tcW w:w="1504" w:type="dxa"/>
            <w:gridSpan w:val="3"/>
            <w:tcBorders>
              <w:left w:val="single" w:sz="1" w:space="0" w:color="000000"/>
              <w:bottom w:val="single" w:sz="1" w:space="0" w:color="000000"/>
            </w:tcBorders>
          </w:tcPr>
          <w:p w14:paraId="6A106223" w14:textId="77777777" w:rsidR="009E0E2C" w:rsidRDefault="00F04175">
            <w:pPr>
              <w:pStyle w:val="LevelAssessment-Heading2"/>
            </w:pPr>
            <w:r>
              <w:t>Discurs oral</w:t>
            </w:r>
          </w:p>
        </w:tc>
        <w:tc>
          <w:tcPr>
            <w:tcW w:w="1505" w:type="dxa"/>
            <w:gridSpan w:val="2"/>
            <w:tcBorders>
              <w:left w:val="single" w:sz="1" w:space="0" w:color="000000"/>
              <w:bottom w:val="single" w:sz="1" w:space="0" w:color="000000"/>
              <w:right w:val="single" w:sz="1" w:space="0" w:color="000000"/>
            </w:tcBorders>
          </w:tcPr>
          <w:p w14:paraId="1191B554" w14:textId="77777777" w:rsidR="009E0E2C" w:rsidRDefault="009E0E2C">
            <w:pPr>
              <w:pStyle w:val="LevelAssessment-Heading2"/>
            </w:pPr>
          </w:p>
        </w:tc>
      </w:tr>
      <w:tr w:rsidR="00F04175" w14:paraId="22AC23B9" w14:textId="77777777">
        <w:trPr>
          <w:cantSplit/>
        </w:trPr>
        <w:tc>
          <w:tcPr>
            <w:tcW w:w="3117" w:type="dxa"/>
            <w:gridSpan w:val="2"/>
            <w:tcBorders>
              <w:right w:val="single" w:sz="1" w:space="0" w:color="000000"/>
            </w:tcBorders>
          </w:tcPr>
          <w:p w14:paraId="202BE253" w14:textId="77777777" w:rsidR="00F04175" w:rsidRDefault="00AD3B2C">
            <w:pPr>
              <w:pStyle w:val="CVHeadingLanguage"/>
            </w:pPr>
            <w:r>
              <w:lastRenderedPageBreak/>
              <w:t xml:space="preserve">Engleza </w:t>
            </w:r>
          </w:p>
        </w:tc>
        <w:tc>
          <w:tcPr>
            <w:tcW w:w="140" w:type="dxa"/>
          </w:tcPr>
          <w:p w14:paraId="4E963FE0" w14:textId="77777777" w:rsidR="00F04175" w:rsidRDefault="00F04175">
            <w:pPr>
              <w:pStyle w:val="CVNormal"/>
            </w:pPr>
          </w:p>
        </w:tc>
        <w:tc>
          <w:tcPr>
            <w:tcW w:w="283" w:type="dxa"/>
            <w:tcBorders>
              <w:left w:val="single" w:sz="1" w:space="0" w:color="000000"/>
              <w:bottom w:val="single" w:sz="1" w:space="0" w:color="000000"/>
              <w:right w:val="single" w:sz="1" w:space="0" w:color="000000"/>
            </w:tcBorders>
            <w:vAlign w:val="center"/>
          </w:tcPr>
          <w:p w14:paraId="751D5747" w14:textId="77777777" w:rsidR="00F04175" w:rsidRDefault="00F04175" w:rsidP="001E6571">
            <w:pPr>
              <w:pStyle w:val="LevelAssessment-Description"/>
            </w:pPr>
            <w:r>
              <w:t>C1</w:t>
            </w:r>
          </w:p>
        </w:tc>
        <w:tc>
          <w:tcPr>
            <w:tcW w:w="1219" w:type="dxa"/>
            <w:tcBorders>
              <w:bottom w:val="single" w:sz="1" w:space="0" w:color="000000"/>
            </w:tcBorders>
            <w:vAlign w:val="center"/>
          </w:tcPr>
          <w:p w14:paraId="01AA3602" w14:textId="77777777" w:rsidR="00F04175" w:rsidRDefault="00F04175" w:rsidP="001E6571">
            <w:pPr>
              <w:pStyle w:val="LevelAssessment-Code"/>
            </w:pPr>
          </w:p>
        </w:tc>
        <w:tc>
          <w:tcPr>
            <w:tcW w:w="283" w:type="dxa"/>
            <w:tcBorders>
              <w:left w:val="single" w:sz="1" w:space="0" w:color="000000"/>
              <w:bottom w:val="single" w:sz="1" w:space="0" w:color="000000"/>
              <w:right w:val="single" w:sz="1" w:space="0" w:color="000000"/>
            </w:tcBorders>
            <w:vAlign w:val="center"/>
          </w:tcPr>
          <w:p w14:paraId="79E69DE6" w14:textId="77777777" w:rsidR="00F04175" w:rsidRDefault="00F04175" w:rsidP="001E6571">
            <w:pPr>
              <w:pStyle w:val="LevelAssessment-Description"/>
            </w:pPr>
            <w:r>
              <w:t>C1</w:t>
            </w:r>
          </w:p>
        </w:tc>
        <w:tc>
          <w:tcPr>
            <w:tcW w:w="1220" w:type="dxa"/>
            <w:gridSpan w:val="2"/>
            <w:tcBorders>
              <w:bottom w:val="single" w:sz="1" w:space="0" w:color="000000"/>
            </w:tcBorders>
            <w:vAlign w:val="center"/>
          </w:tcPr>
          <w:p w14:paraId="1F448315" w14:textId="77777777" w:rsidR="00F04175" w:rsidRDefault="00F04175" w:rsidP="001E6571">
            <w:pPr>
              <w:pStyle w:val="LevelAssessment-Code"/>
            </w:pPr>
          </w:p>
        </w:tc>
        <w:tc>
          <w:tcPr>
            <w:tcW w:w="282" w:type="dxa"/>
            <w:tcBorders>
              <w:left w:val="single" w:sz="1" w:space="0" w:color="000000"/>
              <w:bottom w:val="single" w:sz="1" w:space="0" w:color="000000"/>
              <w:right w:val="single" w:sz="1" w:space="0" w:color="000000"/>
            </w:tcBorders>
            <w:vAlign w:val="center"/>
          </w:tcPr>
          <w:p w14:paraId="22658BAE" w14:textId="77777777" w:rsidR="00F04175" w:rsidRDefault="00F04175" w:rsidP="001E6571">
            <w:pPr>
              <w:pStyle w:val="LevelAssessment-Description"/>
            </w:pPr>
            <w:r>
              <w:t>C1</w:t>
            </w:r>
          </w:p>
        </w:tc>
        <w:tc>
          <w:tcPr>
            <w:tcW w:w="1219" w:type="dxa"/>
            <w:tcBorders>
              <w:bottom w:val="single" w:sz="1" w:space="0" w:color="000000"/>
            </w:tcBorders>
            <w:vAlign w:val="center"/>
          </w:tcPr>
          <w:p w14:paraId="2CAC5DE4" w14:textId="77777777" w:rsidR="00F04175" w:rsidRDefault="00F04175" w:rsidP="001E6571">
            <w:pPr>
              <w:pStyle w:val="LevelAssessment-Code"/>
            </w:pPr>
          </w:p>
        </w:tc>
        <w:tc>
          <w:tcPr>
            <w:tcW w:w="283" w:type="dxa"/>
            <w:gridSpan w:val="2"/>
            <w:tcBorders>
              <w:left w:val="single" w:sz="1" w:space="0" w:color="000000"/>
              <w:bottom w:val="single" w:sz="1" w:space="0" w:color="000000"/>
              <w:right w:val="single" w:sz="1" w:space="0" w:color="000000"/>
            </w:tcBorders>
            <w:vAlign w:val="center"/>
          </w:tcPr>
          <w:p w14:paraId="6B9AB8D6" w14:textId="77777777" w:rsidR="00F04175" w:rsidRDefault="00F04175" w:rsidP="001E6571">
            <w:pPr>
              <w:pStyle w:val="LevelAssessment-Description"/>
            </w:pPr>
            <w:r>
              <w:t xml:space="preserve">C1 </w:t>
            </w:r>
          </w:p>
        </w:tc>
        <w:tc>
          <w:tcPr>
            <w:tcW w:w="1221" w:type="dxa"/>
            <w:tcBorders>
              <w:bottom w:val="single" w:sz="1" w:space="0" w:color="000000"/>
            </w:tcBorders>
            <w:vAlign w:val="center"/>
          </w:tcPr>
          <w:p w14:paraId="29B1CEBF" w14:textId="77777777" w:rsidR="00F04175" w:rsidRDefault="00F04175" w:rsidP="001E6571">
            <w:pPr>
              <w:pStyle w:val="LevelAssessment-Code"/>
            </w:pPr>
          </w:p>
        </w:tc>
        <w:tc>
          <w:tcPr>
            <w:tcW w:w="281" w:type="dxa"/>
            <w:tcBorders>
              <w:left w:val="single" w:sz="1" w:space="0" w:color="000000"/>
              <w:bottom w:val="single" w:sz="1" w:space="0" w:color="000000"/>
              <w:right w:val="single" w:sz="1" w:space="0" w:color="000000"/>
            </w:tcBorders>
            <w:vAlign w:val="center"/>
          </w:tcPr>
          <w:p w14:paraId="25554988" w14:textId="77777777" w:rsidR="00F04175" w:rsidRDefault="00F04175" w:rsidP="001E6571">
            <w:pPr>
              <w:pStyle w:val="LevelAssessment-Description"/>
            </w:pPr>
            <w:r>
              <w:t>B1</w:t>
            </w:r>
          </w:p>
        </w:tc>
        <w:tc>
          <w:tcPr>
            <w:tcW w:w="1224" w:type="dxa"/>
            <w:tcBorders>
              <w:bottom w:val="single" w:sz="1" w:space="0" w:color="000000"/>
              <w:right w:val="single" w:sz="1" w:space="0" w:color="000000"/>
            </w:tcBorders>
            <w:vAlign w:val="center"/>
          </w:tcPr>
          <w:p w14:paraId="53F2BF92" w14:textId="77777777" w:rsidR="00F04175" w:rsidRDefault="00F04175">
            <w:pPr>
              <w:pStyle w:val="LevelAssessment-Description"/>
            </w:pPr>
          </w:p>
        </w:tc>
      </w:tr>
      <w:tr w:rsidR="00F04175" w14:paraId="576B7F59" w14:textId="77777777">
        <w:trPr>
          <w:cantSplit/>
        </w:trPr>
        <w:tc>
          <w:tcPr>
            <w:tcW w:w="3117" w:type="dxa"/>
            <w:gridSpan w:val="2"/>
            <w:tcBorders>
              <w:right w:val="single" w:sz="1" w:space="0" w:color="000000"/>
            </w:tcBorders>
          </w:tcPr>
          <w:p w14:paraId="40E34853" w14:textId="77777777" w:rsidR="00F04175" w:rsidRDefault="00AD3B2C">
            <w:pPr>
              <w:pStyle w:val="CVHeadingLanguage"/>
            </w:pPr>
            <w:r>
              <w:t>Franceza</w:t>
            </w:r>
          </w:p>
        </w:tc>
        <w:tc>
          <w:tcPr>
            <w:tcW w:w="140" w:type="dxa"/>
          </w:tcPr>
          <w:p w14:paraId="6A5A6301" w14:textId="77777777" w:rsidR="00F04175" w:rsidRDefault="00F04175">
            <w:pPr>
              <w:pStyle w:val="CVNormal"/>
            </w:pPr>
          </w:p>
        </w:tc>
        <w:tc>
          <w:tcPr>
            <w:tcW w:w="283" w:type="dxa"/>
            <w:tcBorders>
              <w:left w:val="single" w:sz="1" w:space="0" w:color="000000"/>
              <w:bottom w:val="single" w:sz="1" w:space="0" w:color="000000"/>
              <w:right w:val="single" w:sz="1" w:space="0" w:color="000000"/>
            </w:tcBorders>
            <w:vAlign w:val="center"/>
          </w:tcPr>
          <w:p w14:paraId="289508D0" w14:textId="77777777" w:rsidR="00F04175" w:rsidRDefault="00F04175" w:rsidP="001E6571">
            <w:pPr>
              <w:pStyle w:val="LevelAssessment-Description"/>
            </w:pPr>
            <w:r>
              <w:t>B2</w:t>
            </w:r>
          </w:p>
        </w:tc>
        <w:tc>
          <w:tcPr>
            <w:tcW w:w="1219" w:type="dxa"/>
            <w:tcBorders>
              <w:bottom w:val="single" w:sz="1" w:space="0" w:color="000000"/>
            </w:tcBorders>
            <w:vAlign w:val="center"/>
          </w:tcPr>
          <w:p w14:paraId="787FD92B" w14:textId="77777777" w:rsidR="00F04175" w:rsidRDefault="00F04175" w:rsidP="001E6571">
            <w:pPr>
              <w:pStyle w:val="LevelAssessment-Code"/>
            </w:pPr>
          </w:p>
        </w:tc>
        <w:tc>
          <w:tcPr>
            <w:tcW w:w="283" w:type="dxa"/>
            <w:tcBorders>
              <w:left w:val="single" w:sz="1" w:space="0" w:color="000000"/>
              <w:bottom w:val="single" w:sz="1" w:space="0" w:color="000000"/>
              <w:right w:val="single" w:sz="1" w:space="0" w:color="000000"/>
            </w:tcBorders>
            <w:vAlign w:val="center"/>
          </w:tcPr>
          <w:p w14:paraId="5BBB3D02" w14:textId="77777777" w:rsidR="00F04175" w:rsidRDefault="00F04175" w:rsidP="001E6571">
            <w:pPr>
              <w:pStyle w:val="LevelAssessment-Description"/>
            </w:pPr>
            <w:r>
              <w:t>B2</w:t>
            </w:r>
          </w:p>
        </w:tc>
        <w:tc>
          <w:tcPr>
            <w:tcW w:w="1220" w:type="dxa"/>
            <w:gridSpan w:val="2"/>
            <w:tcBorders>
              <w:bottom w:val="single" w:sz="1" w:space="0" w:color="000000"/>
            </w:tcBorders>
            <w:vAlign w:val="center"/>
          </w:tcPr>
          <w:p w14:paraId="39204F44" w14:textId="77777777" w:rsidR="00F04175" w:rsidRDefault="00F04175" w:rsidP="001E6571">
            <w:pPr>
              <w:pStyle w:val="LevelAssessment-Code"/>
            </w:pPr>
          </w:p>
        </w:tc>
        <w:tc>
          <w:tcPr>
            <w:tcW w:w="282" w:type="dxa"/>
            <w:tcBorders>
              <w:left w:val="single" w:sz="1" w:space="0" w:color="000000"/>
              <w:bottom w:val="single" w:sz="1" w:space="0" w:color="000000"/>
              <w:right w:val="single" w:sz="1" w:space="0" w:color="000000"/>
            </w:tcBorders>
            <w:vAlign w:val="center"/>
          </w:tcPr>
          <w:p w14:paraId="278DBFDE" w14:textId="77777777" w:rsidR="00F04175" w:rsidRDefault="00F04175" w:rsidP="001E6571">
            <w:pPr>
              <w:pStyle w:val="LevelAssessment-Description"/>
            </w:pPr>
            <w:r>
              <w:t>B1</w:t>
            </w:r>
          </w:p>
        </w:tc>
        <w:tc>
          <w:tcPr>
            <w:tcW w:w="1219" w:type="dxa"/>
            <w:tcBorders>
              <w:bottom w:val="single" w:sz="1" w:space="0" w:color="000000"/>
            </w:tcBorders>
            <w:vAlign w:val="center"/>
          </w:tcPr>
          <w:p w14:paraId="04066B2A" w14:textId="77777777" w:rsidR="00F04175" w:rsidRDefault="00F04175" w:rsidP="001E6571">
            <w:pPr>
              <w:pStyle w:val="LevelAssessment-Code"/>
            </w:pPr>
          </w:p>
        </w:tc>
        <w:tc>
          <w:tcPr>
            <w:tcW w:w="283" w:type="dxa"/>
            <w:gridSpan w:val="2"/>
            <w:tcBorders>
              <w:left w:val="single" w:sz="1" w:space="0" w:color="000000"/>
              <w:bottom w:val="single" w:sz="1" w:space="0" w:color="000000"/>
              <w:right w:val="single" w:sz="1" w:space="0" w:color="000000"/>
            </w:tcBorders>
            <w:vAlign w:val="center"/>
          </w:tcPr>
          <w:p w14:paraId="0549D0A0" w14:textId="77777777" w:rsidR="00F04175" w:rsidRDefault="00F04175" w:rsidP="001E6571">
            <w:pPr>
              <w:pStyle w:val="LevelAssessment-Description"/>
            </w:pPr>
            <w:r>
              <w:t xml:space="preserve">B1 </w:t>
            </w:r>
          </w:p>
        </w:tc>
        <w:tc>
          <w:tcPr>
            <w:tcW w:w="1221" w:type="dxa"/>
            <w:tcBorders>
              <w:bottom w:val="single" w:sz="1" w:space="0" w:color="000000"/>
            </w:tcBorders>
            <w:vAlign w:val="center"/>
          </w:tcPr>
          <w:p w14:paraId="7BD53D99" w14:textId="77777777" w:rsidR="00F04175" w:rsidRDefault="00F04175" w:rsidP="001E6571">
            <w:pPr>
              <w:pStyle w:val="LevelAssessment-Code"/>
            </w:pPr>
          </w:p>
        </w:tc>
        <w:tc>
          <w:tcPr>
            <w:tcW w:w="281" w:type="dxa"/>
            <w:tcBorders>
              <w:left w:val="single" w:sz="1" w:space="0" w:color="000000"/>
              <w:bottom w:val="single" w:sz="1" w:space="0" w:color="000000"/>
              <w:right w:val="single" w:sz="1" w:space="0" w:color="000000"/>
            </w:tcBorders>
            <w:vAlign w:val="center"/>
          </w:tcPr>
          <w:p w14:paraId="3EA90E9E" w14:textId="77777777" w:rsidR="00F04175" w:rsidRDefault="00F04175" w:rsidP="001E6571">
            <w:pPr>
              <w:pStyle w:val="LevelAssessment-Description"/>
            </w:pPr>
            <w:r>
              <w:t xml:space="preserve">B1 </w:t>
            </w:r>
          </w:p>
        </w:tc>
        <w:tc>
          <w:tcPr>
            <w:tcW w:w="1224" w:type="dxa"/>
            <w:tcBorders>
              <w:bottom w:val="single" w:sz="1" w:space="0" w:color="000000"/>
              <w:right w:val="single" w:sz="1" w:space="0" w:color="000000"/>
            </w:tcBorders>
            <w:vAlign w:val="center"/>
          </w:tcPr>
          <w:p w14:paraId="76A29CEF" w14:textId="77777777" w:rsidR="00F04175" w:rsidRDefault="00F04175">
            <w:pPr>
              <w:pStyle w:val="LevelAssessment-Description"/>
            </w:pPr>
          </w:p>
        </w:tc>
      </w:tr>
      <w:tr w:rsidR="00F04175" w14:paraId="2883AECE" w14:textId="77777777">
        <w:trPr>
          <w:cantSplit/>
        </w:trPr>
        <w:tc>
          <w:tcPr>
            <w:tcW w:w="3117" w:type="dxa"/>
            <w:gridSpan w:val="2"/>
            <w:tcBorders>
              <w:right w:val="single" w:sz="1" w:space="0" w:color="000000"/>
            </w:tcBorders>
          </w:tcPr>
          <w:p w14:paraId="5201635B" w14:textId="77777777" w:rsidR="00F04175" w:rsidRDefault="00F04175">
            <w:pPr>
              <w:pStyle w:val="CVNormal"/>
            </w:pPr>
          </w:p>
        </w:tc>
        <w:tc>
          <w:tcPr>
            <w:tcW w:w="7655" w:type="dxa"/>
            <w:gridSpan w:val="13"/>
            <w:tcMar>
              <w:top w:w="0" w:type="dxa"/>
              <w:bottom w:w="113" w:type="dxa"/>
            </w:tcMar>
          </w:tcPr>
          <w:p w14:paraId="1A4D74B9" w14:textId="77777777" w:rsidR="00F04175" w:rsidRDefault="00F04175">
            <w:pPr>
              <w:pStyle w:val="LevelAssessment-Note"/>
            </w:pPr>
            <w:r>
              <w:t>(*) Common European Framework of Reference for Languages</w:t>
            </w:r>
          </w:p>
        </w:tc>
      </w:tr>
      <w:tr w:rsidR="00F04175" w14:paraId="0BDAB889" w14:textId="77777777">
        <w:trPr>
          <w:cantSplit/>
        </w:trPr>
        <w:tc>
          <w:tcPr>
            <w:tcW w:w="3117" w:type="dxa"/>
            <w:gridSpan w:val="2"/>
            <w:tcBorders>
              <w:right w:val="single" w:sz="1" w:space="0" w:color="000000"/>
            </w:tcBorders>
          </w:tcPr>
          <w:p w14:paraId="5ED5E741" w14:textId="77777777" w:rsidR="00F04175" w:rsidRDefault="00F04175">
            <w:pPr>
              <w:pStyle w:val="CVSpacer"/>
            </w:pPr>
          </w:p>
        </w:tc>
        <w:tc>
          <w:tcPr>
            <w:tcW w:w="7655" w:type="dxa"/>
            <w:gridSpan w:val="13"/>
          </w:tcPr>
          <w:p w14:paraId="4F15A152" w14:textId="77777777" w:rsidR="00F04175" w:rsidRDefault="00F04175">
            <w:pPr>
              <w:pStyle w:val="CVSpacer"/>
            </w:pPr>
          </w:p>
        </w:tc>
      </w:tr>
      <w:tr w:rsidR="00F04175" w14:paraId="6BBB176D" w14:textId="77777777">
        <w:trPr>
          <w:cantSplit/>
        </w:trPr>
        <w:tc>
          <w:tcPr>
            <w:tcW w:w="3117" w:type="dxa"/>
            <w:gridSpan w:val="2"/>
            <w:tcBorders>
              <w:right w:val="single" w:sz="1" w:space="0" w:color="000000"/>
            </w:tcBorders>
          </w:tcPr>
          <w:p w14:paraId="60E608E7" w14:textId="77777777" w:rsidR="00F04175" w:rsidRDefault="00F04175" w:rsidP="00F04175">
            <w:pPr>
              <w:pStyle w:val="CVHeading2-FirstLine"/>
            </w:pPr>
            <w:r>
              <w:t>Competenţe şi aptitudini sociale</w:t>
            </w:r>
          </w:p>
        </w:tc>
        <w:tc>
          <w:tcPr>
            <w:tcW w:w="7655" w:type="dxa"/>
            <w:gridSpan w:val="13"/>
          </w:tcPr>
          <w:p w14:paraId="73F07B67" w14:textId="77777777" w:rsidR="00F04175" w:rsidRDefault="00F04175">
            <w:pPr>
              <w:pStyle w:val="CVNormal-FirstLine"/>
            </w:pPr>
            <w:r>
              <w:t>Bune capacitati de comunicare ca urmare a numarului mare pacienti tratati si a numarului mare de angajati din subordine</w:t>
            </w:r>
          </w:p>
        </w:tc>
      </w:tr>
      <w:tr w:rsidR="00F04175" w14:paraId="03794301" w14:textId="77777777">
        <w:trPr>
          <w:cantSplit/>
        </w:trPr>
        <w:tc>
          <w:tcPr>
            <w:tcW w:w="3117" w:type="dxa"/>
            <w:gridSpan w:val="2"/>
            <w:tcBorders>
              <w:right w:val="single" w:sz="1" w:space="0" w:color="000000"/>
            </w:tcBorders>
          </w:tcPr>
          <w:p w14:paraId="037E97EE" w14:textId="77777777" w:rsidR="00F04175" w:rsidRDefault="00F04175">
            <w:pPr>
              <w:pStyle w:val="CVSpacer"/>
            </w:pPr>
          </w:p>
        </w:tc>
        <w:tc>
          <w:tcPr>
            <w:tcW w:w="7655" w:type="dxa"/>
            <w:gridSpan w:val="13"/>
          </w:tcPr>
          <w:p w14:paraId="2A972528" w14:textId="77777777" w:rsidR="00F04175" w:rsidRDefault="00F04175">
            <w:pPr>
              <w:pStyle w:val="CVSpacer"/>
            </w:pPr>
          </w:p>
        </w:tc>
      </w:tr>
      <w:tr w:rsidR="00F04175" w14:paraId="7DD44138" w14:textId="77777777">
        <w:trPr>
          <w:cantSplit/>
        </w:trPr>
        <w:tc>
          <w:tcPr>
            <w:tcW w:w="3117" w:type="dxa"/>
            <w:gridSpan w:val="2"/>
            <w:tcBorders>
              <w:right w:val="single" w:sz="1" w:space="0" w:color="000000"/>
            </w:tcBorders>
          </w:tcPr>
          <w:p w14:paraId="5E0C3E2D" w14:textId="77777777" w:rsidR="00F04175" w:rsidRDefault="00F04175">
            <w:pPr>
              <w:pStyle w:val="CVHeading2-FirstLine"/>
            </w:pPr>
            <w:r>
              <w:t>Competenţe şi aptitudini organizatorice</w:t>
            </w:r>
          </w:p>
        </w:tc>
        <w:tc>
          <w:tcPr>
            <w:tcW w:w="7655" w:type="dxa"/>
            <w:gridSpan w:val="13"/>
          </w:tcPr>
          <w:p w14:paraId="16BA22C3" w14:textId="77777777" w:rsidR="00F04175" w:rsidRDefault="00F04175">
            <w:pPr>
              <w:pStyle w:val="CVNormal-FirstLine"/>
            </w:pPr>
            <w:r>
              <w:t>Excelente capacitati organizatorice in calitate de Manager al IFACF ORL prof dr Hociota, Bucuresti, iunie 2009 pana in prezent</w:t>
            </w:r>
          </w:p>
        </w:tc>
      </w:tr>
      <w:tr w:rsidR="00F04175" w14:paraId="02C55524" w14:textId="77777777">
        <w:trPr>
          <w:cantSplit/>
        </w:trPr>
        <w:tc>
          <w:tcPr>
            <w:tcW w:w="3117" w:type="dxa"/>
            <w:gridSpan w:val="2"/>
            <w:tcBorders>
              <w:right w:val="single" w:sz="1" w:space="0" w:color="000000"/>
            </w:tcBorders>
          </w:tcPr>
          <w:p w14:paraId="52D6EBE4" w14:textId="77777777" w:rsidR="00F04175" w:rsidRDefault="00F04175">
            <w:pPr>
              <w:pStyle w:val="CVSpacer"/>
            </w:pPr>
          </w:p>
        </w:tc>
        <w:tc>
          <w:tcPr>
            <w:tcW w:w="7655" w:type="dxa"/>
            <w:gridSpan w:val="13"/>
          </w:tcPr>
          <w:p w14:paraId="1A246F0F" w14:textId="77777777" w:rsidR="00F04175" w:rsidRDefault="00F04175">
            <w:pPr>
              <w:pStyle w:val="CVSpacer"/>
            </w:pPr>
          </w:p>
        </w:tc>
      </w:tr>
      <w:tr w:rsidR="00F04175" w14:paraId="5E837164" w14:textId="77777777">
        <w:trPr>
          <w:cantSplit/>
        </w:trPr>
        <w:tc>
          <w:tcPr>
            <w:tcW w:w="3117" w:type="dxa"/>
            <w:gridSpan w:val="2"/>
            <w:tcBorders>
              <w:right w:val="single" w:sz="1" w:space="0" w:color="000000"/>
            </w:tcBorders>
          </w:tcPr>
          <w:p w14:paraId="675FEC84" w14:textId="77777777" w:rsidR="00F04175" w:rsidRDefault="00F04175">
            <w:pPr>
              <w:pStyle w:val="CVHeading2-FirstLine"/>
            </w:pPr>
            <w:r>
              <w:t>Competenţe şi aptitudini tehnice</w:t>
            </w:r>
          </w:p>
        </w:tc>
        <w:tc>
          <w:tcPr>
            <w:tcW w:w="7655" w:type="dxa"/>
            <w:gridSpan w:val="13"/>
          </w:tcPr>
          <w:p w14:paraId="660164C3" w14:textId="77777777" w:rsidR="00F04175" w:rsidRDefault="00F04175">
            <w:pPr>
              <w:pStyle w:val="CVNormal-FirstLine"/>
            </w:pPr>
            <w:r>
              <w:t>Replace this text by a description of these competences and indicate where they were acquired. (Remove if not relevant, see instructions)</w:t>
            </w:r>
          </w:p>
        </w:tc>
      </w:tr>
      <w:tr w:rsidR="00F04175" w14:paraId="7800F9FE" w14:textId="77777777">
        <w:trPr>
          <w:cantSplit/>
        </w:trPr>
        <w:tc>
          <w:tcPr>
            <w:tcW w:w="3117" w:type="dxa"/>
            <w:gridSpan w:val="2"/>
            <w:tcBorders>
              <w:right w:val="single" w:sz="1" w:space="0" w:color="000000"/>
            </w:tcBorders>
          </w:tcPr>
          <w:p w14:paraId="73A20063" w14:textId="77777777" w:rsidR="00F04175" w:rsidRDefault="00F04175">
            <w:pPr>
              <w:pStyle w:val="CVSpacer"/>
            </w:pPr>
          </w:p>
        </w:tc>
        <w:tc>
          <w:tcPr>
            <w:tcW w:w="7655" w:type="dxa"/>
            <w:gridSpan w:val="13"/>
          </w:tcPr>
          <w:p w14:paraId="28F5C7DC" w14:textId="77777777" w:rsidR="00F04175" w:rsidRDefault="00F04175">
            <w:pPr>
              <w:pStyle w:val="CVSpacer"/>
            </w:pPr>
          </w:p>
        </w:tc>
      </w:tr>
      <w:tr w:rsidR="00F04175" w14:paraId="6B188510" w14:textId="77777777">
        <w:trPr>
          <w:cantSplit/>
        </w:trPr>
        <w:tc>
          <w:tcPr>
            <w:tcW w:w="3117" w:type="dxa"/>
            <w:gridSpan w:val="2"/>
            <w:tcBorders>
              <w:right w:val="single" w:sz="1" w:space="0" w:color="000000"/>
            </w:tcBorders>
          </w:tcPr>
          <w:p w14:paraId="58837285" w14:textId="77777777" w:rsidR="00F04175" w:rsidRDefault="00AD3B2C">
            <w:pPr>
              <w:pStyle w:val="CVHeading2-FirstLine"/>
            </w:pPr>
            <w:r>
              <w:t xml:space="preserve">Competenţe şi aptitudini de utilizare a  calcutaorului </w:t>
            </w:r>
          </w:p>
        </w:tc>
        <w:tc>
          <w:tcPr>
            <w:tcW w:w="7655" w:type="dxa"/>
            <w:gridSpan w:val="13"/>
          </w:tcPr>
          <w:p w14:paraId="45CD2BDD" w14:textId="77777777" w:rsidR="00F04175" w:rsidRDefault="00AD3B2C">
            <w:pPr>
              <w:pStyle w:val="CVNormal-FirstLine"/>
            </w:pPr>
            <w:r>
              <w:t>Cunostere excelenta a programelor Microsoft Office</w:t>
            </w:r>
          </w:p>
        </w:tc>
      </w:tr>
      <w:tr w:rsidR="00F04175" w14:paraId="18448E3B" w14:textId="77777777">
        <w:trPr>
          <w:cantSplit/>
        </w:trPr>
        <w:tc>
          <w:tcPr>
            <w:tcW w:w="3117" w:type="dxa"/>
            <w:gridSpan w:val="2"/>
            <w:tcBorders>
              <w:right w:val="single" w:sz="1" w:space="0" w:color="000000"/>
            </w:tcBorders>
          </w:tcPr>
          <w:p w14:paraId="26B5B777" w14:textId="77777777" w:rsidR="00F04175" w:rsidRDefault="00F04175">
            <w:pPr>
              <w:pStyle w:val="CVSpacer"/>
            </w:pPr>
          </w:p>
        </w:tc>
        <w:tc>
          <w:tcPr>
            <w:tcW w:w="7655" w:type="dxa"/>
            <w:gridSpan w:val="13"/>
          </w:tcPr>
          <w:p w14:paraId="244C256D" w14:textId="77777777" w:rsidR="00F04175" w:rsidRDefault="00F04175">
            <w:pPr>
              <w:pStyle w:val="CVSpacer"/>
            </w:pPr>
          </w:p>
        </w:tc>
      </w:tr>
      <w:tr w:rsidR="00F04175" w14:paraId="6D32C26D" w14:textId="77777777">
        <w:trPr>
          <w:cantSplit/>
        </w:trPr>
        <w:tc>
          <w:tcPr>
            <w:tcW w:w="3117" w:type="dxa"/>
            <w:gridSpan w:val="2"/>
            <w:tcBorders>
              <w:right w:val="single" w:sz="1" w:space="0" w:color="000000"/>
            </w:tcBorders>
          </w:tcPr>
          <w:p w14:paraId="191139CA" w14:textId="77777777" w:rsidR="00F04175" w:rsidRDefault="00AD3B2C">
            <w:pPr>
              <w:pStyle w:val="CVHeading2-FirstLine"/>
            </w:pPr>
            <w:r>
              <w:t>Competenţe şi aptitudini artistice</w:t>
            </w:r>
          </w:p>
          <w:p w14:paraId="44E2B161" w14:textId="77777777" w:rsidR="000175C6" w:rsidRPr="000175C6" w:rsidRDefault="000175C6" w:rsidP="000175C6">
            <w:pPr>
              <w:pStyle w:val="CVHeading2"/>
            </w:pPr>
          </w:p>
          <w:p w14:paraId="47BBBC84" w14:textId="77777777" w:rsidR="008232A8" w:rsidRPr="008232A8" w:rsidRDefault="000175C6" w:rsidP="000175C6">
            <w:pPr>
              <w:pStyle w:val="CVHeading2"/>
              <w:ind w:firstLine="1021"/>
              <w:jc w:val="left"/>
            </w:pPr>
            <w:r>
              <w:t>Permis de conducere</w:t>
            </w:r>
          </w:p>
        </w:tc>
        <w:tc>
          <w:tcPr>
            <w:tcW w:w="7655" w:type="dxa"/>
            <w:gridSpan w:val="13"/>
          </w:tcPr>
          <w:p w14:paraId="083BEB79" w14:textId="77777777" w:rsidR="000175C6" w:rsidRDefault="00AD3B2C" w:rsidP="008232A8">
            <w:pPr>
              <w:pStyle w:val="CVNormal-FirstLine"/>
            </w:pPr>
            <w:r>
              <w:t>Admiratoare a operelor de arta din curentul Impresionist si a artei ceaiului</w:t>
            </w:r>
          </w:p>
          <w:p w14:paraId="7DC53A6C" w14:textId="77777777" w:rsidR="000175C6" w:rsidRPr="000175C6" w:rsidRDefault="000175C6" w:rsidP="000175C6"/>
          <w:p w14:paraId="125F4DA7" w14:textId="77777777" w:rsidR="008232A8" w:rsidRPr="000175C6" w:rsidRDefault="000175C6" w:rsidP="000175C6">
            <w:r>
              <w:t xml:space="preserve">   Categoria B</w:t>
            </w:r>
          </w:p>
        </w:tc>
      </w:tr>
    </w:tbl>
    <w:p w14:paraId="4F59C9BB" w14:textId="77777777" w:rsidR="00297D4A" w:rsidRDefault="00297D4A"/>
    <w:tbl>
      <w:tblPr>
        <w:tblW w:w="0" w:type="auto"/>
        <w:tblLayout w:type="fixed"/>
        <w:tblCellMar>
          <w:top w:w="40" w:type="dxa"/>
          <w:left w:w="0" w:type="dxa"/>
          <w:bottom w:w="40" w:type="dxa"/>
          <w:right w:w="0" w:type="dxa"/>
        </w:tblCellMar>
        <w:tblLook w:val="0000" w:firstRow="0" w:lastRow="0" w:firstColumn="0" w:lastColumn="0" w:noHBand="0" w:noVBand="0"/>
      </w:tblPr>
      <w:tblGrid>
        <w:gridCol w:w="3117"/>
        <w:gridCol w:w="7655"/>
      </w:tblGrid>
      <w:tr w:rsidR="00F04175" w14:paraId="2C76D592" w14:textId="77777777">
        <w:trPr>
          <w:cantSplit/>
        </w:trPr>
        <w:tc>
          <w:tcPr>
            <w:tcW w:w="3117" w:type="dxa"/>
            <w:tcBorders>
              <w:right w:val="single" w:sz="1" w:space="0" w:color="000000"/>
            </w:tcBorders>
          </w:tcPr>
          <w:p w14:paraId="429CE7C5" w14:textId="77777777" w:rsidR="00F04175" w:rsidRDefault="000175C6" w:rsidP="008232A8">
            <w:pPr>
              <w:pStyle w:val="CVHeading2-FirstLine"/>
              <w:ind w:left="0"/>
              <w:jc w:val="left"/>
            </w:pPr>
            <w:r>
              <w:lastRenderedPageBreak/>
              <w:t xml:space="preserve">Anexa 1 </w:t>
            </w:r>
            <w:r w:rsidRPr="000175C6">
              <w:rPr>
                <w:szCs w:val="22"/>
              </w:rPr>
              <w:t xml:space="preserve">- </w:t>
            </w:r>
            <w:r w:rsidRPr="000175C6">
              <w:rPr>
                <w:b/>
                <w:bCs/>
                <w:iCs/>
                <w:sz w:val="24"/>
                <w:szCs w:val="24"/>
                <w:lang w:val="ro-RO"/>
              </w:rPr>
              <w:t>Specializări şi calificări</w:t>
            </w:r>
          </w:p>
        </w:tc>
        <w:tc>
          <w:tcPr>
            <w:tcW w:w="7655" w:type="dxa"/>
          </w:tcPr>
          <w:p w14:paraId="18744C6E" w14:textId="77777777" w:rsidR="00F04175" w:rsidRDefault="00125AA8" w:rsidP="000175C6">
            <w:pPr>
              <w:tabs>
                <w:tab w:val="left" w:pos="1275"/>
              </w:tabs>
              <w:ind w:left="360" w:firstLine="67"/>
              <w:jc w:val="both"/>
              <w:rPr>
                <w:szCs w:val="28"/>
              </w:rPr>
            </w:pPr>
            <w:r>
              <w:rPr>
                <w:szCs w:val="28"/>
              </w:rPr>
              <w:t xml:space="preserve">                  </w:t>
            </w:r>
            <w:r w:rsidR="00F04175">
              <w:rPr>
                <w:szCs w:val="28"/>
              </w:rPr>
              <w:t>10.04–14.04.1995 - Curs de bază al vieţii şi suportul avansat al vieţii desfăşurat în perioada la Spitalul de Urgenţă Floreasca.</w:t>
            </w:r>
          </w:p>
          <w:p w14:paraId="40A4E5F6" w14:textId="77777777" w:rsidR="00F04175" w:rsidRDefault="00F04175" w:rsidP="000175C6">
            <w:pPr>
              <w:tabs>
                <w:tab w:val="left" w:pos="1275"/>
              </w:tabs>
              <w:ind w:firstLine="67"/>
              <w:jc w:val="both"/>
              <w:rPr>
                <w:szCs w:val="28"/>
              </w:rPr>
            </w:pPr>
            <w:r>
              <w:rPr>
                <w:szCs w:val="28"/>
              </w:rPr>
              <w:tab/>
              <w:t>05.1995 - Curs de Patologie Inflamatorie Cronică a Urechii Medii – desfăşurat la Spitalul Clinic Militar Central – Prof. Dr. Ciuchi – ( Certificat de absolvire seria A nr. 0017838 ).</w:t>
            </w:r>
          </w:p>
          <w:p w14:paraId="1116EB95" w14:textId="77777777" w:rsidR="00F04175" w:rsidRDefault="00F04175" w:rsidP="000175C6">
            <w:pPr>
              <w:tabs>
                <w:tab w:val="left" w:pos="1275"/>
              </w:tabs>
              <w:ind w:firstLine="67"/>
              <w:jc w:val="both"/>
              <w:rPr>
                <w:szCs w:val="28"/>
              </w:rPr>
            </w:pPr>
            <w:r>
              <w:rPr>
                <w:szCs w:val="28"/>
              </w:rPr>
              <w:tab/>
              <w:t>11.1995 - Al II lea Curs de Microchirurgie Otologică –– Prof. Bernard Ars – desfăşurat la I.F.A.C.F – O.R.L.</w:t>
            </w:r>
          </w:p>
          <w:p w14:paraId="3758651B" w14:textId="77777777" w:rsidR="00F04175" w:rsidRDefault="00F04175" w:rsidP="000175C6">
            <w:pPr>
              <w:tabs>
                <w:tab w:val="left" w:pos="1275"/>
              </w:tabs>
              <w:ind w:firstLine="67"/>
              <w:jc w:val="both"/>
              <w:rPr>
                <w:szCs w:val="28"/>
              </w:rPr>
            </w:pPr>
            <w:r>
              <w:rPr>
                <w:szCs w:val="28"/>
              </w:rPr>
              <w:tab/>
              <w:t xml:space="preserve">12.1996 - Curs: Basic of neuro – otology ; The registration of nystagmus by means of C.E.S.; Modern differential diagnosis in vertigo and related treatment; Surgical treatment of vertigo complaints; Modern methods in olfactometry – Prof. Schneider Dieter – desfăşurat la I.F.A.C.F. – O.R.L. </w:t>
            </w:r>
          </w:p>
          <w:p w14:paraId="552B9C91" w14:textId="77777777" w:rsidR="00F04175" w:rsidRDefault="00F04175" w:rsidP="000175C6">
            <w:pPr>
              <w:tabs>
                <w:tab w:val="left" w:pos="1275"/>
              </w:tabs>
              <w:ind w:firstLine="67"/>
              <w:jc w:val="both"/>
              <w:rPr>
                <w:szCs w:val="28"/>
              </w:rPr>
            </w:pPr>
            <w:r>
              <w:rPr>
                <w:szCs w:val="28"/>
              </w:rPr>
              <w:tab/>
              <w:t>18-19.09.1997 - Conferinţa Naţională ORL şi a VIII-a Conferinţă a Medicilor Militari, desfăşurată la Bucureşti, cu lucrarea cu titlul “ Pungile de retracţie ale membranei timpanice – noţiuni clinice şi terapeutice “ – autori : Gabriela Georgescu, Andreea Natalia Marinescu.</w:t>
            </w:r>
          </w:p>
          <w:p w14:paraId="052245C4" w14:textId="77777777" w:rsidR="00F04175" w:rsidRDefault="00F04175" w:rsidP="000175C6">
            <w:pPr>
              <w:tabs>
                <w:tab w:val="left" w:pos="1275"/>
              </w:tabs>
              <w:ind w:firstLine="67"/>
              <w:jc w:val="both"/>
              <w:rPr>
                <w:szCs w:val="28"/>
              </w:rPr>
            </w:pPr>
            <w:r>
              <w:rPr>
                <w:szCs w:val="28"/>
              </w:rPr>
              <w:tab/>
              <w:t>10.1997 - Al III – lea Curs de Microchirurgie Otologica a otitei medii cornice –– Prof. Bernard Ars – desfăşurat la I.F.A.C.F. – O.R.L.</w:t>
            </w:r>
          </w:p>
          <w:p w14:paraId="0EDB1093" w14:textId="77777777" w:rsidR="00F04175" w:rsidRDefault="00F04175" w:rsidP="000175C6">
            <w:pPr>
              <w:tabs>
                <w:tab w:val="left" w:pos="1275"/>
              </w:tabs>
              <w:ind w:firstLine="67"/>
              <w:jc w:val="both"/>
              <w:rPr>
                <w:szCs w:val="28"/>
              </w:rPr>
            </w:pPr>
            <w:r>
              <w:rPr>
                <w:szCs w:val="28"/>
              </w:rPr>
              <w:tab/>
              <w:t>02.1999 - Curs de Chirurgia Osului Temporal la I.F.A.C.F. – O.R.L. ( certificat de absolvire seria A nr. 0018717 ).</w:t>
            </w:r>
          </w:p>
          <w:p w14:paraId="05179CDD" w14:textId="77777777" w:rsidR="00F04175" w:rsidRDefault="00F04175" w:rsidP="000175C6">
            <w:pPr>
              <w:tabs>
                <w:tab w:val="left" w:pos="1275"/>
              </w:tabs>
              <w:ind w:firstLine="67"/>
              <w:jc w:val="both"/>
              <w:rPr>
                <w:szCs w:val="28"/>
              </w:rPr>
            </w:pPr>
            <w:r>
              <w:rPr>
                <w:szCs w:val="28"/>
              </w:rPr>
              <w:tab/>
              <w:t>04.1999 - Curs de Anatomia Chirurgicală a Urechii medii şi a Osului Temporal –. ( Certificat de absolvire seria A nr. 0017986 ), desfăşurat la Spitalul Militar Central – Prof. Dr. Ciuchi.</w:t>
            </w:r>
          </w:p>
          <w:p w14:paraId="75E98C5E" w14:textId="77777777" w:rsidR="00F04175" w:rsidRDefault="00F04175" w:rsidP="000175C6">
            <w:pPr>
              <w:tabs>
                <w:tab w:val="left" w:pos="1275"/>
              </w:tabs>
              <w:ind w:firstLine="67"/>
              <w:jc w:val="both"/>
              <w:rPr>
                <w:szCs w:val="28"/>
              </w:rPr>
            </w:pPr>
            <w:r>
              <w:rPr>
                <w:szCs w:val="28"/>
              </w:rPr>
              <w:tab/>
              <w:t>02.2000 - Curs de explorare Fibroscopică în ORL - I.F.A.C.F. – O.R.L.</w:t>
            </w:r>
          </w:p>
          <w:p w14:paraId="1BBAFA4C" w14:textId="77777777" w:rsidR="00F04175" w:rsidRDefault="00F04175" w:rsidP="000175C6">
            <w:pPr>
              <w:tabs>
                <w:tab w:val="left" w:pos="1275"/>
              </w:tabs>
              <w:ind w:firstLine="67"/>
              <w:jc w:val="both"/>
              <w:rPr>
                <w:szCs w:val="28"/>
              </w:rPr>
            </w:pPr>
            <w:r>
              <w:rPr>
                <w:szCs w:val="28"/>
              </w:rPr>
              <w:tab/>
              <w:t xml:space="preserve">09.2000 - Conferinţa Naţională ORL şi Chirurgie Cervico-Facială, desfăşurată la </w:t>
            </w:r>
            <w:smartTag w:uri="urn:schemas-microsoft-com:office:smarttags" w:element="place">
              <w:smartTag w:uri="urn:schemas-microsoft-com:office:smarttags" w:element="City">
                <w:r>
                  <w:rPr>
                    <w:szCs w:val="28"/>
                  </w:rPr>
                  <w:t>Constanţa</w:t>
                </w:r>
              </w:smartTag>
            </w:smartTag>
            <w:r>
              <w:rPr>
                <w:szCs w:val="28"/>
              </w:rPr>
              <w:t>.</w:t>
            </w:r>
          </w:p>
          <w:p w14:paraId="6F20EABB" w14:textId="77777777" w:rsidR="00F04175" w:rsidRDefault="00F04175" w:rsidP="000175C6">
            <w:pPr>
              <w:tabs>
                <w:tab w:val="left" w:pos="1275"/>
              </w:tabs>
              <w:ind w:firstLine="67"/>
              <w:jc w:val="both"/>
              <w:rPr>
                <w:szCs w:val="28"/>
              </w:rPr>
            </w:pPr>
            <w:r>
              <w:rPr>
                <w:szCs w:val="28"/>
              </w:rPr>
              <w:tab/>
              <w:t>06.2001 - Conferinţa de ORL şi la a X a Conferinţă a Medicilor Militari ORL – Bucureşti.</w:t>
            </w:r>
          </w:p>
          <w:p w14:paraId="5CD9FFD1" w14:textId="77777777" w:rsidR="00F04175" w:rsidRDefault="00F04175" w:rsidP="000175C6">
            <w:pPr>
              <w:tabs>
                <w:tab w:val="left" w:pos="1275"/>
              </w:tabs>
              <w:ind w:firstLine="67"/>
              <w:jc w:val="both"/>
              <w:rPr>
                <w:szCs w:val="28"/>
              </w:rPr>
            </w:pPr>
            <w:r>
              <w:rPr>
                <w:szCs w:val="28"/>
              </w:rPr>
              <w:tab/>
              <w:t>04.2002 - Sesiunea Comunicării Ştiinţifice “ Actualităţi în Cercetarea Fundamentală şi Clinica Chirurgicală “, sub egida Academiei de Ştiinţe Medicale Române.</w:t>
            </w:r>
          </w:p>
          <w:p w14:paraId="3237E6BE" w14:textId="77777777" w:rsidR="00F04175" w:rsidRDefault="00F04175" w:rsidP="000175C6">
            <w:pPr>
              <w:tabs>
                <w:tab w:val="left" w:pos="1275"/>
              </w:tabs>
              <w:ind w:firstLine="67"/>
              <w:jc w:val="both"/>
              <w:rPr>
                <w:szCs w:val="28"/>
              </w:rPr>
            </w:pPr>
            <w:r>
              <w:rPr>
                <w:szCs w:val="28"/>
              </w:rPr>
              <w:tab/>
              <w:t xml:space="preserve">05.2002 - Curs “ Open Rhinoplasty and cartilage Grafting “– </w:t>
            </w:r>
            <w:smartTag w:uri="urn:schemas-microsoft-com:office:smarttags" w:element="place">
              <w:smartTag w:uri="urn:schemas-microsoft-com:office:smarttags" w:element="City">
                <w:r>
                  <w:rPr>
                    <w:szCs w:val="28"/>
                  </w:rPr>
                  <w:t>Bacău</w:t>
                </w:r>
              </w:smartTag>
            </w:smartTag>
            <w:r>
              <w:rPr>
                <w:szCs w:val="28"/>
              </w:rPr>
              <w:t xml:space="preserve"> – Prof. Dr. Gilbert Aiach.</w:t>
            </w:r>
          </w:p>
          <w:p w14:paraId="259BDD7E" w14:textId="77777777" w:rsidR="00F04175" w:rsidRDefault="00F04175" w:rsidP="000175C6">
            <w:pPr>
              <w:tabs>
                <w:tab w:val="left" w:pos="1275"/>
              </w:tabs>
              <w:ind w:firstLine="67"/>
              <w:jc w:val="both"/>
              <w:rPr>
                <w:szCs w:val="28"/>
              </w:rPr>
            </w:pPr>
            <w:r>
              <w:rPr>
                <w:szCs w:val="28"/>
              </w:rPr>
              <w:tab/>
              <w:t>09.2002 - Conferinţa “ Cheilo-gnato-palato-schizis” desfăşurată pe data de 14 septembrie la Bucuresti si la workshop-urile “ Consultatii “la Spitalul de Pediatrie “ Sf. Ioan “ – Galati si “ Programul operator “ , desfăşurat la acelaşi spital în perioada 09-13 septembrie.</w:t>
            </w:r>
          </w:p>
          <w:p w14:paraId="678CF5C6" w14:textId="77777777" w:rsidR="00F04175" w:rsidRDefault="00F04175" w:rsidP="000175C6">
            <w:pPr>
              <w:tabs>
                <w:tab w:val="left" w:pos="1275"/>
              </w:tabs>
              <w:ind w:firstLine="67"/>
              <w:jc w:val="both"/>
              <w:rPr>
                <w:szCs w:val="28"/>
              </w:rPr>
            </w:pPr>
            <w:r>
              <w:rPr>
                <w:szCs w:val="28"/>
              </w:rPr>
              <w:tab/>
              <w:t xml:space="preserve">18-21.09.2002 - Cel de-al XXX-lea Congres de ORL, </w:t>
            </w:r>
            <w:smartTag w:uri="urn:schemas-microsoft-com:office:smarttags" w:element="place">
              <w:smartTag w:uri="urn:schemas-microsoft-com:office:smarttags" w:element="City">
                <w:r>
                  <w:rPr>
                    <w:szCs w:val="28"/>
                  </w:rPr>
                  <w:t>Craiova</w:t>
                </w:r>
              </w:smartTag>
            </w:smartTag>
            <w:r>
              <w:rPr>
                <w:szCs w:val="28"/>
              </w:rPr>
              <w:t>.</w:t>
            </w:r>
          </w:p>
          <w:p w14:paraId="25BDA651" w14:textId="77777777" w:rsidR="008232A8" w:rsidRDefault="00F04175" w:rsidP="000175C6">
            <w:pPr>
              <w:tabs>
                <w:tab w:val="left" w:pos="1275"/>
              </w:tabs>
              <w:ind w:firstLine="67"/>
              <w:jc w:val="both"/>
              <w:rPr>
                <w:szCs w:val="28"/>
              </w:rPr>
            </w:pPr>
            <w:r>
              <w:rPr>
                <w:szCs w:val="28"/>
              </w:rPr>
              <w:tab/>
              <w:t>11.2002 - Curs “ Actualităţi în explorarea acustico – vestibulară “ – noiembrie 2002 – la I.F.A.C.F. – ORL.</w:t>
            </w:r>
            <w:r w:rsidR="008232A8">
              <w:rPr>
                <w:szCs w:val="28"/>
              </w:rPr>
              <w:t xml:space="preserve"> </w:t>
            </w:r>
          </w:p>
          <w:p w14:paraId="77A22ECA" w14:textId="77777777" w:rsidR="00F04175" w:rsidRDefault="00F04175" w:rsidP="000175C6">
            <w:pPr>
              <w:tabs>
                <w:tab w:val="left" w:pos="1275"/>
              </w:tabs>
              <w:ind w:firstLine="67"/>
              <w:jc w:val="both"/>
              <w:rPr>
                <w:szCs w:val="28"/>
              </w:rPr>
            </w:pPr>
            <w:r>
              <w:rPr>
                <w:szCs w:val="28"/>
              </w:rPr>
              <w:tab/>
              <w:t>12.2002 - Curs “ Audiologia în protezare şi implant cohlear “ – Bucureşti, la I.F.A.C.F. – O.R.L.</w:t>
            </w:r>
            <w:r>
              <w:rPr>
                <w:szCs w:val="28"/>
              </w:rPr>
              <w:tab/>
            </w:r>
            <w:r>
              <w:rPr>
                <w:szCs w:val="28"/>
              </w:rPr>
              <w:tab/>
            </w:r>
            <w:r>
              <w:rPr>
                <w:szCs w:val="28"/>
              </w:rPr>
              <w:tab/>
            </w:r>
          </w:p>
          <w:p w14:paraId="23E9F285" w14:textId="77777777" w:rsidR="00F04175" w:rsidRDefault="00F04175" w:rsidP="000175C6">
            <w:pPr>
              <w:tabs>
                <w:tab w:val="left" w:pos="1275"/>
              </w:tabs>
              <w:ind w:firstLine="67"/>
              <w:jc w:val="both"/>
              <w:rPr>
                <w:szCs w:val="28"/>
              </w:rPr>
            </w:pPr>
            <w:r>
              <w:rPr>
                <w:szCs w:val="28"/>
              </w:rPr>
              <w:tab/>
              <w:t>07.2003 - Conferinta Nationala ORL, Cluj Napoca</w:t>
            </w:r>
          </w:p>
          <w:p w14:paraId="6109AAF6" w14:textId="77777777" w:rsidR="00F04175" w:rsidRDefault="00F04175" w:rsidP="000175C6">
            <w:pPr>
              <w:tabs>
                <w:tab w:val="left" w:pos="1275"/>
              </w:tabs>
              <w:ind w:firstLine="67"/>
              <w:jc w:val="both"/>
              <w:rPr>
                <w:szCs w:val="28"/>
              </w:rPr>
            </w:pPr>
            <w:r>
              <w:rPr>
                <w:szCs w:val="28"/>
              </w:rPr>
              <w:tab/>
              <w:t xml:space="preserve">26-28.06.2004 - a XI – a Conferinta Nationala ORL a medicilor militari, cu participare internationala, </w:t>
            </w:r>
            <w:smartTag w:uri="urn:schemas-microsoft-com:office:smarttags" w:element="place">
              <w:smartTag w:uri="urn:schemas-microsoft-com:office:smarttags" w:element="City">
                <w:r>
                  <w:rPr>
                    <w:szCs w:val="28"/>
                  </w:rPr>
                  <w:t>Sibiu</w:t>
                </w:r>
              </w:smartTag>
            </w:smartTag>
            <w:r>
              <w:rPr>
                <w:szCs w:val="28"/>
              </w:rPr>
              <w:t>.</w:t>
            </w:r>
          </w:p>
          <w:p w14:paraId="4AF0869E" w14:textId="77777777" w:rsidR="00F04175" w:rsidRDefault="00F04175" w:rsidP="000175C6">
            <w:pPr>
              <w:tabs>
                <w:tab w:val="left" w:pos="1275"/>
              </w:tabs>
              <w:ind w:firstLine="67"/>
              <w:jc w:val="both"/>
              <w:rPr>
                <w:szCs w:val="28"/>
              </w:rPr>
            </w:pPr>
            <w:r>
              <w:rPr>
                <w:szCs w:val="28"/>
              </w:rPr>
              <w:tab/>
              <w:t>11.2004 - Simpozionul cu tema “ Infectii respiratorii, probleme actuale si solutii terapeutice “ organizat de Societatea Romana de Pediatrie, la Institutul de Boli infectioase “ Prof. Dr. Matei Bals.</w:t>
            </w:r>
          </w:p>
          <w:p w14:paraId="086940C8" w14:textId="77777777" w:rsidR="00F04175" w:rsidRDefault="00F04175" w:rsidP="000175C6">
            <w:pPr>
              <w:tabs>
                <w:tab w:val="left" w:pos="1275"/>
              </w:tabs>
              <w:ind w:firstLine="67"/>
              <w:jc w:val="both"/>
              <w:rPr>
                <w:szCs w:val="28"/>
              </w:rPr>
            </w:pPr>
            <w:r>
              <w:rPr>
                <w:szCs w:val="28"/>
              </w:rPr>
              <w:tab/>
              <w:t>26-29.04.2006 al XXXVI-lea Conventus ORL Latina, cu lucrarea cu titlul “ The epitympanic cholesteatoma – intraoperative difficulties and results “ autori Gabriela Georgescu, Andreea Marinescu.</w:t>
            </w:r>
          </w:p>
          <w:p w14:paraId="48E6E2EA" w14:textId="77777777" w:rsidR="000175C6" w:rsidRDefault="00F04175" w:rsidP="000175C6">
            <w:pPr>
              <w:pStyle w:val="BodyText2"/>
              <w:ind w:firstLine="67"/>
            </w:pPr>
            <w:r>
              <w:rPr>
                <w:sz w:val="24"/>
              </w:rPr>
              <w:tab/>
            </w:r>
            <w:r w:rsidR="000175C6">
              <w:rPr>
                <w:sz w:val="24"/>
              </w:rPr>
              <w:t xml:space="preserve">           </w:t>
            </w:r>
            <w:r w:rsidRPr="000175C6">
              <w:t>03-06.05.2006 al XXXI-lea Congres National ORL, Timisoara, cu lucrarea cu titlul “ Colesteatomul residual “ autori Gabriela Georgescu, Andreea Marinescu.</w:t>
            </w:r>
          </w:p>
          <w:p w14:paraId="5C9C15EE" w14:textId="77777777" w:rsidR="000175C6" w:rsidRDefault="00F04175" w:rsidP="000175C6">
            <w:pPr>
              <w:pStyle w:val="BodyText2"/>
              <w:ind w:firstLine="67"/>
            </w:pPr>
            <w:r>
              <w:rPr>
                <w:szCs w:val="28"/>
              </w:rPr>
              <w:tab/>
            </w:r>
            <w:r w:rsidR="000175C6">
              <w:rPr>
                <w:szCs w:val="28"/>
              </w:rPr>
              <w:t xml:space="preserve">             </w:t>
            </w:r>
            <w:r>
              <w:t>29.04–01.05.2007 - Conferinta nationala</w:t>
            </w:r>
            <w:r w:rsidR="000175C6">
              <w:t xml:space="preserve"> ORL, desfasurata la Constanta.</w:t>
            </w:r>
          </w:p>
          <w:p w14:paraId="6B022D04" w14:textId="77777777" w:rsidR="00F04175" w:rsidRDefault="00F04175" w:rsidP="000175C6">
            <w:pPr>
              <w:pStyle w:val="BodyText2"/>
              <w:ind w:firstLine="67"/>
              <w:rPr>
                <w:szCs w:val="28"/>
              </w:rPr>
            </w:pPr>
            <w:r>
              <w:rPr>
                <w:szCs w:val="28"/>
              </w:rPr>
              <w:tab/>
            </w:r>
            <w:r w:rsidR="000175C6">
              <w:rPr>
                <w:szCs w:val="28"/>
              </w:rPr>
              <w:t xml:space="preserve">             </w:t>
            </w:r>
            <w:r>
              <w:rPr>
                <w:szCs w:val="28"/>
              </w:rPr>
              <w:t>29–31.05.2008 - Participare la cel de-al VII – lea Congres al Societăţii Europene de Laringologie, desfăşurat la Barcelona.</w:t>
            </w:r>
          </w:p>
          <w:p w14:paraId="4D85DF53" w14:textId="77777777" w:rsidR="00F04175" w:rsidRDefault="00F04175" w:rsidP="000175C6">
            <w:pPr>
              <w:tabs>
                <w:tab w:val="left" w:pos="1275"/>
              </w:tabs>
              <w:ind w:firstLine="67"/>
              <w:jc w:val="both"/>
              <w:rPr>
                <w:szCs w:val="28"/>
              </w:rPr>
            </w:pPr>
            <w:r>
              <w:rPr>
                <w:szCs w:val="28"/>
              </w:rPr>
              <w:tab/>
              <w:t xml:space="preserve">04–07.06.2008 - Conferinta Nationala ORL cu participare internationala, desfasurata la </w:t>
            </w:r>
            <w:smartTag w:uri="urn:schemas-microsoft-com:office:smarttags" w:element="place">
              <w:smartTag w:uri="urn:schemas-microsoft-com:office:smarttags" w:element="City">
                <w:r>
                  <w:rPr>
                    <w:szCs w:val="28"/>
                  </w:rPr>
                  <w:t>Timişoara</w:t>
                </w:r>
              </w:smartTag>
            </w:smartTag>
            <w:r>
              <w:rPr>
                <w:szCs w:val="28"/>
              </w:rPr>
              <w:t>.</w:t>
            </w:r>
          </w:p>
          <w:p w14:paraId="23D54A25" w14:textId="77777777" w:rsidR="00F04175" w:rsidRDefault="00F04175" w:rsidP="000175C6">
            <w:pPr>
              <w:tabs>
                <w:tab w:val="left" w:pos="1275"/>
              </w:tabs>
              <w:ind w:firstLine="67"/>
              <w:jc w:val="both"/>
              <w:rPr>
                <w:szCs w:val="28"/>
              </w:rPr>
            </w:pPr>
            <w:r>
              <w:rPr>
                <w:szCs w:val="28"/>
              </w:rPr>
              <w:tab/>
              <w:t xml:space="preserve">20–31.10.2008 - Curs de Chirurgia Endoscopică Rinosinusală – colocviul susţinut la data de 31.oct..2008, desfăşurat în I.F.A.C.F. – O.R.L.  </w:t>
            </w:r>
          </w:p>
          <w:p w14:paraId="488A42DC" w14:textId="77777777" w:rsidR="00F04175" w:rsidRDefault="00F04175" w:rsidP="000175C6">
            <w:pPr>
              <w:tabs>
                <w:tab w:val="left" w:pos="1275"/>
              </w:tabs>
              <w:ind w:firstLine="67"/>
              <w:jc w:val="both"/>
              <w:rPr>
                <w:szCs w:val="28"/>
              </w:rPr>
            </w:pPr>
            <w:r>
              <w:rPr>
                <w:szCs w:val="28"/>
              </w:rPr>
              <w:t xml:space="preserve">            ( Certificat de absolvire Seria F nr. 0001890 )</w:t>
            </w:r>
          </w:p>
          <w:p w14:paraId="7B33CE74" w14:textId="77777777" w:rsidR="00F04175" w:rsidRDefault="00F04175" w:rsidP="000175C6">
            <w:pPr>
              <w:tabs>
                <w:tab w:val="left" w:pos="1275"/>
              </w:tabs>
              <w:ind w:firstLine="67"/>
              <w:jc w:val="both"/>
              <w:rPr>
                <w:szCs w:val="28"/>
              </w:rPr>
            </w:pPr>
            <w:r>
              <w:rPr>
                <w:szCs w:val="28"/>
              </w:rPr>
              <w:tab/>
              <w:t>24-28.11.2008 - Curs de Microchirurgie Laringiană – colocviul de absolvire susţinut la data de 28.11.2008, desfăşurat în I.F.A.C.F. – O.R.L.</w:t>
            </w:r>
          </w:p>
          <w:p w14:paraId="0D8444DC" w14:textId="77777777" w:rsidR="00F04175" w:rsidRDefault="00F04175" w:rsidP="000175C6">
            <w:pPr>
              <w:tabs>
                <w:tab w:val="left" w:pos="1275"/>
              </w:tabs>
              <w:ind w:firstLine="67"/>
              <w:jc w:val="both"/>
              <w:rPr>
                <w:szCs w:val="28"/>
              </w:rPr>
            </w:pPr>
            <w:r>
              <w:rPr>
                <w:szCs w:val="28"/>
              </w:rPr>
              <w:t>(Certificat de absolvire Seria F nr. 0002257)</w:t>
            </w:r>
          </w:p>
          <w:p w14:paraId="26526432" w14:textId="77777777" w:rsidR="00F04175" w:rsidRDefault="00F04175" w:rsidP="000175C6">
            <w:pPr>
              <w:tabs>
                <w:tab w:val="left" w:pos="1275"/>
              </w:tabs>
              <w:ind w:firstLine="67"/>
              <w:jc w:val="both"/>
              <w:rPr>
                <w:szCs w:val="28"/>
              </w:rPr>
            </w:pPr>
            <w:r>
              <w:rPr>
                <w:szCs w:val="28"/>
              </w:rPr>
              <w:tab/>
              <w:t xml:space="preserve">24-28.11.2008 - Curs de Foniatrie Clinică – colocviul susţinut la data de 28.11.2008, desfăşurat la I.F.A.C.F. – O.R.L. (Certificat de absolvire Seria F nr. 0002166) </w:t>
            </w:r>
          </w:p>
          <w:p w14:paraId="41DA9573" w14:textId="77777777" w:rsidR="00F04175" w:rsidRDefault="00F04175" w:rsidP="000175C6">
            <w:pPr>
              <w:tabs>
                <w:tab w:val="left" w:pos="1275"/>
              </w:tabs>
              <w:ind w:firstLine="67"/>
              <w:jc w:val="both"/>
              <w:rPr>
                <w:szCs w:val="28"/>
              </w:rPr>
            </w:pPr>
            <w:r>
              <w:rPr>
                <w:szCs w:val="28"/>
              </w:rPr>
              <w:tab/>
              <w:t>16–27.02.2009 - Curs de Foniatrie – colocviul susţinut la data de 27.02.2009 –în I.F.A.C.F. – O.R.L.  ( Certificat de absolvire Seria F nr. 0002760 )</w:t>
            </w:r>
          </w:p>
          <w:p w14:paraId="79A43AF6" w14:textId="77777777" w:rsidR="00F04175" w:rsidRDefault="00F04175" w:rsidP="00297D4A">
            <w:pPr>
              <w:tabs>
                <w:tab w:val="left" w:pos="1275"/>
              </w:tabs>
              <w:ind w:firstLine="67"/>
              <w:jc w:val="both"/>
            </w:pPr>
            <w:r>
              <w:rPr>
                <w:szCs w:val="28"/>
              </w:rPr>
              <w:tab/>
            </w:r>
          </w:p>
        </w:tc>
      </w:tr>
      <w:tr w:rsidR="00F04175" w14:paraId="644DC506" w14:textId="77777777">
        <w:trPr>
          <w:cantSplit/>
        </w:trPr>
        <w:tc>
          <w:tcPr>
            <w:tcW w:w="3117" w:type="dxa"/>
            <w:tcBorders>
              <w:right w:val="single" w:sz="1" w:space="0" w:color="000000"/>
            </w:tcBorders>
          </w:tcPr>
          <w:p w14:paraId="65EC1296" w14:textId="77777777" w:rsidR="00F04175" w:rsidRDefault="00F04175">
            <w:pPr>
              <w:pStyle w:val="CVSpacer"/>
            </w:pPr>
          </w:p>
        </w:tc>
        <w:tc>
          <w:tcPr>
            <w:tcW w:w="7655" w:type="dxa"/>
          </w:tcPr>
          <w:p w14:paraId="2C91E873" w14:textId="77777777" w:rsidR="00F04175" w:rsidRDefault="00F04175" w:rsidP="000175C6">
            <w:pPr>
              <w:pStyle w:val="CVSpacer"/>
              <w:ind w:firstLine="67"/>
            </w:pPr>
          </w:p>
          <w:p w14:paraId="748F4317" w14:textId="77777777" w:rsidR="001537F1" w:rsidRDefault="001537F1" w:rsidP="000175C6">
            <w:pPr>
              <w:pStyle w:val="CVSpacer"/>
              <w:ind w:firstLine="67"/>
            </w:pPr>
          </w:p>
          <w:p w14:paraId="370DB5DA" w14:textId="77777777" w:rsidR="001537F1" w:rsidRDefault="001537F1" w:rsidP="000175C6">
            <w:pPr>
              <w:pStyle w:val="CVSpacer"/>
              <w:ind w:firstLine="67"/>
            </w:pPr>
          </w:p>
          <w:p w14:paraId="240646A3" w14:textId="77777777" w:rsidR="001537F1" w:rsidRDefault="001537F1" w:rsidP="000175C6">
            <w:pPr>
              <w:pStyle w:val="CVSpacer"/>
              <w:ind w:firstLine="67"/>
            </w:pPr>
          </w:p>
          <w:p w14:paraId="1FD097E9" w14:textId="77777777" w:rsidR="001537F1" w:rsidRDefault="001537F1" w:rsidP="001537F1">
            <w:pPr>
              <w:tabs>
                <w:tab w:val="left" w:pos="1275"/>
              </w:tabs>
              <w:jc w:val="both"/>
              <w:rPr>
                <w:szCs w:val="28"/>
              </w:rPr>
            </w:pPr>
            <w:r>
              <w:rPr>
                <w:szCs w:val="28"/>
              </w:rPr>
              <w:t xml:space="preserve">                          02-03.2009 - Curs: Diagnosticul şi Chirurgia Endoscopică O.R.L. – Endoscopie rinosinusală – colocviu susţinut la data de 20.03.2009. </w:t>
            </w:r>
          </w:p>
          <w:p w14:paraId="20607E11" w14:textId="77777777" w:rsidR="001537F1" w:rsidRDefault="001537F1" w:rsidP="001537F1">
            <w:pPr>
              <w:tabs>
                <w:tab w:val="left" w:pos="1275"/>
              </w:tabs>
              <w:ind w:left="510"/>
              <w:jc w:val="both"/>
              <w:rPr>
                <w:szCs w:val="28"/>
              </w:rPr>
            </w:pPr>
            <w:r>
              <w:rPr>
                <w:szCs w:val="28"/>
              </w:rPr>
              <w:t xml:space="preserve">     ( Certificat de absolvire Seria F nr. 0002967 )</w:t>
            </w:r>
          </w:p>
          <w:p w14:paraId="30D12366" w14:textId="77777777" w:rsidR="001537F1" w:rsidRDefault="001537F1" w:rsidP="001537F1">
            <w:pPr>
              <w:pStyle w:val="BodyText"/>
            </w:pPr>
            <w:r>
              <w:tab/>
              <w:t xml:space="preserve">         02-03.2009 - Curs: Diagnosticul şi Chirurgia  Endoscopică O.R.L. – Endoscopie  Laringiană, desfăşurat în perioada 23 – 27.03.2009 la Spitalul “ Sfânta Maria “. ( Adeverinţă nr. 9799 ).</w:t>
            </w:r>
          </w:p>
          <w:p w14:paraId="6247D5FF" w14:textId="77777777" w:rsidR="001537F1" w:rsidRPr="00197700" w:rsidRDefault="001537F1" w:rsidP="001537F1">
            <w:pPr>
              <w:pStyle w:val="BodyText"/>
              <w:rPr>
                <w:lang w:val="ro-RO"/>
              </w:rPr>
            </w:pPr>
            <w:r>
              <w:tab/>
            </w:r>
          </w:p>
          <w:p w14:paraId="78E97E96" w14:textId="77777777" w:rsidR="001537F1" w:rsidRDefault="001537F1" w:rsidP="001537F1">
            <w:pPr>
              <w:tabs>
                <w:tab w:val="left" w:pos="1275"/>
              </w:tabs>
              <w:jc w:val="both"/>
              <w:rPr>
                <w:szCs w:val="28"/>
                <w:lang w:val="ro-RO"/>
              </w:rPr>
            </w:pPr>
            <w:r>
              <w:rPr>
                <w:szCs w:val="28"/>
              </w:rPr>
              <w:t xml:space="preserve">                           </w:t>
            </w:r>
            <w:r>
              <w:rPr>
                <w:szCs w:val="28"/>
                <w:lang w:val="ro-RO"/>
              </w:rPr>
              <w:t>05-06.11.2009 – Certificat de participare la „The Vth International Temporal Bone Workshop for Cochlear Implantation” – Advanced Bionics, Clinica Universitaria de Navarra, Pamplona, Spania.</w:t>
            </w:r>
          </w:p>
          <w:p w14:paraId="30AA305D" w14:textId="77777777" w:rsidR="001537F1" w:rsidRPr="00315CD8" w:rsidRDefault="001537F1" w:rsidP="001537F1">
            <w:pPr>
              <w:pStyle w:val="BodyText"/>
            </w:pPr>
            <w:r>
              <w:rPr>
                <w:lang w:val="ro-RO"/>
              </w:rPr>
              <w:tab/>
              <w:t xml:space="preserve">            </w:t>
            </w:r>
            <w:r>
              <w:t xml:space="preserve">01-03.12.2010 – </w:t>
            </w:r>
            <w:r w:rsidRPr="00315CD8">
              <w:t>Diploma de participare “Management medical modern”, Sinaia.</w:t>
            </w:r>
          </w:p>
          <w:p w14:paraId="0C0E1A9B" w14:textId="77777777" w:rsidR="001537F1" w:rsidRDefault="001537F1" w:rsidP="001537F1">
            <w:pPr>
              <w:tabs>
                <w:tab w:val="left" w:pos="1275"/>
              </w:tabs>
              <w:jc w:val="both"/>
              <w:rPr>
                <w:szCs w:val="28"/>
                <w:lang w:val="ro-RO"/>
              </w:rPr>
            </w:pPr>
            <w:r>
              <w:rPr>
                <w:szCs w:val="28"/>
                <w:lang w:val="ro-RO"/>
              </w:rPr>
              <w:t xml:space="preserve">                            08-10.06.2010 – Certificat de participare la „Surgical Foundation Course” – Cohlear Academy, Mechelen, Belgium.</w:t>
            </w:r>
          </w:p>
          <w:p w14:paraId="141F7657" w14:textId="77777777" w:rsidR="001537F1" w:rsidRDefault="001537F1" w:rsidP="001537F1">
            <w:pPr>
              <w:tabs>
                <w:tab w:val="left" w:pos="1275"/>
              </w:tabs>
              <w:jc w:val="both"/>
              <w:rPr>
                <w:szCs w:val="28"/>
                <w:lang w:val="ro-RO"/>
              </w:rPr>
            </w:pPr>
            <w:r>
              <w:rPr>
                <w:szCs w:val="28"/>
                <w:lang w:val="ro-RO"/>
              </w:rPr>
              <w:t xml:space="preserve">                             01-03.12.2010 – Diploma de participare Conferinta „ Management Medical Modern”.  </w:t>
            </w:r>
          </w:p>
          <w:p w14:paraId="160BACC4" w14:textId="77777777" w:rsidR="001537F1" w:rsidRDefault="001537F1" w:rsidP="001537F1">
            <w:pPr>
              <w:tabs>
                <w:tab w:val="left" w:pos="1275"/>
              </w:tabs>
              <w:jc w:val="both"/>
              <w:rPr>
                <w:szCs w:val="28"/>
                <w:lang w:val="ro-RO"/>
              </w:rPr>
            </w:pPr>
            <w:r>
              <w:rPr>
                <w:szCs w:val="28"/>
                <w:lang w:val="ro-RO"/>
              </w:rPr>
              <w:t xml:space="preserve">                            06-07.05.2011 – Certificat de participare Forum ORL.RO: „Abilitarea auditiva prin proteze semi-implantabile”, Bucuresti.</w:t>
            </w:r>
          </w:p>
          <w:p w14:paraId="58EFA7C7" w14:textId="77777777" w:rsidR="001537F1" w:rsidRDefault="001537F1" w:rsidP="001537F1">
            <w:pPr>
              <w:tabs>
                <w:tab w:val="left" w:pos="1275"/>
              </w:tabs>
              <w:jc w:val="both"/>
              <w:rPr>
                <w:szCs w:val="28"/>
                <w:lang w:val="ro-RO"/>
              </w:rPr>
            </w:pPr>
            <w:r>
              <w:rPr>
                <w:szCs w:val="28"/>
                <w:lang w:val="ro-RO"/>
              </w:rPr>
              <w:t xml:space="preserve">                           31.05.2011 – Atestat Comitetul National de initiativa Roman – Medalia Aniversara „Rezervistul Militar”, Asociatia Nationala a cadrelor militare in rezerva si retragere „ALEXANDRU IOAN CUZA”.</w:t>
            </w:r>
          </w:p>
          <w:p w14:paraId="7D046F8E" w14:textId="77777777" w:rsidR="001537F1" w:rsidRDefault="001537F1" w:rsidP="001537F1">
            <w:pPr>
              <w:tabs>
                <w:tab w:val="left" w:pos="1275"/>
              </w:tabs>
              <w:jc w:val="both"/>
              <w:rPr>
                <w:szCs w:val="28"/>
                <w:lang w:val="ro-RO"/>
              </w:rPr>
            </w:pPr>
            <w:r>
              <w:rPr>
                <w:szCs w:val="28"/>
                <w:lang w:val="ro-RO"/>
              </w:rPr>
              <w:tab/>
              <w:t>07.12.2011 - Certificat de participare „Sanatate si securitate in munca”, Bucuresti.</w:t>
            </w:r>
          </w:p>
          <w:p w14:paraId="2E389ADD" w14:textId="77777777" w:rsidR="001537F1" w:rsidRDefault="001537F1" w:rsidP="001537F1">
            <w:pPr>
              <w:tabs>
                <w:tab w:val="left" w:pos="1275"/>
              </w:tabs>
              <w:jc w:val="both"/>
              <w:rPr>
                <w:szCs w:val="28"/>
                <w:lang w:val="ro-RO"/>
              </w:rPr>
            </w:pPr>
            <w:r>
              <w:rPr>
                <w:szCs w:val="28"/>
                <w:lang w:val="ro-RO"/>
              </w:rPr>
              <w:tab/>
              <w:t>08-10.12.2011 - Certificat de participare „Auditul calitatii in domeniul sanitar”, Bucuresti.</w:t>
            </w:r>
          </w:p>
          <w:p w14:paraId="4C99E8ED" w14:textId="77777777" w:rsidR="001537F1" w:rsidRDefault="001537F1" w:rsidP="001537F1">
            <w:pPr>
              <w:tabs>
                <w:tab w:val="left" w:pos="1275"/>
              </w:tabs>
              <w:jc w:val="both"/>
              <w:rPr>
                <w:szCs w:val="28"/>
                <w:lang w:val="ro-RO"/>
              </w:rPr>
            </w:pPr>
            <w:r>
              <w:rPr>
                <w:szCs w:val="28"/>
                <w:lang w:val="ro-RO"/>
              </w:rPr>
              <w:tab/>
              <w:t>16.12.2011 - Certificat de participare „Sesiune de comunicare privind procesul de acreditare a spitalelor”, Rin Grand Hotel, Bucuresti.</w:t>
            </w:r>
          </w:p>
          <w:p w14:paraId="4789A15E" w14:textId="77777777" w:rsidR="001537F1" w:rsidRDefault="001537F1" w:rsidP="001537F1">
            <w:pPr>
              <w:tabs>
                <w:tab w:val="left" w:pos="1275"/>
              </w:tabs>
              <w:jc w:val="both"/>
              <w:rPr>
                <w:szCs w:val="28"/>
                <w:lang w:val="ro-RO"/>
              </w:rPr>
            </w:pPr>
            <w:r>
              <w:rPr>
                <w:szCs w:val="28"/>
                <w:lang w:val="ro-RO"/>
              </w:rPr>
              <w:tab/>
              <w:t>16.05.2012 - Certificat de participare „Management medical modern - Specializarea Genetica”, Bucuresti.</w:t>
            </w:r>
          </w:p>
          <w:p w14:paraId="060061C1" w14:textId="77777777" w:rsidR="001537F1" w:rsidRDefault="001537F1" w:rsidP="001537F1">
            <w:pPr>
              <w:tabs>
                <w:tab w:val="left" w:pos="1275"/>
              </w:tabs>
              <w:jc w:val="both"/>
              <w:rPr>
                <w:szCs w:val="28"/>
                <w:lang w:val="ro-RO"/>
              </w:rPr>
            </w:pPr>
            <w:r>
              <w:rPr>
                <w:szCs w:val="28"/>
                <w:lang w:val="ro-RO"/>
              </w:rPr>
              <w:tab/>
              <w:t>28-30.09.2012 - Certificat de participare „Management medical modern”, Hotel Alpin, Poiana Brasov.</w:t>
            </w:r>
          </w:p>
          <w:p w14:paraId="57B2CAFB" w14:textId="77777777" w:rsidR="001537F1" w:rsidRDefault="001537F1" w:rsidP="001537F1">
            <w:pPr>
              <w:tabs>
                <w:tab w:val="left" w:pos="1275"/>
              </w:tabs>
              <w:jc w:val="both"/>
              <w:rPr>
                <w:szCs w:val="28"/>
                <w:lang w:val="ro-RO"/>
              </w:rPr>
            </w:pPr>
            <w:r>
              <w:rPr>
                <w:szCs w:val="28"/>
                <w:lang w:val="ro-RO"/>
              </w:rPr>
              <w:tab/>
              <w:t>29-30.05.2012 – Certificat de participare „Vista meeting at Cohlear Bone Anchored Solutions”, Gothenburg.</w:t>
            </w:r>
          </w:p>
          <w:p w14:paraId="0121DCEC" w14:textId="77777777" w:rsidR="001537F1" w:rsidRDefault="001537F1" w:rsidP="001537F1">
            <w:pPr>
              <w:tabs>
                <w:tab w:val="left" w:pos="1275"/>
              </w:tabs>
              <w:jc w:val="both"/>
              <w:rPr>
                <w:szCs w:val="28"/>
                <w:lang w:val="ro-RO"/>
              </w:rPr>
            </w:pPr>
            <w:r>
              <w:rPr>
                <w:szCs w:val="28"/>
                <w:lang w:val="ro-RO"/>
              </w:rPr>
              <w:tab/>
              <w:t>23-25.05.2013 - Certificat de participare „3D Temporal Bone Anatomy &amp; Subtotal Petrosectomy”, Bucuresti.</w:t>
            </w:r>
          </w:p>
          <w:p w14:paraId="0B250621" w14:textId="77777777" w:rsidR="001537F1" w:rsidRDefault="001537F1" w:rsidP="001537F1">
            <w:pPr>
              <w:tabs>
                <w:tab w:val="left" w:pos="1275"/>
              </w:tabs>
              <w:jc w:val="both"/>
              <w:rPr>
                <w:szCs w:val="28"/>
                <w:lang w:val="ro-RO"/>
              </w:rPr>
            </w:pPr>
            <w:r>
              <w:rPr>
                <w:szCs w:val="28"/>
                <w:lang w:val="ro-RO"/>
              </w:rPr>
              <w:tab/>
              <w:t>01-05.06.2013 - Certificat de participare „20th IFOS World Congress”, Seoul, Korea.</w:t>
            </w:r>
          </w:p>
          <w:p w14:paraId="2668E2E7" w14:textId="77777777" w:rsidR="00E47028" w:rsidRDefault="00BE0DB1" w:rsidP="00E47028">
            <w:pPr>
              <w:tabs>
                <w:tab w:val="left" w:pos="1275"/>
              </w:tabs>
              <w:jc w:val="both"/>
              <w:rPr>
                <w:szCs w:val="28"/>
                <w:lang w:val="ro-RO"/>
              </w:rPr>
            </w:pPr>
            <w:r>
              <w:rPr>
                <w:szCs w:val="28"/>
                <w:lang w:val="ro-RO"/>
              </w:rPr>
              <w:t xml:space="preserve">                            04-07.09.2013 Certificat de particupare „3rd Comprehensive Hearing Implant Workshop includind a hands-on-workshop in the Temporal Bone Lab” MedEL St. Poelten&amp; Krems</w:t>
            </w:r>
          </w:p>
          <w:p w14:paraId="20D57EC4" w14:textId="77777777" w:rsidR="00E47028" w:rsidRDefault="004C43D8" w:rsidP="004C43D8">
            <w:pPr>
              <w:tabs>
                <w:tab w:val="left" w:pos="1275"/>
              </w:tabs>
              <w:ind w:firstLine="1278"/>
              <w:jc w:val="both"/>
              <w:rPr>
                <w:szCs w:val="28"/>
                <w:lang w:val="ro-RO"/>
              </w:rPr>
            </w:pPr>
            <w:r>
              <w:rPr>
                <w:szCs w:val="28"/>
                <w:lang w:val="ro-RO"/>
              </w:rPr>
              <w:t>14-16.</w:t>
            </w:r>
            <w:r w:rsidR="005866DE">
              <w:rPr>
                <w:szCs w:val="28"/>
                <w:lang w:val="ro-RO"/>
              </w:rPr>
              <w:t xml:space="preserve">05.2014 – certificat de participare „28.International Hands-on course Recontruction of the middle ear”Dresden Germany </w:t>
            </w:r>
          </w:p>
          <w:p w14:paraId="396CE1EF" w14:textId="77777777" w:rsidR="00E47028" w:rsidRDefault="001B66D2" w:rsidP="004C43D8">
            <w:pPr>
              <w:tabs>
                <w:tab w:val="left" w:pos="1275"/>
              </w:tabs>
              <w:ind w:firstLine="1278"/>
              <w:jc w:val="both"/>
              <w:rPr>
                <w:szCs w:val="28"/>
                <w:lang w:val="ro-RO"/>
              </w:rPr>
            </w:pPr>
            <w:r>
              <w:rPr>
                <w:szCs w:val="28"/>
                <w:lang w:val="ro-RO"/>
              </w:rPr>
              <w:t>18-21.06.2014 – Certificat de participare „13th International Conference on Cochlear implants and other Implantable auditory Technologies”</w:t>
            </w:r>
            <w:r w:rsidR="005866DE">
              <w:rPr>
                <w:szCs w:val="28"/>
                <w:lang w:val="ro-RO"/>
              </w:rPr>
              <w:t xml:space="preserve"> Munich Germania </w:t>
            </w:r>
          </w:p>
          <w:p w14:paraId="21245CEA" w14:textId="77777777" w:rsidR="005866DE" w:rsidRDefault="005866DE" w:rsidP="004C43D8">
            <w:pPr>
              <w:tabs>
                <w:tab w:val="left" w:pos="1275"/>
              </w:tabs>
              <w:ind w:firstLine="1278"/>
              <w:jc w:val="both"/>
              <w:rPr>
                <w:szCs w:val="28"/>
                <w:lang w:val="ro-RO"/>
              </w:rPr>
            </w:pPr>
            <w:r>
              <w:rPr>
                <w:szCs w:val="28"/>
                <w:lang w:val="ro-RO"/>
              </w:rPr>
              <w:t xml:space="preserve">15-16.08.2014 – Certificat de participare „CI surgical Skills Course” Brussels, Bergium </w:t>
            </w:r>
          </w:p>
          <w:p w14:paraId="0B0D38F4" w14:textId="77777777" w:rsidR="005866DE" w:rsidRDefault="005866DE" w:rsidP="004C43D8">
            <w:pPr>
              <w:tabs>
                <w:tab w:val="left" w:pos="1275"/>
              </w:tabs>
              <w:ind w:firstLine="1278"/>
              <w:jc w:val="both"/>
              <w:rPr>
                <w:szCs w:val="28"/>
                <w:lang w:val="ro-RO"/>
              </w:rPr>
            </w:pPr>
            <w:r>
              <w:rPr>
                <w:szCs w:val="28"/>
                <w:lang w:val="ro-RO"/>
              </w:rPr>
              <w:t>03-04.10.2014 – Certificat de participare – Forum ORL.ro – dimploma onorifica , Bucuresti, Romania</w:t>
            </w:r>
          </w:p>
          <w:p w14:paraId="154EA81C" w14:textId="77777777" w:rsidR="004B7673" w:rsidRDefault="001B66D2" w:rsidP="004C43D8">
            <w:pPr>
              <w:tabs>
                <w:tab w:val="left" w:pos="1275"/>
              </w:tabs>
              <w:ind w:firstLine="1278"/>
              <w:jc w:val="both"/>
              <w:rPr>
                <w:szCs w:val="28"/>
                <w:lang w:val="ro-RO"/>
              </w:rPr>
            </w:pPr>
            <w:r>
              <w:rPr>
                <w:szCs w:val="28"/>
                <w:lang w:val="ro-RO"/>
              </w:rPr>
              <w:t xml:space="preserve">21.04.2015 – Certificat de participare </w:t>
            </w:r>
            <w:r>
              <w:rPr>
                <w:szCs w:val="28"/>
              </w:rPr>
              <w:t>“Vocea ta conteaza”  Bucuresti, Romania</w:t>
            </w:r>
          </w:p>
          <w:p w14:paraId="0593E7E2" w14:textId="77777777" w:rsidR="004B7673" w:rsidRDefault="004B7673" w:rsidP="004C43D8">
            <w:pPr>
              <w:tabs>
                <w:tab w:val="left" w:pos="1275"/>
              </w:tabs>
              <w:ind w:firstLine="1278"/>
              <w:jc w:val="both"/>
              <w:rPr>
                <w:szCs w:val="28"/>
                <w:lang w:val="ro-RO"/>
              </w:rPr>
            </w:pPr>
            <w:r>
              <w:rPr>
                <w:szCs w:val="28"/>
                <w:lang w:val="ro-RO"/>
              </w:rPr>
              <w:t>30.05.2015 - Cerfificat de participare „Cochlear Central Europe Symposium”Bucuresti, Romania</w:t>
            </w:r>
          </w:p>
          <w:p w14:paraId="163374F0" w14:textId="77777777" w:rsidR="00BC3F6A" w:rsidRDefault="00BC3F6A" w:rsidP="004C43D8">
            <w:pPr>
              <w:tabs>
                <w:tab w:val="left" w:pos="1275"/>
              </w:tabs>
              <w:ind w:firstLine="1278"/>
              <w:jc w:val="both"/>
              <w:rPr>
                <w:szCs w:val="28"/>
                <w:lang w:val="ro-RO"/>
              </w:rPr>
            </w:pPr>
            <w:r>
              <w:rPr>
                <w:szCs w:val="28"/>
                <w:lang w:val="ro-RO"/>
              </w:rPr>
              <w:t>18.06.2015 – certificat de participare „12th European Symposium on Pediatric Cochlear implants „ Toulouse France</w:t>
            </w:r>
          </w:p>
          <w:p w14:paraId="4F19D8A1" w14:textId="77777777" w:rsidR="00BC3F6A" w:rsidRDefault="00BC3F6A" w:rsidP="004C43D8">
            <w:pPr>
              <w:tabs>
                <w:tab w:val="left" w:pos="1275"/>
              </w:tabs>
              <w:ind w:firstLine="1278"/>
              <w:jc w:val="both"/>
              <w:rPr>
                <w:szCs w:val="28"/>
                <w:lang w:val="ro-RO"/>
              </w:rPr>
            </w:pPr>
            <w:r>
              <w:rPr>
                <w:szCs w:val="28"/>
                <w:lang w:val="ro-RO"/>
              </w:rPr>
              <w:t>23-26.09.2015- Certificat de participare – Lector invitat -</w:t>
            </w:r>
            <w:r>
              <w:t xml:space="preserve"> Congresul National de ORL si chirurgie cervico-faciala cu participarea internationala” Craiova, Romania</w:t>
            </w:r>
            <w:r>
              <w:rPr>
                <w:szCs w:val="28"/>
                <w:lang w:val="ro-RO"/>
              </w:rPr>
              <w:t xml:space="preserve"> </w:t>
            </w:r>
          </w:p>
          <w:p w14:paraId="2D98703B" w14:textId="77777777" w:rsidR="00DE0B29" w:rsidRDefault="00DE0B29" w:rsidP="004C43D8">
            <w:pPr>
              <w:tabs>
                <w:tab w:val="left" w:pos="1275"/>
              </w:tabs>
              <w:ind w:firstLine="1278"/>
              <w:jc w:val="both"/>
              <w:rPr>
                <w:szCs w:val="28"/>
                <w:lang w:val="ro-RO"/>
              </w:rPr>
            </w:pPr>
            <w:r>
              <w:rPr>
                <w:szCs w:val="28"/>
                <w:lang w:val="ro-RO"/>
              </w:rPr>
              <w:t>03-05.12.2015 Certificat de participare – „Resurse umane, formare profesionala, control in sanataate publica, audit public, executie bugetara si investitii piblice, indicatori ai managementului spitalelor publice, achizitiilor publice</w:t>
            </w:r>
            <w:r w:rsidR="00BC3F6A">
              <w:rPr>
                <w:szCs w:val="28"/>
                <w:lang w:val="ro-RO"/>
              </w:rPr>
              <w:t xml:space="preserve"> – modificari, propuneri de modificare si imbunatatire a legislatiei in domeniul sanatatii publice- Orastie, Romania</w:t>
            </w:r>
          </w:p>
          <w:p w14:paraId="4C1655CF" w14:textId="77777777" w:rsidR="00E47028" w:rsidRDefault="00BC3F6A" w:rsidP="004C43D8">
            <w:pPr>
              <w:tabs>
                <w:tab w:val="left" w:pos="1275"/>
              </w:tabs>
              <w:ind w:firstLine="1278"/>
              <w:jc w:val="both"/>
              <w:rPr>
                <w:szCs w:val="28"/>
                <w:lang w:val="ro-RO"/>
              </w:rPr>
            </w:pPr>
            <w:r>
              <w:rPr>
                <w:szCs w:val="28"/>
                <w:lang w:val="ro-RO"/>
              </w:rPr>
              <w:t>04-06.12.2015 – Certificat de participare „Cresterea calitatii serviciilor medicale prin prisma derularii programelor nationale de sanatate publica, - Promovarea sanatatii populatiei; controlul in sanatate Publica- Orastie, Romania</w:t>
            </w:r>
          </w:p>
          <w:p w14:paraId="0FE6BFE4" w14:textId="77777777" w:rsidR="00E47028" w:rsidRDefault="00E47028" w:rsidP="004C43D8">
            <w:pPr>
              <w:tabs>
                <w:tab w:val="left" w:pos="1275"/>
              </w:tabs>
              <w:ind w:firstLine="1278"/>
              <w:jc w:val="both"/>
              <w:rPr>
                <w:szCs w:val="28"/>
                <w:lang w:val="ro-RO"/>
              </w:rPr>
            </w:pPr>
          </w:p>
          <w:p w14:paraId="225C5191" w14:textId="77777777" w:rsidR="00E47028" w:rsidRDefault="00E47028" w:rsidP="004C43D8">
            <w:pPr>
              <w:tabs>
                <w:tab w:val="left" w:pos="1275"/>
              </w:tabs>
              <w:ind w:firstLine="1278"/>
              <w:jc w:val="both"/>
              <w:rPr>
                <w:szCs w:val="28"/>
                <w:lang w:val="ro-RO"/>
              </w:rPr>
            </w:pPr>
            <w:r>
              <w:rPr>
                <w:szCs w:val="28"/>
                <w:lang w:val="ro-RO"/>
              </w:rPr>
              <w:t xml:space="preserve">10-11.03.2016 – certificat de participare „Cochlear Science and Research Seminar” – bilateral cochlear implantation Prague </w:t>
            </w:r>
          </w:p>
          <w:p w14:paraId="4AB1E2F2" w14:textId="77777777" w:rsidR="004B7673" w:rsidRDefault="004B7673" w:rsidP="00933D8A">
            <w:pPr>
              <w:tabs>
                <w:tab w:val="left" w:pos="1275"/>
              </w:tabs>
              <w:ind w:firstLine="1278"/>
              <w:jc w:val="both"/>
              <w:rPr>
                <w:szCs w:val="28"/>
                <w:lang w:val="ro-RO"/>
              </w:rPr>
            </w:pPr>
            <w:r>
              <w:rPr>
                <w:szCs w:val="28"/>
                <w:lang w:val="ro-RO"/>
              </w:rPr>
              <w:t xml:space="preserve">18-19.03.2016 – certificat de participare „Advanced CI surgical Course: Complex cases” Mechelen </w:t>
            </w:r>
          </w:p>
          <w:p w14:paraId="255C2B64" w14:textId="77777777" w:rsidR="00933D8A" w:rsidRDefault="00933D8A" w:rsidP="00933D8A">
            <w:pPr>
              <w:tabs>
                <w:tab w:val="left" w:pos="1275"/>
              </w:tabs>
              <w:ind w:firstLine="1278"/>
              <w:jc w:val="both"/>
              <w:rPr>
                <w:szCs w:val="28"/>
                <w:lang w:val="ro-RO"/>
              </w:rPr>
            </w:pPr>
          </w:p>
          <w:p w14:paraId="5BF96E1F" w14:textId="77777777" w:rsidR="00E47028" w:rsidRDefault="00E47028" w:rsidP="00933D8A">
            <w:pPr>
              <w:tabs>
                <w:tab w:val="left" w:pos="1275"/>
              </w:tabs>
              <w:ind w:firstLine="1278"/>
              <w:jc w:val="both"/>
              <w:rPr>
                <w:szCs w:val="28"/>
                <w:lang w:val="ro-RO"/>
              </w:rPr>
            </w:pPr>
          </w:p>
          <w:p w14:paraId="0B029074" w14:textId="77777777" w:rsidR="001537F1" w:rsidRDefault="001537F1" w:rsidP="000175C6">
            <w:pPr>
              <w:pStyle w:val="CVSpacer"/>
              <w:ind w:firstLine="67"/>
            </w:pPr>
          </w:p>
          <w:p w14:paraId="7C6C68E9" w14:textId="77777777" w:rsidR="001537F1" w:rsidRDefault="001537F1" w:rsidP="000175C6">
            <w:pPr>
              <w:pStyle w:val="CVSpacer"/>
              <w:ind w:firstLine="67"/>
            </w:pPr>
          </w:p>
          <w:p w14:paraId="6601AA61" w14:textId="77777777" w:rsidR="001537F1" w:rsidRDefault="001537F1" w:rsidP="000175C6">
            <w:pPr>
              <w:pStyle w:val="CVSpacer"/>
              <w:ind w:firstLine="67"/>
            </w:pPr>
          </w:p>
          <w:p w14:paraId="68F22F44" w14:textId="77777777" w:rsidR="001537F1" w:rsidRDefault="001537F1" w:rsidP="000175C6">
            <w:pPr>
              <w:pStyle w:val="CVSpacer"/>
              <w:ind w:firstLine="67"/>
            </w:pPr>
          </w:p>
          <w:p w14:paraId="2E0C305A" w14:textId="77777777" w:rsidR="001537F1" w:rsidRDefault="001537F1" w:rsidP="000175C6">
            <w:pPr>
              <w:pStyle w:val="CVSpacer"/>
              <w:ind w:firstLine="67"/>
            </w:pPr>
          </w:p>
          <w:p w14:paraId="24A7AEB6" w14:textId="77777777" w:rsidR="001537F1" w:rsidRDefault="001537F1" w:rsidP="000175C6">
            <w:pPr>
              <w:pStyle w:val="CVSpacer"/>
              <w:ind w:firstLine="67"/>
            </w:pPr>
          </w:p>
          <w:p w14:paraId="4FE63091" w14:textId="77777777" w:rsidR="001537F1" w:rsidRDefault="001537F1" w:rsidP="000175C6">
            <w:pPr>
              <w:pStyle w:val="CVSpacer"/>
              <w:ind w:firstLine="67"/>
            </w:pPr>
          </w:p>
          <w:p w14:paraId="4CE20A35" w14:textId="77777777" w:rsidR="001537F1" w:rsidRDefault="001537F1" w:rsidP="000175C6">
            <w:pPr>
              <w:pStyle w:val="CVSpacer"/>
              <w:ind w:firstLine="67"/>
              <w:rPr>
                <w:sz w:val="20"/>
              </w:rPr>
            </w:pPr>
          </w:p>
          <w:p w14:paraId="16AE83CD" w14:textId="77777777" w:rsidR="004C43D8" w:rsidRDefault="004C43D8" w:rsidP="000175C6">
            <w:pPr>
              <w:pStyle w:val="CVSpacer"/>
              <w:ind w:firstLine="67"/>
              <w:rPr>
                <w:sz w:val="20"/>
              </w:rPr>
            </w:pPr>
          </w:p>
          <w:p w14:paraId="4002FC35" w14:textId="77777777" w:rsidR="004C43D8" w:rsidRDefault="004C43D8" w:rsidP="000175C6">
            <w:pPr>
              <w:pStyle w:val="CVSpacer"/>
              <w:ind w:firstLine="67"/>
              <w:rPr>
                <w:sz w:val="20"/>
              </w:rPr>
            </w:pPr>
          </w:p>
          <w:p w14:paraId="4D924197" w14:textId="77777777" w:rsidR="004C43D8" w:rsidRDefault="004C43D8" w:rsidP="000175C6">
            <w:pPr>
              <w:pStyle w:val="CVSpacer"/>
              <w:ind w:firstLine="67"/>
              <w:rPr>
                <w:sz w:val="20"/>
              </w:rPr>
            </w:pPr>
          </w:p>
          <w:p w14:paraId="7EEB0A81" w14:textId="77777777" w:rsidR="004C43D8" w:rsidRDefault="004C43D8" w:rsidP="000175C6">
            <w:pPr>
              <w:pStyle w:val="CVSpacer"/>
              <w:ind w:firstLine="67"/>
              <w:rPr>
                <w:sz w:val="20"/>
              </w:rPr>
            </w:pPr>
          </w:p>
          <w:p w14:paraId="19FEF01A" w14:textId="77777777" w:rsidR="004C43D8" w:rsidRPr="001537F1" w:rsidRDefault="004C43D8" w:rsidP="000175C6">
            <w:pPr>
              <w:pStyle w:val="CVSpacer"/>
              <w:ind w:firstLine="67"/>
              <w:rPr>
                <w:sz w:val="20"/>
              </w:rPr>
            </w:pPr>
          </w:p>
        </w:tc>
      </w:tr>
      <w:tr w:rsidR="001537F1" w14:paraId="716CD8CB" w14:textId="77777777">
        <w:trPr>
          <w:cantSplit/>
        </w:trPr>
        <w:tc>
          <w:tcPr>
            <w:tcW w:w="3117" w:type="dxa"/>
            <w:tcBorders>
              <w:right w:val="single" w:sz="1" w:space="0" w:color="000000"/>
            </w:tcBorders>
          </w:tcPr>
          <w:p w14:paraId="168C5E22" w14:textId="77777777" w:rsidR="001537F1" w:rsidRDefault="001537F1">
            <w:pPr>
              <w:pStyle w:val="CVSpacer"/>
            </w:pPr>
          </w:p>
        </w:tc>
        <w:tc>
          <w:tcPr>
            <w:tcW w:w="7655" w:type="dxa"/>
          </w:tcPr>
          <w:p w14:paraId="220407DC" w14:textId="77777777" w:rsidR="001537F1" w:rsidRDefault="001537F1" w:rsidP="000175C6">
            <w:pPr>
              <w:pStyle w:val="CVSpacer"/>
              <w:ind w:firstLine="67"/>
            </w:pPr>
          </w:p>
          <w:p w14:paraId="0FAE3DAB" w14:textId="77777777" w:rsidR="004C43D8" w:rsidRDefault="004C43D8" w:rsidP="000175C6">
            <w:pPr>
              <w:pStyle w:val="CVSpacer"/>
              <w:ind w:firstLine="67"/>
            </w:pPr>
          </w:p>
          <w:p w14:paraId="2A808C2F" w14:textId="77777777" w:rsidR="004C43D8" w:rsidRDefault="004C43D8" w:rsidP="000175C6">
            <w:pPr>
              <w:pStyle w:val="CVSpacer"/>
              <w:ind w:firstLine="67"/>
            </w:pPr>
          </w:p>
          <w:p w14:paraId="208EB05B" w14:textId="77777777" w:rsidR="004C43D8" w:rsidRDefault="004C43D8" w:rsidP="000175C6">
            <w:pPr>
              <w:pStyle w:val="CVSpacer"/>
              <w:ind w:firstLine="67"/>
            </w:pPr>
          </w:p>
          <w:p w14:paraId="1D105F43" w14:textId="77777777" w:rsidR="004C43D8" w:rsidRDefault="004C43D8" w:rsidP="000175C6">
            <w:pPr>
              <w:pStyle w:val="CVSpacer"/>
              <w:ind w:firstLine="67"/>
            </w:pPr>
          </w:p>
          <w:p w14:paraId="18235CC4" w14:textId="77777777" w:rsidR="004C43D8" w:rsidRDefault="004C43D8" w:rsidP="000175C6">
            <w:pPr>
              <w:pStyle w:val="CVSpacer"/>
              <w:ind w:firstLine="67"/>
            </w:pPr>
          </w:p>
          <w:p w14:paraId="1FAA935D" w14:textId="77777777" w:rsidR="004C43D8" w:rsidRDefault="004C43D8" w:rsidP="000175C6">
            <w:pPr>
              <w:pStyle w:val="CVSpacer"/>
              <w:ind w:firstLine="67"/>
            </w:pPr>
          </w:p>
          <w:p w14:paraId="6DE40730" w14:textId="77777777" w:rsidR="004C43D8" w:rsidRDefault="004C43D8" w:rsidP="000175C6">
            <w:pPr>
              <w:pStyle w:val="CVSpacer"/>
              <w:ind w:firstLine="67"/>
            </w:pPr>
          </w:p>
          <w:p w14:paraId="5FF4A350" w14:textId="77777777" w:rsidR="004C43D8" w:rsidRDefault="004C43D8" w:rsidP="004C43D8">
            <w:pPr>
              <w:tabs>
                <w:tab w:val="left" w:pos="1275"/>
              </w:tabs>
              <w:ind w:firstLine="1278"/>
              <w:jc w:val="both"/>
              <w:rPr>
                <w:szCs w:val="28"/>
              </w:rPr>
            </w:pPr>
            <w:r>
              <w:rPr>
                <w:szCs w:val="28"/>
                <w:lang w:val="ro-RO"/>
              </w:rPr>
              <w:t xml:space="preserve">15-16.04.2016 – Certificat de participare </w:t>
            </w:r>
            <w:r>
              <w:rPr>
                <w:szCs w:val="28"/>
              </w:rPr>
              <w:t>“Vocea ta conteaza”  Bucuresti, Romania</w:t>
            </w:r>
          </w:p>
          <w:p w14:paraId="472A1D09" w14:textId="77777777" w:rsidR="004C43D8" w:rsidRDefault="004C43D8" w:rsidP="004C43D8">
            <w:pPr>
              <w:tabs>
                <w:tab w:val="left" w:pos="1275"/>
              </w:tabs>
              <w:ind w:firstLine="1278"/>
              <w:jc w:val="both"/>
              <w:rPr>
                <w:szCs w:val="28"/>
              </w:rPr>
            </w:pPr>
            <w:r>
              <w:rPr>
                <w:szCs w:val="28"/>
              </w:rPr>
              <w:t>12-13.05.2016 – certificat de participare – Advanced Cochlear Implant Surgical Course, London, UK</w:t>
            </w:r>
          </w:p>
          <w:p w14:paraId="35A8CE78" w14:textId="77777777" w:rsidR="004C43D8" w:rsidRDefault="004C43D8" w:rsidP="004C43D8">
            <w:pPr>
              <w:tabs>
                <w:tab w:val="left" w:pos="1275"/>
              </w:tabs>
              <w:ind w:firstLine="1278"/>
              <w:jc w:val="both"/>
              <w:rPr>
                <w:szCs w:val="28"/>
              </w:rPr>
            </w:pPr>
            <w:r>
              <w:rPr>
                <w:szCs w:val="28"/>
              </w:rPr>
              <w:t xml:space="preserve">19-21.05.2016 – Certificat de participare “congresul National ORL Pediatrie, Iasi, Romania </w:t>
            </w:r>
          </w:p>
          <w:p w14:paraId="28059029" w14:textId="77777777" w:rsidR="004C43D8" w:rsidRDefault="004C43D8" w:rsidP="004C43D8">
            <w:pPr>
              <w:tabs>
                <w:tab w:val="left" w:pos="1275"/>
              </w:tabs>
              <w:ind w:firstLine="1278"/>
              <w:jc w:val="both"/>
              <w:rPr>
                <w:szCs w:val="28"/>
              </w:rPr>
            </w:pPr>
            <w:r>
              <w:rPr>
                <w:szCs w:val="28"/>
              </w:rPr>
              <w:t>5-8.06.2016 Certificat de participare -10</w:t>
            </w:r>
            <w:r w:rsidRPr="00E47028">
              <w:rPr>
                <w:szCs w:val="28"/>
                <w:vertAlign w:val="superscript"/>
              </w:rPr>
              <w:t>th</w:t>
            </w:r>
            <w:r>
              <w:rPr>
                <w:szCs w:val="28"/>
              </w:rPr>
              <w:t xml:space="preserve"> International Conference on Cholesteatoma and Ear Surgery , Edinburgh </w:t>
            </w:r>
          </w:p>
          <w:p w14:paraId="78784211" w14:textId="77777777" w:rsidR="00E23C8D" w:rsidRDefault="00E23C8D" w:rsidP="004C43D8">
            <w:pPr>
              <w:tabs>
                <w:tab w:val="left" w:pos="1275"/>
              </w:tabs>
              <w:ind w:firstLine="1278"/>
              <w:jc w:val="both"/>
              <w:rPr>
                <w:szCs w:val="28"/>
              </w:rPr>
            </w:pPr>
            <w:r>
              <w:rPr>
                <w:szCs w:val="28"/>
              </w:rPr>
              <w:t>18-21.06.2016 – Certificat de participare – “</w:t>
            </w:r>
            <w:r w:rsidRPr="00E23C8D">
              <w:rPr>
                <w:szCs w:val="28"/>
              </w:rPr>
              <w:t>13Th Congress of the european</w:t>
            </w:r>
            <w:r>
              <w:rPr>
                <w:szCs w:val="28"/>
                <w:vertAlign w:val="superscript"/>
              </w:rPr>
              <w:t xml:space="preserve"> </w:t>
            </w:r>
            <w:r>
              <w:rPr>
                <w:szCs w:val="28"/>
              </w:rPr>
              <w:t xml:space="preserve">society of pediatric otorinolaringology – Lisabona, Portugalia </w:t>
            </w:r>
          </w:p>
          <w:p w14:paraId="388B89D3" w14:textId="77777777" w:rsidR="004C43D8" w:rsidRDefault="004C43D8" w:rsidP="004C43D8">
            <w:pPr>
              <w:tabs>
                <w:tab w:val="left" w:pos="1275"/>
              </w:tabs>
              <w:ind w:firstLine="1278"/>
              <w:jc w:val="both"/>
              <w:rPr>
                <w:szCs w:val="28"/>
              </w:rPr>
            </w:pPr>
          </w:p>
          <w:p w14:paraId="5C334309" w14:textId="77777777" w:rsidR="004C43D8" w:rsidRDefault="004C43D8" w:rsidP="004C43D8">
            <w:pPr>
              <w:tabs>
                <w:tab w:val="left" w:pos="1275"/>
              </w:tabs>
              <w:ind w:firstLine="1278"/>
              <w:jc w:val="both"/>
              <w:rPr>
                <w:szCs w:val="28"/>
              </w:rPr>
            </w:pPr>
            <w:r>
              <w:rPr>
                <w:szCs w:val="28"/>
              </w:rPr>
              <w:t xml:space="preserve">19-21.05.2016 - Certificat de participare “Congresul National ORL Pediatrie, Iasi, Romania </w:t>
            </w:r>
          </w:p>
          <w:p w14:paraId="359F92E0" w14:textId="77777777" w:rsidR="004C43D8" w:rsidRDefault="004C43D8" w:rsidP="004C43D8">
            <w:pPr>
              <w:tabs>
                <w:tab w:val="left" w:pos="1275"/>
              </w:tabs>
              <w:ind w:firstLine="1278"/>
              <w:jc w:val="both"/>
            </w:pPr>
            <w:r>
              <w:rPr>
                <w:szCs w:val="28"/>
              </w:rPr>
              <w:t>5-8.06.2016 - Certificat de participare -10</w:t>
            </w:r>
            <w:r w:rsidRPr="00E47028">
              <w:rPr>
                <w:szCs w:val="28"/>
                <w:vertAlign w:val="superscript"/>
              </w:rPr>
              <w:t>th</w:t>
            </w:r>
            <w:r>
              <w:rPr>
                <w:szCs w:val="28"/>
              </w:rPr>
              <w:t xml:space="preserve"> International Conference on Cholesteatoma and Ear Surgery , Edinburgh </w:t>
            </w:r>
          </w:p>
          <w:p w14:paraId="45D276B6" w14:textId="77777777" w:rsidR="004C43D8" w:rsidRDefault="004C43D8" w:rsidP="004C43D8">
            <w:pPr>
              <w:tabs>
                <w:tab w:val="left" w:pos="1275"/>
              </w:tabs>
              <w:ind w:firstLine="1278"/>
              <w:jc w:val="both"/>
              <w:rPr>
                <w:szCs w:val="28"/>
              </w:rPr>
            </w:pPr>
            <w:r>
              <w:rPr>
                <w:szCs w:val="28"/>
              </w:rPr>
              <w:t>13-15.10.2016 – certificat de participare – 14</w:t>
            </w:r>
            <w:r w:rsidRPr="00E47028">
              <w:rPr>
                <w:szCs w:val="28"/>
                <w:vertAlign w:val="superscript"/>
              </w:rPr>
              <w:t>th</w:t>
            </w:r>
            <w:r>
              <w:rPr>
                <w:szCs w:val="28"/>
              </w:rPr>
              <w:t xml:space="preserve"> European Balkan Congress , Split Croatia</w:t>
            </w:r>
          </w:p>
          <w:p w14:paraId="36210E11" w14:textId="77777777" w:rsidR="004C43D8" w:rsidRDefault="004C43D8" w:rsidP="004C43D8">
            <w:pPr>
              <w:tabs>
                <w:tab w:val="left" w:pos="1275"/>
              </w:tabs>
              <w:ind w:firstLine="1278"/>
              <w:jc w:val="both"/>
            </w:pPr>
            <w:r>
              <w:t>19-22.10.2016 – Cerficat de participare – Cursul postconferinta “Actualitati in terapia afectiunilor vocale, chirurgia laringiana si a sinusurilor” Baile Felix Oradea Romania</w:t>
            </w:r>
          </w:p>
          <w:p w14:paraId="2D2575DF" w14:textId="77777777" w:rsidR="004C43D8" w:rsidRDefault="004C43D8" w:rsidP="004C43D8">
            <w:pPr>
              <w:tabs>
                <w:tab w:val="left" w:pos="1275"/>
              </w:tabs>
              <w:ind w:firstLine="1278"/>
              <w:jc w:val="both"/>
            </w:pPr>
            <w:r>
              <w:t>19-22.10.2016 – Cerficat de participare – Cursul preconferinta “Actualitati in audiologie” Baile Felix Oradea Romania</w:t>
            </w:r>
          </w:p>
          <w:p w14:paraId="1127C1BC" w14:textId="77777777" w:rsidR="004C43D8" w:rsidRDefault="004C43D8" w:rsidP="00FF25EC">
            <w:pPr>
              <w:tabs>
                <w:tab w:val="left" w:pos="1275"/>
              </w:tabs>
              <w:ind w:firstLine="1278"/>
              <w:jc w:val="both"/>
            </w:pPr>
            <w:r>
              <w:t>19-22.10.2016 – Cerficat de participare –Congresul National de ORL si chirurgie cervico-faciala cu participarea internatio</w:t>
            </w:r>
            <w:r w:rsidR="00FF25EC">
              <w:t>nala” Baile Felix Oradea Romania</w:t>
            </w:r>
          </w:p>
          <w:p w14:paraId="3D3FF4FB" w14:textId="77777777" w:rsidR="00933D8A" w:rsidRDefault="00933D8A" w:rsidP="00933D8A">
            <w:pPr>
              <w:tabs>
                <w:tab w:val="left" w:pos="1275"/>
              </w:tabs>
              <w:ind w:firstLine="1278"/>
              <w:jc w:val="both"/>
              <w:rPr>
                <w:szCs w:val="28"/>
                <w:lang w:val="ro-RO"/>
              </w:rPr>
            </w:pPr>
            <w:r>
              <w:rPr>
                <w:szCs w:val="28"/>
                <w:lang w:val="ro-RO"/>
              </w:rPr>
              <w:t>27.09.2017 – certificat de participare Adva</w:t>
            </w:r>
            <w:r w:rsidR="00E2265C">
              <w:rPr>
                <w:szCs w:val="28"/>
                <w:lang w:val="ro-RO"/>
              </w:rPr>
              <w:t>n</w:t>
            </w:r>
            <w:r>
              <w:rPr>
                <w:szCs w:val="28"/>
                <w:lang w:val="ro-RO"/>
              </w:rPr>
              <w:t>ced Surical Course for Cochlear Implants Cambride UK</w:t>
            </w:r>
          </w:p>
          <w:p w14:paraId="59A6170D" w14:textId="77777777" w:rsidR="00061DD2" w:rsidRDefault="00933D8A" w:rsidP="00933D8A">
            <w:pPr>
              <w:tabs>
                <w:tab w:val="left" w:pos="1275"/>
              </w:tabs>
              <w:ind w:firstLine="1278"/>
              <w:jc w:val="both"/>
              <w:rPr>
                <w:szCs w:val="28"/>
                <w:lang w:val="ro-RO"/>
              </w:rPr>
            </w:pPr>
            <w:r>
              <w:rPr>
                <w:szCs w:val="28"/>
                <w:lang w:val="ro-RO"/>
              </w:rPr>
              <w:t>21-24.02.2018 31th Politzer Societ Meeting LAS PALMAS DE GRAN CANARIA</w:t>
            </w:r>
          </w:p>
          <w:p w14:paraId="53CF2DB4" w14:textId="77777777" w:rsidR="00061DD2" w:rsidRDefault="00061DD2" w:rsidP="00933D8A">
            <w:pPr>
              <w:tabs>
                <w:tab w:val="left" w:pos="1275"/>
              </w:tabs>
              <w:ind w:firstLine="1278"/>
              <w:jc w:val="both"/>
              <w:rPr>
                <w:szCs w:val="28"/>
                <w:lang w:val="ro-RO"/>
              </w:rPr>
            </w:pPr>
            <w:r>
              <w:rPr>
                <w:szCs w:val="28"/>
                <w:lang w:val="ro-RO"/>
              </w:rPr>
              <w:t>19-21.04.2018 – Vocea ta Conteaza - Bucuresti</w:t>
            </w:r>
          </w:p>
          <w:p w14:paraId="4E194661" w14:textId="77777777" w:rsidR="00933D8A" w:rsidRDefault="00061DD2" w:rsidP="00933D8A">
            <w:pPr>
              <w:tabs>
                <w:tab w:val="left" w:pos="1275"/>
              </w:tabs>
              <w:ind w:firstLine="1278"/>
              <w:jc w:val="both"/>
              <w:rPr>
                <w:szCs w:val="28"/>
                <w:lang w:val="ro-RO"/>
              </w:rPr>
            </w:pPr>
            <w:r>
              <w:rPr>
                <w:szCs w:val="28"/>
                <w:lang w:val="ro-RO"/>
              </w:rPr>
              <w:t xml:space="preserve">02-05.0.2018 14 TH Congress of European Societ of Pediatric Otorhinolaringology- Stockholm Suedia </w:t>
            </w:r>
            <w:r w:rsidR="00933D8A">
              <w:rPr>
                <w:szCs w:val="28"/>
                <w:lang w:val="ro-RO"/>
              </w:rPr>
              <w:t xml:space="preserve"> </w:t>
            </w:r>
          </w:p>
          <w:p w14:paraId="3AADD7F9" w14:textId="77777777" w:rsidR="00933D8A" w:rsidRDefault="00933D8A" w:rsidP="00933D8A">
            <w:pPr>
              <w:tabs>
                <w:tab w:val="left" w:pos="1275"/>
              </w:tabs>
              <w:ind w:firstLine="1278"/>
              <w:jc w:val="both"/>
              <w:rPr>
                <w:szCs w:val="28"/>
                <w:lang w:val="ro-RO"/>
              </w:rPr>
            </w:pPr>
            <w:r>
              <w:rPr>
                <w:szCs w:val="28"/>
                <w:lang w:val="ro-RO"/>
              </w:rPr>
              <w:t>22-25.05.2019 Conresul National d ORL si Chirurgie cervico-faciala Craiova, Romania</w:t>
            </w:r>
          </w:p>
          <w:p w14:paraId="3A43320A" w14:textId="77777777" w:rsidR="00933D8A" w:rsidRDefault="00933D8A" w:rsidP="00933D8A">
            <w:pPr>
              <w:tabs>
                <w:tab w:val="left" w:pos="1275"/>
              </w:tabs>
              <w:ind w:firstLine="1278"/>
              <w:jc w:val="both"/>
              <w:rPr>
                <w:szCs w:val="28"/>
                <w:lang w:val="ro-RO"/>
              </w:rPr>
            </w:pPr>
            <w:r>
              <w:rPr>
                <w:szCs w:val="28"/>
                <w:lang w:val="ro-RO"/>
              </w:rPr>
              <w:t>27-29.0.2019 21h Otolog Course of Causses Ear Clinic Colombiers (France)</w:t>
            </w:r>
          </w:p>
          <w:p w14:paraId="3EE38785" w14:textId="77777777" w:rsidR="00933D8A" w:rsidRDefault="00933D8A" w:rsidP="00933D8A">
            <w:pPr>
              <w:tabs>
                <w:tab w:val="left" w:pos="1275"/>
              </w:tabs>
              <w:ind w:firstLine="1278"/>
              <w:jc w:val="both"/>
              <w:rPr>
                <w:szCs w:val="28"/>
                <w:lang w:val="ro-RO"/>
              </w:rPr>
            </w:pPr>
            <w:r>
              <w:rPr>
                <w:szCs w:val="28"/>
                <w:lang w:val="ro-RO"/>
              </w:rPr>
              <w:t>06-07.09. 2019 -4th ENT Masterclass Europe, Bucharest, Romania</w:t>
            </w:r>
          </w:p>
          <w:p w14:paraId="39D2C3A5" w14:textId="77777777" w:rsidR="00933D8A" w:rsidRDefault="00933D8A" w:rsidP="00933D8A">
            <w:pPr>
              <w:tabs>
                <w:tab w:val="left" w:pos="1275"/>
              </w:tabs>
              <w:ind w:firstLine="1278"/>
              <w:jc w:val="both"/>
              <w:rPr>
                <w:szCs w:val="28"/>
                <w:lang w:val="ro-RO"/>
              </w:rPr>
            </w:pPr>
            <w:r>
              <w:rPr>
                <w:szCs w:val="28"/>
                <w:lang w:val="ro-RO"/>
              </w:rPr>
              <w:t xml:space="preserve">07-10.04.2019 1st World Congress of Pediatric ENT Buenos Aires Argentina  </w:t>
            </w:r>
          </w:p>
          <w:p w14:paraId="65A871F9" w14:textId="77777777" w:rsidR="00061DD2" w:rsidRDefault="00061DD2" w:rsidP="00933D8A">
            <w:pPr>
              <w:tabs>
                <w:tab w:val="left" w:pos="1275"/>
              </w:tabs>
              <w:ind w:firstLine="1278"/>
              <w:jc w:val="both"/>
              <w:rPr>
                <w:szCs w:val="28"/>
                <w:lang w:val="ro-RO"/>
              </w:rPr>
            </w:pPr>
            <w:r>
              <w:rPr>
                <w:szCs w:val="28"/>
                <w:lang w:val="ro-RO"/>
              </w:rPr>
              <w:t xml:space="preserve">16-19.09.2019 – ESPCI Bucuresti </w:t>
            </w:r>
          </w:p>
          <w:p w14:paraId="0A293FEB" w14:textId="77777777" w:rsidR="00933D8A" w:rsidRDefault="00933D8A" w:rsidP="00933D8A">
            <w:pPr>
              <w:tabs>
                <w:tab w:val="left" w:pos="1275"/>
              </w:tabs>
              <w:ind w:firstLine="1278"/>
              <w:jc w:val="both"/>
              <w:rPr>
                <w:szCs w:val="28"/>
                <w:lang w:val="ro-RO"/>
              </w:rPr>
            </w:pPr>
            <w:r>
              <w:rPr>
                <w:szCs w:val="28"/>
                <w:lang w:val="ro-RO"/>
              </w:rPr>
              <w:t xml:space="preserve"> </w:t>
            </w:r>
          </w:p>
          <w:p w14:paraId="6B85C168" w14:textId="77777777" w:rsidR="00933D8A" w:rsidRDefault="00933D8A" w:rsidP="00933D8A">
            <w:pPr>
              <w:tabs>
                <w:tab w:val="left" w:pos="1275"/>
              </w:tabs>
              <w:ind w:firstLine="1278"/>
              <w:jc w:val="both"/>
              <w:rPr>
                <w:szCs w:val="28"/>
                <w:lang w:val="ro-RO"/>
              </w:rPr>
            </w:pPr>
          </w:p>
          <w:p w14:paraId="0559A4FA" w14:textId="77777777" w:rsidR="00933D8A" w:rsidRDefault="00933D8A" w:rsidP="00FF25EC">
            <w:pPr>
              <w:tabs>
                <w:tab w:val="left" w:pos="1275"/>
              </w:tabs>
              <w:ind w:firstLine="1278"/>
              <w:jc w:val="both"/>
            </w:pPr>
          </w:p>
          <w:p w14:paraId="5B1AB767" w14:textId="77777777" w:rsidR="004C43D8" w:rsidRDefault="004C43D8" w:rsidP="000175C6">
            <w:pPr>
              <w:pStyle w:val="CVSpacer"/>
              <w:ind w:firstLine="67"/>
            </w:pPr>
          </w:p>
          <w:p w14:paraId="2AFAC72E" w14:textId="77777777" w:rsidR="004C43D8" w:rsidRDefault="004C43D8" w:rsidP="000175C6">
            <w:pPr>
              <w:pStyle w:val="CVSpacer"/>
              <w:ind w:firstLine="67"/>
            </w:pPr>
          </w:p>
          <w:p w14:paraId="71B8049A" w14:textId="77777777" w:rsidR="004C43D8" w:rsidRDefault="004C43D8" w:rsidP="000175C6">
            <w:pPr>
              <w:pStyle w:val="CVSpacer"/>
              <w:ind w:firstLine="67"/>
            </w:pPr>
          </w:p>
          <w:p w14:paraId="3B95806E" w14:textId="77777777" w:rsidR="004C43D8" w:rsidRDefault="004C43D8" w:rsidP="000175C6">
            <w:pPr>
              <w:pStyle w:val="CVSpacer"/>
              <w:ind w:firstLine="67"/>
            </w:pPr>
          </w:p>
        </w:tc>
      </w:tr>
    </w:tbl>
    <w:p w14:paraId="77C5E5F8" w14:textId="77777777" w:rsidR="001537F1" w:rsidRDefault="001537F1" w:rsidP="001537F1">
      <w:pPr>
        <w:tabs>
          <w:tab w:val="left" w:pos="1275"/>
        </w:tabs>
        <w:ind w:left="3600"/>
      </w:pPr>
    </w:p>
    <w:p w14:paraId="7E144F9B" w14:textId="77777777" w:rsidR="004C43D8" w:rsidRDefault="004C43D8" w:rsidP="004C43D8">
      <w:pPr>
        <w:tabs>
          <w:tab w:val="left" w:pos="1275"/>
        </w:tabs>
        <w:jc w:val="both"/>
        <w:rPr>
          <w:szCs w:val="28"/>
        </w:rPr>
      </w:pPr>
    </w:p>
    <w:p w14:paraId="6C3ED887" w14:textId="77777777" w:rsidR="004C43D8" w:rsidRDefault="004C43D8" w:rsidP="004C43D8">
      <w:pPr>
        <w:tabs>
          <w:tab w:val="left" w:pos="1275"/>
        </w:tabs>
        <w:jc w:val="both"/>
        <w:rPr>
          <w:szCs w:val="28"/>
        </w:rPr>
      </w:pPr>
    </w:p>
    <w:p w14:paraId="4205B08C" w14:textId="77777777" w:rsidR="004C43D8" w:rsidRDefault="004C43D8" w:rsidP="004C43D8">
      <w:pPr>
        <w:tabs>
          <w:tab w:val="left" w:pos="1275"/>
        </w:tabs>
        <w:jc w:val="both"/>
        <w:rPr>
          <w:szCs w:val="28"/>
        </w:rPr>
      </w:pPr>
    </w:p>
    <w:p w14:paraId="6F52CE49" w14:textId="77777777" w:rsidR="004C43D8" w:rsidRDefault="004C43D8" w:rsidP="004C43D8">
      <w:pPr>
        <w:tabs>
          <w:tab w:val="left" w:pos="1275"/>
        </w:tabs>
        <w:jc w:val="both"/>
        <w:rPr>
          <w:szCs w:val="28"/>
        </w:rPr>
      </w:pPr>
    </w:p>
    <w:p w14:paraId="56C0C825" w14:textId="77777777" w:rsidR="001537F1" w:rsidRDefault="001537F1" w:rsidP="001537F1">
      <w:pPr>
        <w:tabs>
          <w:tab w:val="left" w:pos="1275"/>
        </w:tabs>
        <w:ind w:left="3600"/>
      </w:pPr>
    </w:p>
    <w:p w14:paraId="3CCB1692" w14:textId="77777777" w:rsidR="001537F1" w:rsidRDefault="001537F1" w:rsidP="001537F1">
      <w:pPr>
        <w:tabs>
          <w:tab w:val="left" w:pos="1275"/>
        </w:tabs>
        <w:ind w:left="3600"/>
      </w:pPr>
    </w:p>
    <w:p w14:paraId="562DC4CA" w14:textId="77777777" w:rsidR="001537F1" w:rsidRDefault="001537F1" w:rsidP="001537F1">
      <w:pPr>
        <w:tabs>
          <w:tab w:val="left" w:pos="1275"/>
        </w:tabs>
        <w:ind w:left="3600"/>
      </w:pPr>
    </w:p>
    <w:p w14:paraId="34E36CD9" w14:textId="77777777" w:rsidR="001537F1" w:rsidRDefault="001537F1" w:rsidP="001537F1">
      <w:pPr>
        <w:tabs>
          <w:tab w:val="left" w:pos="1275"/>
        </w:tabs>
        <w:ind w:left="3600"/>
      </w:pPr>
    </w:p>
    <w:p w14:paraId="13D39727" w14:textId="77777777" w:rsidR="001537F1" w:rsidRDefault="001537F1" w:rsidP="001537F1">
      <w:pPr>
        <w:tabs>
          <w:tab w:val="left" w:pos="1275"/>
        </w:tabs>
        <w:ind w:left="3600"/>
      </w:pPr>
    </w:p>
    <w:p w14:paraId="375A703C" w14:textId="77777777" w:rsidR="001537F1" w:rsidRDefault="001537F1" w:rsidP="001537F1">
      <w:pPr>
        <w:tabs>
          <w:tab w:val="left" w:pos="1275"/>
        </w:tabs>
        <w:ind w:left="3600"/>
      </w:pPr>
    </w:p>
    <w:p w14:paraId="23908910" w14:textId="77777777" w:rsidR="001537F1" w:rsidRDefault="001537F1" w:rsidP="001537F1">
      <w:pPr>
        <w:tabs>
          <w:tab w:val="left" w:pos="1275"/>
        </w:tabs>
        <w:ind w:left="3600"/>
      </w:pPr>
    </w:p>
    <w:p w14:paraId="7AE6E76D" w14:textId="77777777" w:rsidR="001537F1" w:rsidRDefault="001537F1" w:rsidP="001537F1">
      <w:pPr>
        <w:tabs>
          <w:tab w:val="left" w:pos="1275"/>
        </w:tabs>
        <w:ind w:left="3600"/>
      </w:pPr>
    </w:p>
    <w:p w14:paraId="07493EC8" w14:textId="77777777" w:rsidR="001537F1" w:rsidRDefault="001537F1" w:rsidP="001537F1">
      <w:pPr>
        <w:tabs>
          <w:tab w:val="left" w:pos="1275"/>
        </w:tabs>
        <w:ind w:left="3600"/>
      </w:pPr>
    </w:p>
    <w:p w14:paraId="1FFA2DA3" w14:textId="77777777" w:rsidR="001537F1" w:rsidRDefault="001537F1" w:rsidP="001537F1">
      <w:pPr>
        <w:tabs>
          <w:tab w:val="left" w:pos="1275"/>
        </w:tabs>
        <w:ind w:left="3600"/>
      </w:pPr>
    </w:p>
    <w:p w14:paraId="5BB59BC8" w14:textId="77777777" w:rsidR="001537F1" w:rsidRDefault="001537F1" w:rsidP="001537F1">
      <w:pPr>
        <w:tabs>
          <w:tab w:val="left" w:pos="1275"/>
        </w:tabs>
        <w:ind w:left="3600"/>
      </w:pPr>
    </w:p>
    <w:p w14:paraId="61263221" w14:textId="77777777" w:rsidR="001537F1" w:rsidRDefault="001537F1" w:rsidP="001537F1">
      <w:pPr>
        <w:tabs>
          <w:tab w:val="left" w:pos="1275"/>
        </w:tabs>
        <w:ind w:left="3600"/>
      </w:pPr>
    </w:p>
    <w:p w14:paraId="115DFA1A" w14:textId="77777777" w:rsidR="001537F1" w:rsidRDefault="001537F1" w:rsidP="001537F1">
      <w:pPr>
        <w:tabs>
          <w:tab w:val="left" w:pos="1275"/>
        </w:tabs>
        <w:ind w:left="3600"/>
      </w:pPr>
    </w:p>
    <w:p w14:paraId="5D507050" w14:textId="77777777" w:rsidR="001537F1" w:rsidRDefault="001537F1" w:rsidP="001537F1">
      <w:pPr>
        <w:tabs>
          <w:tab w:val="left" w:pos="1275"/>
        </w:tabs>
        <w:ind w:left="3600"/>
      </w:pPr>
    </w:p>
    <w:p w14:paraId="71F1A818" w14:textId="77777777" w:rsidR="001537F1" w:rsidRDefault="001537F1" w:rsidP="001537F1">
      <w:pPr>
        <w:tabs>
          <w:tab w:val="left" w:pos="1275"/>
        </w:tabs>
        <w:ind w:left="3600"/>
      </w:pPr>
    </w:p>
    <w:p w14:paraId="5ECA844C" w14:textId="77777777" w:rsidR="001537F1" w:rsidRDefault="001537F1" w:rsidP="001537F1">
      <w:pPr>
        <w:tabs>
          <w:tab w:val="left" w:pos="1275"/>
        </w:tabs>
        <w:ind w:left="3600"/>
      </w:pPr>
    </w:p>
    <w:p w14:paraId="1A4240E3" w14:textId="77777777" w:rsidR="001537F1" w:rsidRDefault="001537F1" w:rsidP="001537F1">
      <w:pPr>
        <w:tabs>
          <w:tab w:val="left" w:pos="1275"/>
        </w:tabs>
        <w:ind w:left="3600"/>
      </w:pPr>
    </w:p>
    <w:p w14:paraId="7ABFFFCE" w14:textId="77777777" w:rsidR="001537F1" w:rsidRDefault="001537F1" w:rsidP="001537F1">
      <w:pPr>
        <w:tabs>
          <w:tab w:val="left" w:pos="1275"/>
        </w:tabs>
        <w:ind w:left="3600"/>
      </w:pPr>
    </w:p>
    <w:p w14:paraId="32C57CA5" w14:textId="77777777" w:rsidR="001537F1" w:rsidRDefault="001537F1" w:rsidP="001537F1">
      <w:pPr>
        <w:tabs>
          <w:tab w:val="left" w:pos="1275"/>
        </w:tabs>
        <w:ind w:left="3600"/>
      </w:pPr>
    </w:p>
    <w:p w14:paraId="5D4B94B1" w14:textId="77777777" w:rsidR="001537F1" w:rsidRDefault="001537F1" w:rsidP="001537F1">
      <w:pPr>
        <w:tabs>
          <w:tab w:val="left" w:pos="1275"/>
        </w:tabs>
        <w:ind w:left="3600"/>
      </w:pPr>
    </w:p>
    <w:p w14:paraId="37942078" w14:textId="77777777" w:rsidR="001537F1" w:rsidRDefault="001537F1" w:rsidP="001537F1">
      <w:pPr>
        <w:tabs>
          <w:tab w:val="left" w:pos="1275"/>
        </w:tabs>
        <w:ind w:left="3600"/>
      </w:pPr>
    </w:p>
    <w:p w14:paraId="48AE7116" w14:textId="77777777" w:rsidR="001537F1" w:rsidRDefault="001537F1" w:rsidP="001537F1">
      <w:pPr>
        <w:tabs>
          <w:tab w:val="left" w:pos="1275"/>
        </w:tabs>
        <w:ind w:left="3600"/>
      </w:pPr>
    </w:p>
    <w:p w14:paraId="67353C7F" w14:textId="77777777" w:rsidR="001537F1" w:rsidRDefault="001537F1" w:rsidP="001537F1">
      <w:pPr>
        <w:tabs>
          <w:tab w:val="left" w:pos="1275"/>
        </w:tabs>
        <w:ind w:left="3600"/>
      </w:pPr>
    </w:p>
    <w:tbl>
      <w:tblPr>
        <w:tblW w:w="0" w:type="auto"/>
        <w:tblLayout w:type="fixed"/>
        <w:tblCellMar>
          <w:top w:w="40" w:type="dxa"/>
          <w:left w:w="0" w:type="dxa"/>
          <w:bottom w:w="40" w:type="dxa"/>
          <w:right w:w="0" w:type="dxa"/>
        </w:tblCellMar>
        <w:tblLook w:val="0000" w:firstRow="0" w:lastRow="0" w:firstColumn="0" w:lastColumn="0" w:noHBand="0" w:noVBand="0"/>
      </w:tblPr>
      <w:tblGrid>
        <w:gridCol w:w="3119"/>
        <w:gridCol w:w="7653"/>
      </w:tblGrid>
      <w:tr w:rsidR="00F04175" w14:paraId="4A81679A" w14:textId="77777777" w:rsidTr="00FF25EC">
        <w:trPr>
          <w:cantSplit/>
          <w:trHeight w:val="13799"/>
        </w:trPr>
        <w:tc>
          <w:tcPr>
            <w:tcW w:w="3119" w:type="dxa"/>
            <w:tcBorders>
              <w:right w:val="single" w:sz="1" w:space="0" w:color="000000"/>
            </w:tcBorders>
          </w:tcPr>
          <w:p w14:paraId="005EB65F" w14:textId="77777777" w:rsidR="00F04175" w:rsidRDefault="00061DD2">
            <w:pPr>
              <w:pStyle w:val="CVHeading1"/>
            </w:pPr>
            <w:r>
              <w:lastRenderedPageBreak/>
              <w:tab/>
            </w:r>
            <w:r w:rsidR="00F04175">
              <w:t>Lucrari elaborate si publicate</w:t>
            </w:r>
          </w:p>
        </w:tc>
        <w:tc>
          <w:tcPr>
            <w:tcW w:w="7653" w:type="dxa"/>
          </w:tcPr>
          <w:p w14:paraId="4C871302" w14:textId="77777777" w:rsidR="00F04175" w:rsidRDefault="00F04175" w:rsidP="000175C6">
            <w:pPr>
              <w:tabs>
                <w:tab w:val="left" w:pos="1275"/>
              </w:tabs>
              <w:ind w:firstLine="67"/>
              <w:jc w:val="both"/>
              <w:rPr>
                <w:szCs w:val="28"/>
              </w:rPr>
            </w:pPr>
            <w:r>
              <w:rPr>
                <w:sz w:val="28"/>
                <w:szCs w:val="28"/>
                <w:lang w:val="ro-RO"/>
              </w:rPr>
              <w:tab/>
            </w:r>
            <w:r>
              <w:rPr>
                <w:szCs w:val="28"/>
                <w:lang w:val="ro-RO"/>
              </w:rPr>
              <w:t>„</w:t>
            </w:r>
            <w:r>
              <w:rPr>
                <w:szCs w:val="28"/>
              </w:rPr>
              <w:t>Reconstructia de aripa nazală, utilizând un lambou muco-cartilaginos septal – prezentare de caz “ – autori Andreea Marinescu, I.P.Florescu, S. Marinescu, Analele de Chirurgie Plastica Si Microchirurgie Reconstructiva nr. 1/2004.</w:t>
            </w:r>
          </w:p>
          <w:p w14:paraId="74F10BEA" w14:textId="77777777" w:rsidR="00F04175" w:rsidRDefault="00F04175" w:rsidP="000175C6">
            <w:pPr>
              <w:tabs>
                <w:tab w:val="left" w:pos="1275"/>
              </w:tabs>
              <w:ind w:firstLine="67"/>
              <w:jc w:val="both"/>
              <w:rPr>
                <w:szCs w:val="28"/>
                <w:lang w:val="ro-RO"/>
              </w:rPr>
            </w:pPr>
            <w:r>
              <w:rPr>
                <w:szCs w:val="28"/>
                <w:lang w:val="ro-RO"/>
              </w:rPr>
              <w:tab/>
              <w:t>„Protezarea auditivă sau cofochirurgie?” – Pagini medicale Bârlădene, nr.140-141/2009, pag. 36;</w:t>
            </w:r>
          </w:p>
          <w:p w14:paraId="5E631694" w14:textId="77777777" w:rsidR="00F04175" w:rsidRDefault="00F04175" w:rsidP="000175C6">
            <w:pPr>
              <w:tabs>
                <w:tab w:val="left" w:pos="1275"/>
              </w:tabs>
              <w:ind w:firstLine="67"/>
              <w:jc w:val="both"/>
              <w:rPr>
                <w:szCs w:val="28"/>
                <w:lang w:val="ro-RO"/>
              </w:rPr>
            </w:pPr>
            <w:r>
              <w:rPr>
                <w:szCs w:val="28"/>
                <w:lang w:val="ro-RO"/>
              </w:rPr>
              <w:tab/>
              <w:t>„Importanţa comorbidităţilor în tratamentul otitei seroase cronice - revista ORL.ro, an II, nr.5/2009, Editura pulsmedia, pag. 30-31;</w:t>
            </w:r>
          </w:p>
          <w:p w14:paraId="1A660E4D" w14:textId="77777777" w:rsidR="00F04175" w:rsidRDefault="00F04175" w:rsidP="000175C6">
            <w:pPr>
              <w:tabs>
                <w:tab w:val="left" w:pos="1275"/>
              </w:tabs>
              <w:ind w:firstLine="67"/>
              <w:jc w:val="both"/>
              <w:rPr>
                <w:szCs w:val="28"/>
                <w:lang w:val="ro-RO"/>
              </w:rPr>
            </w:pPr>
            <w:r>
              <w:rPr>
                <w:szCs w:val="28"/>
                <w:lang w:val="ro-RO"/>
              </w:rPr>
              <w:tab/>
              <w:t>„Alegerea procedeului operator în chirurgia stapedoovală” – revista ORL.ro, an II, nr.5/2009, Editura pulsmedia, pag. 32-33;</w:t>
            </w:r>
          </w:p>
          <w:p w14:paraId="583F4DFA" w14:textId="77777777" w:rsidR="00F04175" w:rsidRDefault="00F04175" w:rsidP="000175C6">
            <w:pPr>
              <w:tabs>
                <w:tab w:val="left" w:pos="1275"/>
              </w:tabs>
              <w:ind w:firstLine="67"/>
              <w:jc w:val="both"/>
              <w:rPr>
                <w:b/>
                <w:bCs/>
                <w:sz w:val="26"/>
                <w:szCs w:val="28"/>
                <w:lang w:val="ro-RO"/>
              </w:rPr>
            </w:pPr>
            <w:r>
              <w:rPr>
                <w:lang w:val="ro-RO"/>
              </w:rPr>
              <w:tab/>
              <w:t xml:space="preserve">„Tratamentul medicamentos al focarului otosclerotic” - </w:t>
            </w:r>
            <w:r>
              <w:rPr>
                <w:szCs w:val="28"/>
                <w:lang w:val="ro-RO"/>
              </w:rPr>
              <w:t>revista ORL.ro, an III, nr.7/2010, Editura pulsmedia, pag. 30-31;</w:t>
            </w:r>
          </w:p>
          <w:p w14:paraId="0F9F5DE5" w14:textId="77777777" w:rsidR="00F04175" w:rsidRDefault="00F04175" w:rsidP="000175C6">
            <w:pPr>
              <w:tabs>
                <w:tab w:val="left" w:pos="1275"/>
              </w:tabs>
              <w:ind w:firstLine="67"/>
              <w:jc w:val="both"/>
              <w:rPr>
                <w:szCs w:val="28"/>
                <w:lang w:val="ro-RO"/>
              </w:rPr>
            </w:pPr>
            <w:r>
              <w:rPr>
                <w:lang w:val="ro-RO"/>
              </w:rPr>
              <w:tab/>
              <w:t xml:space="preserve">„Atitudinea terapeutică în granulomul post-stapedectomie” - </w:t>
            </w:r>
            <w:r>
              <w:rPr>
                <w:szCs w:val="28"/>
                <w:lang w:val="ro-RO"/>
              </w:rPr>
              <w:t>revista ORL.ro, an III, nr.7/2010, Editura pulsmedia, pag. 28-29;</w:t>
            </w:r>
          </w:p>
          <w:p w14:paraId="6FE1C725" w14:textId="77777777" w:rsidR="00F04175" w:rsidRDefault="00F04175" w:rsidP="000175C6">
            <w:pPr>
              <w:tabs>
                <w:tab w:val="left" w:pos="1275"/>
              </w:tabs>
              <w:ind w:firstLine="67"/>
              <w:jc w:val="both"/>
              <w:rPr>
                <w:szCs w:val="28"/>
                <w:lang w:val="ro-RO"/>
              </w:rPr>
            </w:pPr>
            <w:r>
              <w:rPr>
                <w:szCs w:val="28"/>
                <w:lang w:val="ro-RO"/>
              </w:rPr>
              <w:tab/>
            </w:r>
            <w:r>
              <w:rPr>
                <w:lang w:val="ro-RO"/>
              </w:rPr>
              <w:t xml:space="preserve">„Considerations concerning the vascularity of the acoustico-facial bundle” - </w:t>
            </w:r>
            <w:r>
              <w:rPr>
                <w:szCs w:val="28"/>
                <w:lang w:val="ro-RO"/>
              </w:rPr>
              <w:t>revista ORL.ro, an III, nr.8, 3/2010, Editura pulsmedia, pag. 48-49;</w:t>
            </w:r>
          </w:p>
          <w:p w14:paraId="43A1D60B" w14:textId="77777777" w:rsidR="00F04175" w:rsidRDefault="00F04175" w:rsidP="000175C6">
            <w:pPr>
              <w:tabs>
                <w:tab w:val="left" w:pos="1275"/>
              </w:tabs>
              <w:ind w:firstLine="67"/>
              <w:jc w:val="both"/>
              <w:rPr>
                <w:szCs w:val="28"/>
                <w:lang w:val="ro-RO"/>
              </w:rPr>
            </w:pPr>
            <w:r>
              <w:rPr>
                <w:szCs w:val="28"/>
                <w:lang w:val="ro-RO"/>
              </w:rPr>
              <w:tab/>
            </w:r>
            <w:r>
              <w:rPr>
                <w:lang w:val="ro-RO"/>
              </w:rPr>
              <w:t xml:space="preserve">„Recruitment-ul” - </w:t>
            </w:r>
            <w:r>
              <w:rPr>
                <w:szCs w:val="28"/>
                <w:lang w:val="ro-RO"/>
              </w:rPr>
              <w:t>revista ORL.ro, an III, nr.8, 3/2010, Editura pulsmedia, pag. 54-55;</w:t>
            </w:r>
          </w:p>
          <w:p w14:paraId="329D4AB9" w14:textId="77777777" w:rsidR="00F04175" w:rsidRDefault="00F04175" w:rsidP="000175C6">
            <w:pPr>
              <w:tabs>
                <w:tab w:val="left" w:pos="1275"/>
              </w:tabs>
              <w:ind w:firstLine="67"/>
              <w:jc w:val="both"/>
              <w:rPr>
                <w:szCs w:val="28"/>
                <w:lang w:val="ro-RO"/>
              </w:rPr>
            </w:pPr>
            <w:r>
              <w:rPr>
                <w:szCs w:val="28"/>
                <w:lang w:val="ro-RO"/>
              </w:rPr>
              <w:tab/>
            </w:r>
            <w:r>
              <w:rPr>
                <w:lang w:val="ro-RO"/>
              </w:rPr>
              <w:t xml:space="preserve">„Descoperirea nervului facial in portiunea mastoidiana ” - </w:t>
            </w:r>
            <w:r>
              <w:rPr>
                <w:szCs w:val="28"/>
                <w:lang w:val="ro-RO"/>
              </w:rPr>
              <w:t>revista ORL.ro, an III, nr.8, 3/2010, Editura pulsmedia, pag. 58-59;</w:t>
            </w:r>
          </w:p>
          <w:p w14:paraId="5748762B" w14:textId="77777777" w:rsidR="00F04175" w:rsidRDefault="00F04175" w:rsidP="000175C6">
            <w:pPr>
              <w:tabs>
                <w:tab w:val="left" w:pos="1275"/>
              </w:tabs>
              <w:ind w:firstLine="67"/>
              <w:jc w:val="both"/>
              <w:rPr>
                <w:szCs w:val="28"/>
                <w:lang w:val="ro-RO"/>
              </w:rPr>
            </w:pPr>
            <w:r>
              <w:rPr>
                <w:szCs w:val="28"/>
                <w:lang w:val="ro-RO"/>
              </w:rPr>
              <w:tab/>
            </w:r>
            <w:r>
              <w:rPr>
                <w:lang w:val="ro-RO"/>
              </w:rPr>
              <w:t xml:space="preserve">„Posterior Wall of the Tympanic Cavity” - </w:t>
            </w:r>
            <w:r>
              <w:rPr>
                <w:szCs w:val="28"/>
                <w:lang w:val="ro-RO"/>
              </w:rPr>
              <w:t>revista ORL.ro, an IV, nr.9, 4/2010, Editura pulsmedia, pag. 28-29;</w:t>
            </w:r>
          </w:p>
          <w:p w14:paraId="11EA3D18" w14:textId="77777777" w:rsidR="00F04175" w:rsidRDefault="00F04175" w:rsidP="000175C6">
            <w:pPr>
              <w:tabs>
                <w:tab w:val="left" w:pos="1275"/>
              </w:tabs>
              <w:ind w:firstLine="67"/>
              <w:jc w:val="both"/>
              <w:rPr>
                <w:szCs w:val="28"/>
                <w:lang w:val="ro-RO"/>
              </w:rPr>
            </w:pPr>
            <w:r>
              <w:rPr>
                <w:szCs w:val="28"/>
                <w:lang w:val="ro-RO"/>
              </w:rPr>
              <w:tab/>
            </w:r>
            <w:r>
              <w:rPr>
                <w:lang w:val="ro-RO"/>
              </w:rPr>
              <w:t xml:space="preserve">„Boala Paget” - </w:t>
            </w:r>
            <w:r>
              <w:rPr>
                <w:szCs w:val="28"/>
                <w:lang w:val="ro-RO"/>
              </w:rPr>
              <w:t>revista ORL.ro, an IV, nr.9, 4/2010, Editura pulsmedia, pag. 40-41;</w:t>
            </w:r>
          </w:p>
          <w:p w14:paraId="623683A7" w14:textId="77777777" w:rsidR="00F04175" w:rsidRDefault="00F04175" w:rsidP="000175C6">
            <w:pPr>
              <w:tabs>
                <w:tab w:val="left" w:pos="1275"/>
              </w:tabs>
              <w:ind w:firstLine="67"/>
              <w:jc w:val="both"/>
              <w:rPr>
                <w:szCs w:val="28"/>
                <w:lang w:val="ro-RO"/>
              </w:rPr>
            </w:pPr>
            <w:r>
              <w:rPr>
                <w:szCs w:val="28"/>
                <w:lang w:val="ro-RO"/>
              </w:rPr>
              <w:tab/>
            </w:r>
            <w:r>
              <w:rPr>
                <w:lang w:val="ro-RO"/>
              </w:rPr>
              <w:t xml:space="preserve">„Reflectii asupra anatomiei urechii” - </w:t>
            </w:r>
            <w:r>
              <w:rPr>
                <w:szCs w:val="28"/>
                <w:lang w:val="ro-RO"/>
              </w:rPr>
              <w:t>revista ORL.ro, an IV, nr.10, 1/2011, Editura pulsmedia, pag. 24;</w:t>
            </w:r>
          </w:p>
          <w:p w14:paraId="606597E0" w14:textId="77777777" w:rsidR="00F04175" w:rsidRDefault="00F04175" w:rsidP="000175C6">
            <w:pPr>
              <w:tabs>
                <w:tab w:val="left" w:pos="1275"/>
              </w:tabs>
              <w:ind w:firstLine="67"/>
              <w:jc w:val="both"/>
              <w:rPr>
                <w:b/>
                <w:bCs/>
                <w:sz w:val="26"/>
                <w:szCs w:val="28"/>
              </w:rPr>
            </w:pPr>
            <w:r>
              <w:rPr>
                <w:lang w:val="ro-RO"/>
              </w:rPr>
              <w:tab/>
              <w:t xml:space="preserve">„Terapia medicamentoasă în otoscleroza operată” – </w:t>
            </w:r>
            <w:r>
              <w:rPr>
                <w:szCs w:val="28"/>
                <w:lang w:val="ro-RO"/>
              </w:rPr>
              <w:t xml:space="preserve">revista </w:t>
            </w:r>
            <w:r>
              <w:rPr>
                <w:lang w:val="ro-RO"/>
              </w:rPr>
              <w:t>„</w:t>
            </w:r>
            <w:r>
              <w:rPr>
                <w:szCs w:val="28"/>
                <w:lang w:val="ro-RO"/>
              </w:rPr>
              <w:t>Viaţa medicală</w:t>
            </w:r>
            <w:r>
              <w:rPr>
                <w:lang w:val="ro-RO"/>
              </w:rPr>
              <w:t>”, nr.23</w:t>
            </w:r>
            <w:r>
              <w:rPr>
                <w:szCs w:val="28"/>
                <w:lang w:val="ro-RO"/>
              </w:rPr>
              <w:t>/2010, 11 iunie, pag. 7;</w:t>
            </w:r>
          </w:p>
          <w:p w14:paraId="34805008" w14:textId="77777777" w:rsidR="00F04175" w:rsidRDefault="00F04175" w:rsidP="000175C6">
            <w:pPr>
              <w:tabs>
                <w:tab w:val="left" w:pos="1275"/>
              </w:tabs>
              <w:ind w:firstLine="67"/>
              <w:jc w:val="both"/>
              <w:rPr>
                <w:szCs w:val="28"/>
                <w:lang w:val="ro-RO"/>
              </w:rPr>
            </w:pPr>
            <w:r>
              <w:rPr>
                <w:szCs w:val="28"/>
              </w:rPr>
              <w:tab/>
            </w:r>
            <w:r>
              <w:rPr>
                <w:lang w:val="ro-RO"/>
              </w:rPr>
              <w:t xml:space="preserve">„Comentariu asupra unui caz de ancoşă Carhardt în otita seroasă cronică” – </w:t>
            </w:r>
            <w:r>
              <w:rPr>
                <w:szCs w:val="28"/>
                <w:lang w:val="ro-RO"/>
              </w:rPr>
              <w:t xml:space="preserve">revista </w:t>
            </w:r>
            <w:r>
              <w:rPr>
                <w:lang w:val="ro-RO"/>
              </w:rPr>
              <w:t>„</w:t>
            </w:r>
            <w:r>
              <w:rPr>
                <w:szCs w:val="28"/>
                <w:lang w:val="ro-RO"/>
              </w:rPr>
              <w:t>Viaţa medicală</w:t>
            </w:r>
            <w:r>
              <w:rPr>
                <w:lang w:val="ro-RO"/>
              </w:rPr>
              <w:t>”</w:t>
            </w:r>
            <w:r>
              <w:rPr>
                <w:szCs w:val="28"/>
                <w:lang w:val="ro-RO"/>
              </w:rPr>
              <w:t>, nr. 27/2010, 9 iulie, pag. 7;</w:t>
            </w:r>
          </w:p>
          <w:p w14:paraId="398B0CB6" w14:textId="77777777" w:rsidR="00F04175" w:rsidRDefault="00F04175" w:rsidP="000175C6">
            <w:pPr>
              <w:tabs>
                <w:tab w:val="left" w:pos="1275"/>
              </w:tabs>
              <w:ind w:firstLine="67"/>
              <w:jc w:val="both"/>
              <w:rPr>
                <w:szCs w:val="28"/>
                <w:lang w:val="ro-RO"/>
              </w:rPr>
            </w:pPr>
            <w:r>
              <w:rPr>
                <w:szCs w:val="28"/>
                <w:lang w:val="ro-RO"/>
              </w:rPr>
              <w:tab/>
            </w:r>
            <w:r>
              <w:rPr>
                <w:lang w:val="ro-RO"/>
              </w:rPr>
              <w:t xml:space="preserve">„Pneumatizarea mastoidei” – </w:t>
            </w:r>
            <w:r>
              <w:rPr>
                <w:szCs w:val="28"/>
                <w:lang w:val="ro-RO"/>
              </w:rPr>
              <w:t xml:space="preserve">revista </w:t>
            </w:r>
            <w:r>
              <w:rPr>
                <w:lang w:val="ro-RO"/>
              </w:rPr>
              <w:t>„</w:t>
            </w:r>
            <w:r>
              <w:rPr>
                <w:szCs w:val="28"/>
                <w:lang w:val="ro-RO"/>
              </w:rPr>
              <w:t>Viaţa medicală</w:t>
            </w:r>
            <w:r>
              <w:rPr>
                <w:lang w:val="ro-RO"/>
              </w:rPr>
              <w:t>”</w:t>
            </w:r>
            <w:r>
              <w:rPr>
                <w:szCs w:val="28"/>
                <w:lang w:val="ro-RO"/>
              </w:rPr>
              <w:t>,nr. 33/2010,20 august,pag. 7;</w:t>
            </w:r>
          </w:p>
          <w:p w14:paraId="267378BC" w14:textId="77777777" w:rsidR="00F04175" w:rsidRDefault="00F04175" w:rsidP="000175C6">
            <w:pPr>
              <w:tabs>
                <w:tab w:val="left" w:pos="1275"/>
              </w:tabs>
              <w:ind w:firstLine="67"/>
              <w:jc w:val="both"/>
              <w:rPr>
                <w:szCs w:val="28"/>
                <w:lang w:val="ro-RO"/>
              </w:rPr>
            </w:pPr>
            <w:r>
              <w:rPr>
                <w:szCs w:val="28"/>
                <w:lang w:val="ro-RO"/>
              </w:rPr>
              <w:tab/>
            </w:r>
            <w:r>
              <w:rPr>
                <w:lang w:val="ro-RO"/>
              </w:rPr>
              <w:t xml:space="preserve">„Comentariu asupra unui caz de nevrita gripala de cohlear” - </w:t>
            </w:r>
            <w:r>
              <w:rPr>
                <w:szCs w:val="28"/>
                <w:lang w:val="ro-RO"/>
              </w:rPr>
              <w:t>revista ORL.ro, an IV, nr.10, 1/2011, Editura pulsmedia, pag. 36-37;</w:t>
            </w:r>
          </w:p>
          <w:p w14:paraId="36EB9D3D" w14:textId="77777777" w:rsidR="00F04175" w:rsidRDefault="00F04175" w:rsidP="000175C6">
            <w:pPr>
              <w:tabs>
                <w:tab w:val="left" w:pos="1275"/>
              </w:tabs>
              <w:ind w:firstLine="67"/>
              <w:jc w:val="both"/>
              <w:rPr>
                <w:szCs w:val="28"/>
                <w:lang w:val="ro-RO"/>
              </w:rPr>
            </w:pPr>
            <w:r>
              <w:rPr>
                <w:szCs w:val="28"/>
                <w:lang w:val="ro-RO"/>
              </w:rPr>
              <w:tab/>
            </w:r>
            <w:r>
              <w:rPr>
                <w:lang w:val="ro-RO"/>
              </w:rPr>
              <w:t xml:space="preserve">„Remarci asupra unui caz de SBI” - </w:t>
            </w:r>
            <w:r>
              <w:rPr>
                <w:szCs w:val="28"/>
                <w:lang w:val="ro-RO"/>
              </w:rPr>
              <w:t>revista ORL.ro, an IV, nr.10, 1/2011, Editura pulsmedia, pag. 38-39;</w:t>
            </w:r>
          </w:p>
          <w:p w14:paraId="07FBF7F1" w14:textId="77777777" w:rsidR="00F04175" w:rsidRDefault="00F04175" w:rsidP="000175C6">
            <w:pPr>
              <w:tabs>
                <w:tab w:val="left" w:pos="1275"/>
              </w:tabs>
              <w:ind w:firstLine="67"/>
              <w:jc w:val="both"/>
              <w:rPr>
                <w:szCs w:val="28"/>
                <w:lang w:val="ro-RO"/>
              </w:rPr>
            </w:pPr>
            <w:r>
              <w:rPr>
                <w:szCs w:val="28"/>
                <w:lang w:val="ro-RO"/>
              </w:rPr>
              <w:tab/>
            </w:r>
            <w:r>
              <w:rPr>
                <w:lang w:val="ro-RO"/>
              </w:rPr>
              <w:t xml:space="preserve">„Sindromul Melkersson-Rosenthal” - </w:t>
            </w:r>
            <w:r>
              <w:rPr>
                <w:szCs w:val="28"/>
                <w:lang w:val="ro-RO"/>
              </w:rPr>
              <w:t>revista ORL.ro, an IV, nr.11, 2/2011, Editura pulsmedia, pag. 8-10;</w:t>
            </w:r>
          </w:p>
          <w:p w14:paraId="686396AA" w14:textId="77777777" w:rsidR="00F04175" w:rsidRDefault="00F04175" w:rsidP="000175C6">
            <w:pPr>
              <w:tabs>
                <w:tab w:val="left" w:pos="1275"/>
              </w:tabs>
              <w:ind w:firstLine="67"/>
              <w:jc w:val="both"/>
              <w:rPr>
                <w:szCs w:val="28"/>
                <w:lang w:val="ro-RO"/>
              </w:rPr>
            </w:pPr>
            <w:r>
              <w:rPr>
                <w:lang w:val="ro-RO"/>
              </w:rPr>
              <w:tab/>
              <w:t xml:space="preserve">„Aspecte clinice in otita seroasa” – </w:t>
            </w:r>
            <w:r>
              <w:rPr>
                <w:szCs w:val="28"/>
                <w:lang w:val="ro-RO"/>
              </w:rPr>
              <w:t xml:space="preserve">revista </w:t>
            </w:r>
            <w:r>
              <w:rPr>
                <w:lang w:val="ro-RO"/>
              </w:rPr>
              <w:t>„</w:t>
            </w:r>
            <w:r>
              <w:rPr>
                <w:szCs w:val="28"/>
                <w:lang w:val="ro-RO"/>
              </w:rPr>
              <w:t>Viaţa medicală</w:t>
            </w:r>
            <w:r>
              <w:rPr>
                <w:lang w:val="ro-RO"/>
              </w:rPr>
              <w:t>”, nr.1</w:t>
            </w:r>
            <w:r>
              <w:rPr>
                <w:szCs w:val="28"/>
                <w:lang w:val="ro-RO"/>
              </w:rPr>
              <w:t>/2011, 7 ianuarie, pag. 6;</w:t>
            </w:r>
          </w:p>
          <w:p w14:paraId="4F97E7DA" w14:textId="77777777" w:rsidR="00672346" w:rsidRDefault="00672346" w:rsidP="000175C6">
            <w:pPr>
              <w:tabs>
                <w:tab w:val="left" w:pos="1275"/>
              </w:tabs>
              <w:ind w:firstLine="67"/>
              <w:jc w:val="both"/>
              <w:rPr>
                <w:b/>
                <w:bCs/>
                <w:sz w:val="26"/>
                <w:szCs w:val="28"/>
              </w:rPr>
            </w:pPr>
            <w:r>
              <w:rPr>
                <w:szCs w:val="28"/>
                <w:lang w:val="ro-RO"/>
              </w:rPr>
              <w:t xml:space="preserve">                             „Aspecte clinice privind sindromul vestibular periferic</w:t>
            </w:r>
            <w:r w:rsidR="00617C86">
              <w:rPr>
                <w:szCs w:val="28"/>
                <w:lang w:val="ro-RO"/>
              </w:rPr>
              <w:t>” – revista Medico-Chirurgicala a societatii de medici si naturalisti, Iasi, 2010, vol 114, nr 3, supliment nr 1</w:t>
            </w:r>
          </w:p>
          <w:p w14:paraId="11A665D9" w14:textId="77777777" w:rsidR="00F04175" w:rsidRDefault="00F04175" w:rsidP="000175C6">
            <w:pPr>
              <w:tabs>
                <w:tab w:val="left" w:pos="1275"/>
              </w:tabs>
              <w:ind w:firstLine="67"/>
              <w:jc w:val="both"/>
              <w:rPr>
                <w:szCs w:val="28"/>
                <w:lang w:val="ro-RO"/>
              </w:rPr>
            </w:pPr>
            <w:r>
              <w:rPr>
                <w:szCs w:val="28"/>
              </w:rPr>
              <w:tab/>
            </w:r>
            <w:r>
              <w:rPr>
                <w:lang w:val="ro-RO"/>
              </w:rPr>
              <w:t xml:space="preserve">„Comentariu asupra unui caz de otoscleroza cohleara” – </w:t>
            </w:r>
            <w:r>
              <w:rPr>
                <w:szCs w:val="28"/>
                <w:lang w:val="ro-RO"/>
              </w:rPr>
              <w:t xml:space="preserve">revista </w:t>
            </w:r>
            <w:r>
              <w:rPr>
                <w:lang w:val="ro-RO"/>
              </w:rPr>
              <w:t>„</w:t>
            </w:r>
            <w:r>
              <w:rPr>
                <w:szCs w:val="28"/>
                <w:lang w:val="ro-RO"/>
              </w:rPr>
              <w:t>Viaţa medicală</w:t>
            </w:r>
            <w:r>
              <w:rPr>
                <w:lang w:val="ro-RO"/>
              </w:rPr>
              <w:t>”</w:t>
            </w:r>
            <w:r>
              <w:rPr>
                <w:szCs w:val="28"/>
                <w:lang w:val="ro-RO"/>
              </w:rPr>
              <w:t>, nr. 7/2011, 18 februarie, pag. 6;</w:t>
            </w:r>
          </w:p>
          <w:p w14:paraId="379DEC88" w14:textId="77777777" w:rsidR="00F04175" w:rsidRDefault="00F04175" w:rsidP="000175C6">
            <w:pPr>
              <w:tabs>
                <w:tab w:val="left" w:pos="1275"/>
              </w:tabs>
              <w:ind w:firstLine="67"/>
              <w:jc w:val="both"/>
              <w:rPr>
                <w:szCs w:val="28"/>
                <w:lang w:val="ro-RO"/>
              </w:rPr>
            </w:pPr>
            <w:r>
              <w:rPr>
                <w:szCs w:val="28"/>
                <w:lang w:val="ro-RO"/>
              </w:rPr>
              <w:tab/>
              <w:t>„Tratamentul chirurgical al nervului vestibular” – Neurootologia, sub redactia Prof. Univ. Dr. Traian Ataman, Editura Sitech, Craiova, 2011, ISBN 978-606-11-0873-2, pag..393-396;</w:t>
            </w:r>
          </w:p>
          <w:p w14:paraId="4087E7CF" w14:textId="77777777" w:rsidR="00F04175" w:rsidRDefault="00F04175" w:rsidP="000175C6">
            <w:pPr>
              <w:tabs>
                <w:tab w:val="left" w:pos="1275"/>
              </w:tabs>
              <w:ind w:firstLine="67"/>
              <w:jc w:val="both"/>
              <w:rPr>
                <w:szCs w:val="28"/>
                <w:lang w:val="ro-RO"/>
              </w:rPr>
            </w:pPr>
            <w:r>
              <w:rPr>
                <w:szCs w:val="28"/>
                <w:lang w:val="ro-RO"/>
              </w:rPr>
              <w:tab/>
              <w:t>„Ocluderea canalului semicircular posterior”</w:t>
            </w:r>
            <w:r w:rsidRPr="00DB24FD">
              <w:rPr>
                <w:szCs w:val="28"/>
                <w:lang w:val="ro-RO"/>
              </w:rPr>
              <w:t xml:space="preserve"> </w:t>
            </w:r>
            <w:r>
              <w:rPr>
                <w:szCs w:val="28"/>
                <w:lang w:val="ro-RO"/>
              </w:rPr>
              <w:t>– Neurootologia, sub redactia Prof. Univ. Dr. Traian Ataman, Editura Sitech, Craiova, 2011, ISBN 978-606-11-0873-2, pag..399-401;</w:t>
            </w:r>
          </w:p>
          <w:p w14:paraId="38D4D833" w14:textId="77777777" w:rsidR="00F04175" w:rsidRDefault="00F04175" w:rsidP="000175C6">
            <w:pPr>
              <w:tabs>
                <w:tab w:val="left" w:pos="1275"/>
              </w:tabs>
              <w:ind w:firstLine="67"/>
              <w:jc w:val="both"/>
              <w:rPr>
                <w:szCs w:val="28"/>
                <w:lang w:val="ro-RO"/>
              </w:rPr>
            </w:pPr>
            <w:r>
              <w:rPr>
                <w:szCs w:val="28"/>
                <w:lang w:val="ro-RO"/>
              </w:rPr>
              <w:tab/>
              <w:t>„Neurotomia de singular”</w:t>
            </w:r>
            <w:r w:rsidRPr="00DB24FD">
              <w:rPr>
                <w:szCs w:val="28"/>
                <w:lang w:val="ro-RO"/>
              </w:rPr>
              <w:t xml:space="preserve"> </w:t>
            </w:r>
            <w:r>
              <w:rPr>
                <w:szCs w:val="28"/>
                <w:lang w:val="ro-RO"/>
              </w:rPr>
              <w:t>– Neurootologia, sub redactia Prof. Univ. Dr. Traian Ataman, Editura Sitech, Craiova, 2011, ISBN 978-606-11-0873-2, pag..401-403;</w:t>
            </w:r>
          </w:p>
          <w:p w14:paraId="5876FADC" w14:textId="77777777" w:rsidR="00F04175" w:rsidRDefault="00F04175" w:rsidP="000175C6">
            <w:pPr>
              <w:tabs>
                <w:tab w:val="left" w:pos="1275"/>
              </w:tabs>
              <w:ind w:firstLine="67"/>
              <w:jc w:val="both"/>
              <w:rPr>
                <w:szCs w:val="28"/>
                <w:lang w:val="ro-RO"/>
              </w:rPr>
            </w:pPr>
            <w:r>
              <w:rPr>
                <w:szCs w:val="28"/>
                <w:lang w:val="ro-RO"/>
              </w:rPr>
              <w:tab/>
              <w:t>„Histopatologia otosclerozei” - Otosclerosis, sub redactia Prof. Univ. Dr. Traian Ataman, Editura Alma Craiova, 2012, ISBN 978-606-567-154-6, pag.75-76;</w:t>
            </w:r>
          </w:p>
          <w:p w14:paraId="6782BE0F" w14:textId="77777777" w:rsidR="00A1410E" w:rsidRDefault="00A1410E" w:rsidP="000175C6">
            <w:pPr>
              <w:tabs>
                <w:tab w:val="left" w:pos="1275"/>
              </w:tabs>
              <w:ind w:firstLine="67"/>
              <w:jc w:val="both"/>
              <w:rPr>
                <w:szCs w:val="28"/>
                <w:lang w:val="ro-RO"/>
              </w:rPr>
            </w:pPr>
            <w:r>
              <w:rPr>
                <w:szCs w:val="28"/>
                <w:lang w:val="ro-RO"/>
              </w:rPr>
              <w:t xml:space="preserve">                            Semiologia otosclerozei - Otosclerosis, sub redactia Prof. Univ. Dr. Traian Ataman, Editura Alma Craiova, 2012, ISBN 978-606-567-154-6, pag</w:t>
            </w:r>
          </w:p>
          <w:p w14:paraId="1DC2341F" w14:textId="77777777" w:rsidR="00F04175" w:rsidRDefault="00F04175" w:rsidP="000175C6">
            <w:pPr>
              <w:tabs>
                <w:tab w:val="left" w:pos="1275"/>
              </w:tabs>
              <w:ind w:firstLine="67"/>
              <w:jc w:val="both"/>
              <w:rPr>
                <w:szCs w:val="28"/>
                <w:lang w:val="ro-RO"/>
              </w:rPr>
            </w:pPr>
            <w:r>
              <w:rPr>
                <w:szCs w:val="28"/>
                <w:lang w:val="ro-RO"/>
              </w:rPr>
              <w:tab/>
              <w:t>„Tratamentul medicamentos al otosclerozei” - Otosclerosis, sub redactia Prof. Univ. Dr. Traian Ataman, Editura Alma Craiova, 2012, ISBN 978-606-567-154-6, pag.180-183;</w:t>
            </w:r>
          </w:p>
          <w:p w14:paraId="3E56479A" w14:textId="77777777" w:rsidR="00F04175" w:rsidRDefault="00F04175" w:rsidP="000175C6">
            <w:pPr>
              <w:tabs>
                <w:tab w:val="left" w:pos="1275"/>
              </w:tabs>
              <w:ind w:firstLine="67"/>
              <w:jc w:val="both"/>
              <w:rPr>
                <w:szCs w:val="28"/>
                <w:lang w:val="ro-RO"/>
              </w:rPr>
            </w:pPr>
            <w:r>
              <w:rPr>
                <w:szCs w:val="28"/>
                <w:lang w:val="ro-RO"/>
              </w:rPr>
              <w:tab/>
            </w:r>
            <w:r>
              <w:t xml:space="preserve">„Variante anatomice ale reperelor chirurgicale endoscopice rino-sinusale”, </w:t>
            </w:r>
            <w:r>
              <w:rPr>
                <w:szCs w:val="28"/>
                <w:lang w:val="ro-RO"/>
              </w:rPr>
              <w:t>Studii imagistice si clinice, coautor, Editura Junimea, Colectia Esculap nr. 163, Iasi, 2013, ISBN 978-973-37-1697-6;</w:t>
            </w:r>
          </w:p>
          <w:p w14:paraId="0F05BD95" w14:textId="77777777" w:rsidR="00F04175" w:rsidRDefault="00F04175" w:rsidP="000175C6">
            <w:pPr>
              <w:tabs>
                <w:tab w:val="left" w:pos="1275"/>
              </w:tabs>
              <w:ind w:firstLine="67"/>
              <w:jc w:val="both"/>
              <w:rPr>
                <w:szCs w:val="28"/>
                <w:lang w:val="ro-RO"/>
              </w:rPr>
            </w:pPr>
            <w:r>
              <w:rPr>
                <w:szCs w:val="28"/>
                <w:lang w:val="ro-RO"/>
              </w:rPr>
              <w:tab/>
              <w:t>„Indrumar pentru examenul practic in specialitatea ORL si chirurgie cervico-faciala”, coautor, Media System Communication, Bucuresti, 2013, ISBN 978-973-0-15391-0;</w:t>
            </w:r>
          </w:p>
          <w:p w14:paraId="6A46C06A" w14:textId="77777777" w:rsidR="00F04175" w:rsidRDefault="00617C86" w:rsidP="005C5692">
            <w:pPr>
              <w:tabs>
                <w:tab w:val="left" w:pos="1275"/>
              </w:tabs>
              <w:ind w:firstLine="67"/>
              <w:jc w:val="both"/>
              <w:rPr>
                <w:szCs w:val="28"/>
                <w:lang w:val="ro-RO"/>
              </w:rPr>
            </w:pPr>
            <w:r>
              <w:rPr>
                <w:szCs w:val="28"/>
                <w:lang w:val="ro-RO"/>
              </w:rPr>
              <w:t xml:space="preserve">                           „Nonorganic hearing loss – Malingering, factitious or conversions disorders?” coautor, Romanian Journal of Legal Medicine, Bucuresti, 2013, ISBN 1221-8618 </w:t>
            </w:r>
          </w:p>
          <w:p w14:paraId="375080B2" w14:textId="77777777" w:rsidR="00F812F7" w:rsidRDefault="00FF25EC" w:rsidP="005C5692">
            <w:pPr>
              <w:tabs>
                <w:tab w:val="left" w:pos="1275"/>
              </w:tabs>
              <w:ind w:firstLine="67"/>
              <w:jc w:val="both"/>
              <w:rPr>
                <w:szCs w:val="28"/>
              </w:rPr>
            </w:pPr>
            <w:r>
              <w:rPr>
                <w:color w:val="FF0000"/>
                <w:szCs w:val="28"/>
                <w:lang w:val="ro-RO"/>
              </w:rPr>
              <w:t xml:space="preserve">                         </w:t>
            </w:r>
          </w:p>
          <w:p w14:paraId="2665EC81" w14:textId="77777777" w:rsidR="00F812F7" w:rsidRDefault="00F812F7" w:rsidP="005C5692">
            <w:pPr>
              <w:tabs>
                <w:tab w:val="left" w:pos="1275"/>
              </w:tabs>
              <w:ind w:firstLine="67"/>
              <w:jc w:val="both"/>
              <w:rPr>
                <w:szCs w:val="28"/>
              </w:rPr>
            </w:pPr>
          </w:p>
          <w:p w14:paraId="2F2EE16A" w14:textId="77777777" w:rsidR="00F812F7" w:rsidRDefault="00F812F7" w:rsidP="005C5692">
            <w:pPr>
              <w:tabs>
                <w:tab w:val="left" w:pos="1275"/>
              </w:tabs>
              <w:ind w:firstLine="67"/>
              <w:jc w:val="both"/>
              <w:rPr>
                <w:szCs w:val="28"/>
              </w:rPr>
            </w:pPr>
          </w:p>
          <w:p w14:paraId="348A5D1A" w14:textId="77777777" w:rsidR="00F812F7" w:rsidRDefault="00F812F7" w:rsidP="005C5692">
            <w:pPr>
              <w:tabs>
                <w:tab w:val="left" w:pos="1275"/>
              </w:tabs>
              <w:ind w:firstLine="67"/>
              <w:jc w:val="both"/>
              <w:rPr>
                <w:szCs w:val="28"/>
              </w:rPr>
            </w:pPr>
          </w:p>
          <w:p w14:paraId="3B226DC3" w14:textId="77777777" w:rsidR="00F812F7" w:rsidRDefault="00F812F7" w:rsidP="005C5692">
            <w:pPr>
              <w:tabs>
                <w:tab w:val="left" w:pos="1275"/>
              </w:tabs>
              <w:ind w:firstLine="67"/>
              <w:jc w:val="both"/>
              <w:rPr>
                <w:szCs w:val="28"/>
              </w:rPr>
            </w:pPr>
          </w:p>
          <w:p w14:paraId="32D997F9" w14:textId="77777777" w:rsidR="00F812F7" w:rsidRDefault="00F812F7" w:rsidP="005C5692">
            <w:pPr>
              <w:tabs>
                <w:tab w:val="left" w:pos="1275"/>
              </w:tabs>
              <w:ind w:firstLine="67"/>
              <w:jc w:val="both"/>
              <w:rPr>
                <w:szCs w:val="28"/>
              </w:rPr>
            </w:pPr>
          </w:p>
          <w:p w14:paraId="60A805E5" w14:textId="77777777" w:rsidR="00F812F7" w:rsidRDefault="00F812F7" w:rsidP="005C5692">
            <w:pPr>
              <w:tabs>
                <w:tab w:val="left" w:pos="1275"/>
              </w:tabs>
              <w:ind w:firstLine="67"/>
              <w:jc w:val="both"/>
              <w:rPr>
                <w:szCs w:val="28"/>
              </w:rPr>
            </w:pPr>
          </w:p>
          <w:p w14:paraId="28F70540" w14:textId="77777777" w:rsidR="00F812F7" w:rsidRDefault="00F812F7" w:rsidP="005C5692">
            <w:pPr>
              <w:tabs>
                <w:tab w:val="left" w:pos="1275"/>
              </w:tabs>
              <w:ind w:firstLine="67"/>
              <w:jc w:val="both"/>
              <w:rPr>
                <w:szCs w:val="28"/>
              </w:rPr>
            </w:pPr>
          </w:p>
          <w:p w14:paraId="279120AC" w14:textId="77777777" w:rsidR="00F812F7" w:rsidRDefault="00F812F7" w:rsidP="005C5692">
            <w:pPr>
              <w:tabs>
                <w:tab w:val="left" w:pos="1275"/>
              </w:tabs>
              <w:ind w:firstLine="67"/>
              <w:jc w:val="both"/>
              <w:rPr>
                <w:szCs w:val="28"/>
              </w:rPr>
            </w:pPr>
          </w:p>
          <w:p w14:paraId="059F37B6" w14:textId="77777777" w:rsidR="00F812F7" w:rsidRDefault="00F812F7" w:rsidP="005C5692">
            <w:pPr>
              <w:tabs>
                <w:tab w:val="left" w:pos="1275"/>
              </w:tabs>
              <w:ind w:firstLine="67"/>
              <w:jc w:val="both"/>
              <w:rPr>
                <w:szCs w:val="28"/>
              </w:rPr>
            </w:pPr>
          </w:p>
          <w:p w14:paraId="4828F0B2" w14:textId="77777777" w:rsidR="00F812F7" w:rsidRDefault="00F812F7" w:rsidP="005C5692">
            <w:pPr>
              <w:tabs>
                <w:tab w:val="left" w:pos="1275"/>
              </w:tabs>
              <w:ind w:firstLine="67"/>
              <w:jc w:val="both"/>
              <w:rPr>
                <w:szCs w:val="28"/>
              </w:rPr>
            </w:pPr>
          </w:p>
          <w:p w14:paraId="65A6C39D" w14:textId="77777777" w:rsidR="00F812F7" w:rsidRDefault="00F812F7" w:rsidP="005C5692">
            <w:pPr>
              <w:tabs>
                <w:tab w:val="left" w:pos="1275"/>
              </w:tabs>
              <w:ind w:firstLine="67"/>
              <w:jc w:val="both"/>
              <w:rPr>
                <w:szCs w:val="28"/>
              </w:rPr>
            </w:pPr>
          </w:p>
          <w:p w14:paraId="49AB4DE7" w14:textId="77777777" w:rsidR="00F812F7" w:rsidRDefault="00F812F7" w:rsidP="005C5692">
            <w:pPr>
              <w:tabs>
                <w:tab w:val="left" w:pos="1275"/>
              </w:tabs>
              <w:ind w:firstLine="67"/>
              <w:jc w:val="both"/>
              <w:rPr>
                <w:szCs w:val="28"/>
              </w:rPr>
            </w:pPr>
          </w:p>
          <w:p w14:paraId="4BD87806" w14:textId="77777777" w:rsidR="00F812F7" w:rsidRPr="00CD0F81" w:rsidRDefault="00F812F7" w:rsidP="005C5692">
            <w:pPr>
              <w:tabs>
                <w:tab w:val="left" w:pos="1275"/>
              </w:tabs>
              <w:ind w:firstLine="67"/>
              <w:jc w:val="both"/>
              <w:rPr>
                <w:szCs w:val="28"/>
              </w:rPr>
            </w:pPr>
          </w:p>
        </w:tc>
      </w:tr>
      <w:tr w:rsidR="00F812F7" w14:paraId="1FF19559" w14:textId="77777777" w:rsidTr="00FF25EC">
        <w:trPr>
          <w:cantSplit/>
          <w:trHeight w:val="13799"/>
        </w:trPr>
        <w:tc>
          <w:tcPr>
            <w:tcW w:w="3119" w:type="dxa"/>
            <w:tcBorders>
              <w:right w:val="single" w:sz="1" w:space="0" w:color="000000"/>
            </w:tcBorders>
          </w:tcPr>
          <w:p w14:paraId="61706E96" w14:textId="77777777" w:rsidR="00F812F7" w:rsidRDefault="00FF25EC" w:rsidP="00F812F7">
            <w:pPr>
              <w:pStyle w:val="CVHeading1"/>
            </w:pPr>
            <w:r>
              <w:lastRenderedPageBreak/>
              <w:t>L</w:t>
            </w:r>
            <w:r w:rsidR="00F812F7">
              <w:t>ucrari elaborate si publicate</w:t>
            </w:r>
          </w:p>
        </w:tc>
        <w:tc>
          <w:tcPr>
            <w:tcW w:w="7653" w:type="dxa"/>
          </w:tcPr>
          <w:p w14:paraId="314F630F" w14:textId="77777777" w:rsidR="00F812F7" w:rsidRDefault="00F812F7" w:rsidP="00F812F7">
            <w:pPr>
              <w:tabs>
                <w:tab w:val="left" w:pos="1275"/>
              </w:tabs>
              <w:ind w:firstLine="67"/>
              <w:jc w:val="both"/>
              <w:rPr>
                <w:szCs w:val="28"/>
              </w:rPr>
            </w:pPr>
            <w:r>
              <w:rPr>
                <w:sz w:val="28"/>
                <w:szCs w:val="28"/>
                <w:lang w:val="ro-RO"/>
              </w:rPr>
              <w:tab/>
            </w:r>
            <w:r>
              <w:rPr>
                <w:szCs w:val="28"/>
                <w:lang w:val="ro-RO"/>
              </w:rPr>
              <w:t>„</w:t>
            </w:r>
            <w:r>
              <w:rPr>
                <w:szCs w:val="28"/>
              </w:rPr>
              <w:t>Reconstructia de aripa nazală, utilizând un lambou muco-cartilaginos septal – prezentare de caz “ – autori Andreea Marinescu, I.P.Florescu, S. Marinescu, Analele de Chirurgie Plastica Si Microchirurgie Reconstructiva nr. 1/2004.</w:t>
            </w:r>
          </w:p>
          <w:p w14:paraId="4D9805DF" w14:textId="77777777" w:rsidR="00F812F7" w:rsidRDefault="00F812F7" w:rsidP="00F812F7">
            <w:pPr>
              <w:tabs>
                <w:tab w:val="left" w:pos="1275"/>
              </w:tabs>
              <w:ind w:firstLine="67"/>
              <w:jc w:val="both"/>
              <w:rPr>
                <w:szCs w:val="28"/>
                <w:lang w:val="ro-RO"/>
              </w:rPr>
            </w:pPr>
            <w:r>
              <w:rPr>
                <w:szCs w:val="28"/>
                <w:lang w:val="ro-RO"/>
              </w:rPr>
              <w:tab/>
              <w:t>„Protezarea auditivă sau cofochirurgie?” – Pagini medicale Bârlădene, nr.140-141/2009, pag. 36;</w:t>
            </w:r>
          </w:p>
          <w:p w14:paraId="5C262A88" w14:textId="77777777" w:rsidR="00F812F7" w:rsidRDefault="00F812F7" w:rsidP="00F812F7">
            <w:pPr>
              <w:tabs>
                <w:tab w:val="left" w:pos="1275"/>
              </w:tabs>
              <w:ind w:firstLine="67"/>
              <w:jc w:val="both"/>
              <w:rPr>
                <w:szCs w:val="28"/>
                <w:lang w:val="ro-RO"/>
              </w:rPr>
            </w:pPr>
            <w:r>
              <w:rPr>
                <w:szCs w:val="28"/>
                <w:lang w:val="ro-RO"/>
              </w:rPr>
              <w:tab/>
              <w:t>„Importanţa comorbidităţilor în tratamentul otitei seroase cronice - revista ORL.ro, an II, nr.5/2009, Editura pulsmedia, pag. 30-31;</w:t>
            </w:r>
          </w:p>
          <w:p w14:paraId="3F3A7A2C" w14:textId="77777777" w:rsidR="00F812F7" w:rsidRDefault="00F812F7" w:rsidP="00F812F7">
            <w:pPr>
              <w:tabs>
                <w:tab w:val="left" w:pos="1275"/>
              </w:tabs>
              <w:ind w:firstLine="67"/>
              <w:jc w:val="both"/>
              <w:rPr>
                <w:szCs w:val="28"/>
                <w:lang w:val="ro-RO"/>
              </w:rPr>
            </w:pPr>
            <w:r>
              <w:rPr>
                <w:szCs w:val="28"/>
                <w:lang w:val="ro-RO"/>
              </w:rPr>
              <w:tab/>
              <w:t>„Alegerea procedeului operator în chirurgia stapedoovală” – revista ORL.ro, an II, nr.5/2009, Editura pulsmedia, pag. 32-33;</w:t>
            </w:r>
          </w:p>
          <w:p w14:paraId="416DD0DC" w14:textId="77777777" w:rsidR="00F812F7" w:rsidRDefault="00F812F7" w:rsidP="00F812F7">
            <w:pPr>
              <w:tabs>
                <w:tab w:val="left" w:pos="1275"/>
              </w:tabs>
              <w:ind w:firstLine="67"/>
              <w:jc w:val="both"/>
              <w:rPr>
                <w:b/>
                <w:bCs/>
                <w:sz w:val="26"/>
                <w:szCs w:val="28"/>
                <w:lang w:val="ro-RO"/>
              </w:rPr>
            </w:pPr>
            <w:r>
              <w:rPr>
                <w:lang w:val="ro-RO"/>
              </w:rPr>
              <w:tab/>
              <w:t xml:space="preserve">„Tratamentul medicamentos al focarului otosclerotic” - </w:t>
            </w:r>
            <w:r>
              <w:rPr>
                <w:szCs w:val="28"/>
                <w:lang w:val="ro-RO"/>
              </w:rPr>
              <w:t>revista ORL.ro, an III, nr.7/2010, Editura pulsmedia, pag. 30-31;</w:t>
            </w:r>
          </w:p>
          <w:p w14:paraId="2CF270D3" w14:textId="77777777" w:rsidR="00F812F7" w:rsidRDefault="00F812F7" w:rsidP="00F812F7">
            <w:pPr>
              <w:tabs>
                <w:tab w:val="left" w:pos="1275"/>
              </w:tabs>
              <w:ind w:firstLine="67"/>
              <w:jc w:val="both"/>
              <w:rPr>
                <w:szCs w:val="28"/>
                <w:lang w:val="ro-RO"/>
              </w:rPr>
            </w:pPr>
            <w:r>
              <w:rPr>
                <w:lang w:val="ro-RO"/>
              </w:rPr>
              <w:tab/>
              <w:t xml:space="preserve">„Atitudinea terapeutică în granulomul post-stapedectomie” - </w:t>
            </w:r>
            <w:r>
              <w:rPr>
                <w:szCs w:val="28"/>
                <w:lang w:val="ro-RO"/>
              </w:rPr>
              <w:t>revista ORL.ro, an III, nr.7/2010, Editura pulsmedia, pag. 28-29;</w:t>
            </w:r>
          </w:p>
          <w:p w14:paraId="6BDF0D84" w14:textId="77777777" w:rsidR="00F812F7" w:rsidRDefault="00F812F7" w:rsidP="00F812F7">
            <w:pPr>
              <w:tabs>
                <w:tab w:val="left" w:pos="1275"/>
              </w:tabs>
              <w:ind w:firstLine="67"/>
              <w:jc w:val="both"/>
              <w:rPr>
                <w:szCs w:val="28"/>
                <w:lang w:val="ro-RO"/>
              </w:rPr>
            </w:pPr>
            <w:r>
              <w:rPr>
                <w:szCs w:val="28"/>
                <w:lang w:val="ro-RO"/>
              </w:rPr>
              <w:tab/>
            </w:r>
            <w:r>
              <w:rPr>
                <w:lang w:val="ro-RO"/>
              </w:rPr>
              <w:t xml:space="preserve">„Considerations concerning the vascularity of the acoustico-facial bundle” - </w:t>
            </w:r>
            <w:r>
              <w:rPr>
                <w:szCs w:val="28"/>
                <w:lang w:val="ro-RO"/>
              </w:rPr>
              <w:t>revista ORL.ro, an III, nr.8, 3/2010, Editura pulsmedia, pag. 48-49;</w:t>
            </w:r>
          </w:p>
          <w:p w14:paraId="67166A00" w14:textId="77777777" w:rsidR="00F812F7" w:rsidRDefault="00F812F7" w:rsidP="00F812F7">
            <w:pPr>
              <w:tabs>
                <w:tab w:val="left" w:pos="1275"/>
              </w:tabs>
              <w:ind w:firstLine="67"/>
              <w:jc w:val="both"/>
              <w:rPr>
                <w:szCs w:val="28"/>
                <w:lang w:val="ro-RO"/>
              </w:rPr>
            </w:pPr>
            <w:r>
              <w:rPr>
                <w:szCs w:val="28"/>
                <w:lang w:val="ro-RO"/>
              </w:rPr>
              <w:tab/>
            </w:r>
            <w:r>
              <w:rPr>
                <w:lang w:val="ro-RO"/>
              </w:rPr>
              <w:t xml:space="preserve">„Recruitment-ul” - </w:t>
            </w:r>
            <w:r>
              <w:rPr>
                <w:szCs w:val="28"/>
                <w:lang w:val="ro-RO"/>
              </w:rPr>
              <w:t>revista ORL.ro, an III, nr.8, 3/2010, Editura pulsmedia, pag. 54-55;</w:t>
            </w:r>
          </w:p>
          <w:p w14:paraId="61ED7550" w14:textId="77777777" w:rsidR="00F812F7" w:rsidRDefault="00F812F7" w:rsidP="00F812F7">
            <w:pPr>
              <w:tabs>
                <w:tab w:val="left" w:pos="1275"/>
              </w:tabs>
              <w:ind w:firstLine="67"/>
              <w:jc w:val="both"/>
              <w:rPr>
                <w:szCs w:val="28"/>
                <w:lang w:val="ro-RO"/>
              </w:rPr>
            </w:pPr>
            <w:r>
              <w:rPr>
                <w:szCs w:val="28"/>
                <w:lang w:val="ro-RO"/>
              </w:rPr>
              <w:tab/>
            </w:r>
            <w:r>
              <w:rPr>
                <w:lang w:val="ro-RO"/>
              </w:rPr>
              <w:t xml:space="preserve">„Descoperirea nervului facial in portiunea mastoidiana ” - </w:t>
            </w:r>
            <w:r>
              <w:rPr>
                <w:szCs w:val="28"/>
                <w:lang w:val="ro-RO"/>
              </w:rPr>
              <w:t>revista ORL.ro, an III, nr.8, 3/2010, Editura pulsmedia, pag. 58-59;</w:t>
            </w:r>
          </w:p>
          <w:p w14:paraId="6DBA6CCE" w14:textId="77777777" w:rsidR="00F812F7" w:rsidRDefault="00F812F7" w:rsidP="00F812F7">
            <w:pPr>
              <w:tabs>
                <w:tab w:val="left" w:pos="1275"/>
              </w:tabs>
              <w:ind w:firstLine="67"/>
              <w:jc w:val="both"/>
              <w:rPr>
                <w:szCs w:val="28"/>
                <w:lang w:val="ro-RO"/>
              </w:rPr>
            </w:pPr>
            <w:r>
              <w:rPr>
                <w:szCs w:val="28"/>
                <w:lang w:val="ro-RO"/>
              </w:rPr>
              <w:tab/>
            </w:r>
            <w:r>
              <w:rPr>
                <w:lang w:val="ro-RO"/>
              </w:rPr>
              <w:t xml:space="preserve">„Posterior Wall of the Tympanic Cavity” - </w:t>
            </w:r>
            <w:r>
              <w:rPr>
                <w:szCs w:val="28"/>
                <w:lang w:val="ro-RO"/>
              </w:rPr>
              <w:t>revista ORL.ro, an IV, nr.9, 4/2010, Editura pulsmedia, pag. 28-29;</w:t>
            </w:r>
          </w:p>
          <w:p w14:paraId="23ED0683" w14:textId="77777777" w:rsidR="00F812F7" w:rsidRDefault="00F812F7" w:rsidP="00F812F7">
            <w:pPr>
              <w:tabs>
                <w:tab w:val="left" w:pos="1275"/>
              </w:tabs>
              <w:ind w:firstLine="67"/>
              <w:jc w:val="both"/>
              <w:rPr>
                <w:szCs w:val="28"/>
                <w:lang w:val="ro-RO"/>
              </w:rPr>
            </w:pPr>
            <w:r>
              <w:rPr>
                <w:szCs w:val="28"/>
                <w:lang w:val="ro-RO"/>
              </w:rPr>
              <w:tab/>
            </w:r>
            <w:r>
              <w:rPr>
                <w:lang w:val="ro-RO"/>
              </w:rPr>
              <w:t xml:space="preserve">„Boala Paget” - </w:t>
            </w:r>
            <w:r>
              <w:rPr>
                <w:szCs w:val="28"/>
                <w:lang w:val="ro-RO"/>
              </w:rPr>
              <w:t>revista ORL.ro, an IV, nr.9, 4/2010, Editura pulsmedia, pag. 40-41;</w:t>
            </w:r>
          </w:p>
          <w:p w14:paraId="571F83D0" w14:textId="77777777" w:rsidR="00F812F7" w:rsidRDefault="00F812F7" w:rsidP="00F812F7">
            <w:pPr>
              <w:tabs>
                <w:tab w:val="left" w:pos="1275"/>
              </w:tabs>
              <w:ind w:firstLine="67"/>
              <w:jc w:val="both"/>
              <w:rPr>
                <w:szCs w:val="28"/>
                <w:lang w:val="ro-RO"/>
              </w:rPr>
            </w:pPr>
            <w:r>
              <w:rPr>
                <w:szCs w:val="28"/>
                <w:lang w:val="ro-RO"/>
              </w:rPr>
              <w:tab/>
            </w:r>
            <w:r>
              <w:rPr>
                <w:lang w:val="ro-RO"/>
              </w:rPr>
              <w:t xml:space="preserve">„Reflectii asupra anatomiei urechii” - </w:t>
            </w:r>
            <w:r>
              <w:rPr>
                <w:szCs w:val="28"/>
                <w:lang w:val="ro-RO"/>
              </w:rPr>
              <w:t>revista ORL.ro, an IV, nr.10, 1/2011, Editura pulsmedia, pag. 24;</w:t>
            </w:r>
          </w:p>
          <w:p w14:paraId="6F10B38D" w14:textId="77777777" w:rsidR="00F812F7" w:rsidRDefault="00F812F7" w:rsidP="00F812F7">
            <w:pPr>
              <w:tabs>
                <w:tab w:val="left" w:pos="1275"/>
              </w:tabs>
              <w:ind w:firstLine="67"/>
              <w:jc w:val="both"/>
              <w:rPr>
                <w:b/>
                <w:bCs/>
                <w:sz w:val="26"/>
                <w:szCs w:val="28"/>
              </w:rPr>
            </w:pPr>
            <w:r>
              <w:rPr>
                <w:lang w:val="ro-RO"/>
              </w:rPr>
              <w:tab/>
              <w:t xml:space="preserve">„Terapia medicamentoasă în otoscleroza operată” – </w:t>
            </w:r>
            <w:r>
              <w:rPr>
                <w:szCs w:val="28"/>
                <w:lang w:val="ro-RO"/>
              </w:rPr>
              <w:t xml:space="preserve">revista </w:t>
            </w:r>
            <w:r>
              <w:rPr>
                <w:lang w:val="ro-RO"/>
              </w:rPr>
              <w:t>„</w:t>
            </w:r>
            <w:r>
              <w:rPr>
                <w:szCs w:val="28"/>
                <w:lang w:val="ro-RO"/>
              </w:rPr>
              <w:t>Viaţa medicală</w:t>
            </w:r>
            <w:r>
              <w:rPr>
                <w:lang w:val="ro-RO"/>
              </w:rPr>
              <w:t>”, nr.23</w:t>
            </w:r>
            <w:r>
              <w:rPr>
                <w:szCs w:val="28"/>
                <w:lang w:val="ro-RO"/>
              </w:rPr>
              <w:t>/2010, 11 iunie, pag. 7;</w:t>
            </w:r>
          </w:p>
          <w:p w14:paraId="6EC52520" w14:textId="77777777" w:rsidR="00F812F7" w:rsidRDefault="00F812F7" w:rsidP="00F812F7">
            <w:pPr>
              <w:tabs>
                <w:tab w:val="left" w:pos="1275"/>
              </w:tabs>
              <w:ind w:firstLine="67"/>
              <w:jc w:val="both"/>
              <w:rPr>
                <w:szCs w:val="28"/>
                <w:lang w:val="ro-RO"/>
              </w:rPr>
            </w:pPr>
            <w:r>
              <w:rPr>
                <w:szCs w:val="28"/>
              </w:rPr>
              <w:tab/>
            </w:r>
            <w:r>
              <w:rPr>
                <w:lang w:val="ro-RO"/>
              </w:rPr>
              <w:t xml:space="preserve">„Comentariu asupra unui caz de ancoşă Carhardt în otita seroasă cronică” – </w:t>
            </w:r>
            <w:r>
              <w:rPr>
                <w:szCs w:val="28"/>
                <w:lang w:val="ro-RO"/>
              </w:rPr>
              <w:t xml:space="preserve">revista </w:t>
            </w:r>
            <w:r>
              <w:rPr>
                <w:lang w:val="ro-RO"/>
              </w:rPr>
              <w:t>„</w:t>
            </w:r>
            <w:r>
              <w:rPr>
                <w:szCs w:val="28"/>
                <w:lang w:val="ro-RO"/>
              </w:rPr>
              <w:t>Viaţa medicală</w:t>
            </w:r>
            <w:r>
              <w:rPr>
                <w:lang w:val="ro-RO"/>
              </w:rPr>
              <w:t>”</w:t>
            </w:r>
            <w:r>
              <w:rPr>
                <w:szCs w:val="28"/>
                <w:lang w:val="ro-RO"/>
              </w:rPr>
              <w:t>, nr. 27/2010, 9 iulie, pag. 7;</w:t>
            </w:r>
          </w:p>
          <w:p w14:paraId="1C2E350A" w14:textId="77777777" w:rsidR="00F812F7" w:rsidRDefault="00F812F7" w:rsidP="00F812F7">
            <w:pPr>
              <w:tabs>
                <w:tab w:val="left" w:pos="1275"/>
              </w:tabs>
              <w:ind w:firstLine="67"/>
              <w:jc w:val="both"/>
              <w:rPr>
                <w:szCs w:val="28"/>
                <w:lang w:val="ro-RO"/>
              </w:rPr>
            </w:pPr>
            <w:r>
              <w:rPr>
                <w:szCs w:val="28"/>
                <w:lang w:val="ro-RO"/>
              </w:rPr>
              <w:tab/>
            </w:r>
            <w:r>
              <w:rPr>
                <w:lang w:val="ro-RO"/>
              </w:rPr>
              <w:t xml:space="preserve">„Pneumatizarea mastoidei” – </w:t>
            </w:r>
            <w:r>
              <w:rPr>
                <w:szCs w:val="28"/>
                <w:lang w:val="ro-RO"/>
              </w:rPr>
              <w:t xml:space="preserve">revista </w:t>
            </w:r>
            <w:r>
              <w:rPr>
                <w:lang w:val="ro-RO"/>
              </w:rPr>
              <w:t>„</w:t>
            </w:r>
            <w:r>
              <w:rPr>
                <w:szCs w:val="28"/>
                <w:lang w:val="ro-RO"/>
              </w:rPr>
              <w:t>Viaţa medicală</w:t>
            </w:r>
            <w:r>
              <w:rPr>
                <w:lang w:val="ro-RO"/>
              </w:rPr>
              <w:t>”</w:t>
            </w:r>
            <w:r>
              <w:rPr>
                <w:szCs w:val="28"/>
                <w:lang w:val="ro-RO"/>
              </w:rPr>
              <w:t>,nr. 33/2010,20 august,pag. 7;</w:t>
            </w:r>
          </w:p>
          <w:p w14:paraId="33B57037" w14:textId="77777777" w:rsidR="00F812F7" w:rsidRDefault="00F812F7" w:rsidP="00F812F7">
            <w:pPr>
              <w:tabs>
                <w:tab w:val="left" w:pos="1275"/>
              </w:tabs>
              <w:ind w:firstLine="67"/>
              <w:jc w:val="both"/>
              <w:rPr>
                <w:szCs w:val="28"/>
                <w:lang w:val="ro-RO"/>
              </w:rPr>
            </w:pPr>
            <w:r>
              <w:rPr>
                <w:szCs w:val="28"/>
                <w:lang w:val="ro-RO"/>
              </w:rPr>
              <w:tab/>
            </w:r>
            <w:r>
              <w:rPr>
                <w:lang w:val="ro-RO"/>
              </w:rPr>
              <w:t xml:space="preserve">„Comentariu asupra unui caz de nevrita gripala de cohlear” - </w:t>
            </w:r>
            <w:r>
              <w:rPr>
                <w:szCs w:val="28"/>
                <w:lang w:val="ro-RO"/>
              </w:rPr>
              <w:t>revista ORL.ro, an IV, nr.10, 1/2011, Editura pulsmedia, pag. 36-37;</w:t>
            </w:r>
          </w:p>
          <w:p w14:paraId="529EAE91" w14:textId="77777777" w:rsidR="00F812F7" w:rsidRDefault="00F812F7" w:rsidP="00F812F7">
            <w:pPr>
              <w:tabs>
                <w:tab w:val="left" w:pos="1275"/>
              </w:tabs>
              <w:ind w:firstLine="67"/>
              <w:jc w:val="both"/>
              <w:rPr>
                <w:szCs w:val="28"/>
                <w:lang w:val="ro-RO"/>
              </w:rPr>
            </w:pPr>
            <w:r>
              <w:rPr>
                <w:szCs w:val="28"/>
                <w:lang w:val="ro-RO"/>
              </w:rPr>
              <w:tab/>
            </w:r>
            <w:r>
              <w:rPr>
                <w:lang w:val="ro-RO"/>
              </w:rPr>
              <w:t xml:space="preserve">„Remarci asupra unui caz de SBI” - </w:t>
            </w:r>
            <w:r>
              <w:rPr>
                <w:szCs w:val="28"/>
                <w:lang w:val="ro-RO"/>
              </w:rPr>
              <w:t>revista ORL.ro, an IV, nr.10, 1/2011, Editura pulsmedia, pag. 38-39;</w:t>
            </w:r>
          </w:p>
          <w:p w14:paraId="2C9BE08C" w14:textId="77777777" w:rsidR="00F812F7" w:rsidRDefault="00F812F7" w:rsidP="00F812F7">
            <w:pPr>
              <w:tabs>
                <w:tab w:val="left" w:pos="1275"/>
              </w:tabs>
              <w:ind w:firstLine="67"/>
              <w:jc w:val="both"/>
              <w:rPr>
                <w:szCs w:val="28"/>
                <w:lang w:val="ro-RO"/>
              </w:rPr>
            </w:pPr>
            <w:r>
              <w:rPr>
                <w:szCs w:val="28"/>
                <w:lang w:val="ro-RO"/>
              </w:rPr>
              <w:tab/>
            </w:r>
            <w:r>
              <w:rPr>
                <w:lang w:val="ro-RO"/>
              </w:rPr>
              <w:t xml:space="preserve">„Sindromul Melkersson-Rosenthal” - </w:t>
            </w:r>
            <w:r>
              <w:rPr>
                <w:szCs w:val="28"/>
                <w:lang w:val="ro-RO"/>
              </w:rPr>
              <w:t>revista ORL.ro, an IV, nr.11, 2/2011, Editura pulsmedia, pag. 8-10;</w:t>
            </w:r>
          </w:p>
          <w:p w14:paraId="7302159A" w14:textId="77777777" w:rsidR="00F812F7" w:rsidRDefault="00F812F7" w:rsidP="00F812F7">
            <w:pPr>
              <w:tabs>
                <w:tab w:val="left" w:pos="1275"/>
              </w:tabs>
              <w:ind w:firstLine="67"/>
              <w:jc w:val="both"/>
              <w:rPr>
                <w:szCs w:val="28"/>
                <w:lang w:val="ro-RO"/>
              </w:rPr>
            </w:pPr>
            <w:r>
              <w:rPr>
                <w:lang w:val="ro-RO"/>
              </w:rPr>
              <w:tab/>
              <w:t xml:space="preserve">„Aspecte clinice in otita seroasa” – </w:t>
            </w:r>
            <w:r>
              <w:rPr>
                <w:szCs w:val="28"/>
                <w:lang w:val="ro-RO"/>
              </w:rPr>
              <w:t xml:space="preserve">revista </w:t>
            </w:r>
            <w:r>
              <w:rPr>
                <w:lang w:val="ro-RO"/>
              </w:rPr>
              <w:t>„</w:t>
            </w:r>
            <w:r>
              <w:rPr>
                <w:szCs w:val="28"/>
                <w:lang w:val="ro-RO"/>
              </w:rPr>
              <w:t>Viaţa medicală</w:t>
            </w:r>
            <w:r>
              <w:rPr>
                <w:lang w:val="ro-RO"/>
              </w:rPr>
              <w:t>”, nr.1</w:t>
            </w:r>
            <w:r>
              <w:rPr>
                <w:szCs w:val="28"/>
                <w:lang w:val="ro-RO"/>
              </w:rPr>
              <w:t>/2011, 7 ianuarie, pag. 6;</w:t>
            </w:r>
          </w:p>
          <w:p w14:paraId="32039E5F" w14:textId="77777777" w:rsidR="00F812F7" w:rsidRDefault="00F812F7" w:rsidP="00F812F7">
            <w:pPr>
              <w:tabs>
                <w:tab w:val="left" w:pos="1275"/>
              </w:tabs>
              <w:ind w:firstLine="67"/>
              <w:jc w:val="both"/>
              <w:rPr>
                <w:b/>
                <w:bCs/>
                <w:sz w:val="26"/>
                <w:szCs w:val="28"/>
              </w:rPr>
            </w:pPr>
            <w:r>
              <w:rPr>
                <w:szCs w:val="28"/>
                <w:lang w:val="ro-RO"/>
              </w:rPr>
              <w:t xml:space="preserve">                             „Aspecte clinice privind sindromul vestibular periferic” – revista Medico-Chirurgicala a societatii de medici si naturalisti, Iasi, 2010, vol 114, nr 3, supliment nr 1</w:t>
            </w:r>
          </w:p>
          <w:p w14:paraId="4FDF6BDE" w14:textId="77777777" w:rsidR="00F812F7" w:rsidRDefault="00F812F7" w:rsidP="00F812F7">
            <w:pPr>
              <w:tabs>
                <w:tab w:val="left" w:pos="1275"/>
              </w:tabs>
              <w:ind w:firstLine="67"/>
              <w:jc w:val="both"/>
              <w:rPr>
                <w:szCs w:val="28"/>
                <w:lang w:val="ro-RO"/>
              </w:rPr>
            </w:pPr>
            <w:r>
              <w:rPr>
                <w:szCs w:val="28"/>
              </w:rPr>
              <w:tab/>
            </w:r>
            <w:r>
              <w:rPr>
                <w:lang w:val="ro-RO"/>
              </w:rPr>
              <w:t xml:space="preserve">„Comentariu asupra unui caz de otoscleroza cohleara” – </w:t>
            </w:r>
            <w:r>
              <w:rPr>
                <w:szCs w:val="28"/>
                <w:lang w:val="ro-RO"/>
              </w:rPr>
              <w:t xml:space="preserve">revista </w:t>
            </w:r>
            <w:r>
              <w:rPr>
                <w:lang w:val="ro-RO"/>
              </w:rPr>
              <w:t>„</w:t>
            </w:r>
            <w:r>
              <w:rPr>
                <w:szCs w:val="28"/>
                <w:lang w:val="ro-RO"/>
              </w:rPr>
              <w:t>Viaţa medicală</w:t>
            </w:r>
            <w:r>
              <w:rPr>
                <w:lang w:val="ro-RO"/>
              </w:rPr>
              <w:t>”</w:t>
            </w:r>
            <w:r>
              <w:rPr>
                <w:szCs w:val="28"/>
                <w:lang w:val="ro-RO"/>
              </w:rPr>
              <w:t>, nr. 7/2011, 18 februarie, pag. 6;</w:t>
            </w:r>
          </w:p>
          <w:p w14:paraId="4939F6D2" w14:textId="77777777" w:rsidR="00F812F7" w:rsidRDefault="00F812F7" w:rsidP="00F812F7">
            <w:pPr>
              <w:tabs>
                <w:tab w:val="left" w:pos="1275"/>
              </w:tabs>
              <w:ind w:firstLine="67"/>
              <w:jc w:val="both"/>
              <w:rPr>
                <w:szCs w:val="28"/>
                <w:lang w:val="ro-RO"/>
              </w:rPr>
            </w:pPr>
            <w:r>
              <w:rPr>
                <w:szCs w:val="28"/>
                <w:lang w:val="ro-RO"/>
              </w:rPr>
              <w:tab/>
              <w:t>„Tratamentul chirurgical al nervului vestibular” – Neurootologia, sub redactia Prof. Univ. Dr. Traian Ataman, Editura Sitech, Craiova, 2011, ISBN 978-606-11-0873-2, pag..393-396;</w:t>
            </w:r>
          </w:p>
          <w:p w14:paraId="4FBEA197" w14:textId="77777777" w:rsidR="00F812F7" w:rsidRDefault="00F812F7" w:rsidP="00F812F7">
            <w:pPr>
              <w:tabs>
                <w:tab w:val="left" w:pos="1275"/>
              </w:tabs>
              <w:ind w:firstLine="67"/>
              <w:jc w:val="both"/>
              <w:rPr>
                <w:szCs w:val="28"/>
                <w:lang w:val="ro-RO"/>
              </w:rPr>
            </w:pPr>
            <w:r>
              <w:rPr>
                <w:szCs w:val="28"/>
                <w:lang w:val="ro-RO"/>
              </w:rPr>
              <w:tab/>
              <w:t>„Ocluderea canalului semicircular posterior”</w:t>
            </w:r>
            <w:r w:rsidRPr="00DB24FD">
              <w:rPr>
                <w:szCs w:val="28"/>
                <w:lang w:val="ro-RO"/>
              </w:rPr>
              <w:t xml:space="preserve"> </w:t>
            </w:r>
            <w:r>
              <w:rPr>
                <w:szCs w:val="28"/>
                <w:lang w:val="ro-RO"/>
              </w:rPr>
              <w:t>– Neurootologia, sub redactia Prof. Univ. Dr. Traian Ataman, Editura Sitech, Craiova, 2011, ISBN 978-606-11-0873-2, pag..399-401;</w:t>
            </w:r>
          </w:p>
          <w:p w14:paraId="5F4A0CBF" w14:textId="77777777" w:rsidR="00F812F7" w:rsidRDefault="00F812F7" w:rsidP="00F812F7">
            <w:pPr>
              <w:tabs>
                <w:tab w:val="left" w:pos="1275"/>
              </w:tabs>
              <w:ind w:firstLine="67"/>
              <w:jc w:val="both"/>
              <w:rPr>
                <w:szCs w:val="28"/>
                <w:lang w:val="ro-RO"/>
              </w:rPr>
            </w:pPr>
            <w:r>
              <w:rPr>
                <w:szCs w:val="28"/>
                <w:lang w:val="ro-RO"/>
              </w:rPr>
              <w:tab/>
              <w:t>„Neurotomia de singular”</w:t>
            </w:r>
            <w:r w:rsidRPr="00DB24FD">
              <w:rPr>
                <w:szCs w:val="28"/>
                <w:lang w:val="ro-RO"/>
              </w:rPr>
              <w:t xml:space="preserve"> </w:t>
            </w:r>
            <w:r>
              <w:rPr>
                <w:szCs w:val="28"/>
                <w:lang w:val="ro-RO"/>
              </w:rPr>
              <w:t>– Neurootologia, sub redactia Prof. Univ. Dr. Traian Ataman, Editura Sitech, Craiova, 2011, ISBN 978-606-11-0873-2, pag..401-403;</w:t>
            </w:r>
          </w:p>
          <w:p w14:paraId="36D7F4FF" w14:textId="77777777" w:rsidR="00F812F7" w:rsidRDefault="00F812F7" w:rsidP="00F812F7">
            <w:pPr>
              <w:tabs>
                <w:tab w:val="left" w:pos="1275"/>
              </w:tabs>
              <w:ind w:firstLine="67"/>
              <w:jc w:val="both"/>
              <w:rPr>
                <w:szCs w:val="28"/>
                <w:lang w:val="ro-RO"/>
              </w:rPr>
            </w:pPr>
            <w:r>
              <w:rPr>
                <w:szCs w:val="28"/>
                <w:lang w:val="ro-RO"/>
              </w:rPr>
              <w:tab/>
              <w:t>„Histopatologia otosclerozei” - Otosclerosis, sub redactia Prof. Univ. Dr. Traian Ataman, Editura Alma Craiova, 2012, ISBN 978-606-567-154-6, pag.75-76;</w:t>
            </w:r>
          </w:p>
          <w:p w14:paraId="15DEACE9" w14:textId="77777777" w:rsidR="00F812F7" w:rsidRDefault="00F812F7" w:rsidP="00F812F7">
            <w:pPr>
              <w:tabs>
                <w:tab w:val="left" w:pos="1275"/>
              </w:tabs>
              <w:ind w:firstLine="67"/>
              <w:jc w:val="both"/>
              <w:rPr>
                <w:szCs w:val="28"/>
                <w:lang w:val="ro-RO"/>
              </w:rPr>
            </w:pPr>
            <w:r>
              <w:rPr>
                <w:szCs w:val="28"/>
                <w:lang w:val="ro-RO"/>
              </w:rPr>
              <w:t xml:space="preserve">                            Semiologia otosclerozei - Otosclerosis, sub redactia Prof. Univ. Dr. Traian Ataman, Editura Alma Craiova, 2012, ISBN 978-606-567-154-6, pag</w:t>
            </w:r>
          </w:p>
          <w:p w14:paraId="1A9C2B0F" w14:textId="77777777" w:rsidR="00F812F7" w:rsidRDefault="00F812F7" w:rsidP="00F812F7">
            <w:pPr>
              <w:tabs>
                <w:tab w:val="left" w:pos="1275"/>
              </w:tabs>
              <w:ind w:firstLine="67"/>
              <w:jc w:val="both"/>
              <w:rPr>
                <w:szCs w:val="28"/>
                <w:lang w:val="ro-RO"/>
              </w:rPr>
            </w:pPr>
            <w:r>
              <w:rPr>
                <w:szCs w:val="28"/>
                <w:lang w:val="ro-RO"/>
              </w:rPr>
              <w:tab/>
              <w:t>„Tratamentul medicamentos al otosclerozei” - Otosclerosis, sub redactia Prof. Univ. Dr. Traian Ataman, Editura Alma Craiova, 2012, ISBN 978-606-567-154-6, pag.180-183;</w:t>
            </w:r>
          </w:p>
          <w:p w14:paraId="742C8BB4" w14:textId="77777777" w:rsidR="00F812F7" w:rsidRDefault="00F812F7" w:rsidP="00F812F7">
            <w:pPr>
              <w:tabs>
                <w:tab w:val="left" w:pos="1275"/>
              </w:tabs>
              <w:ind w:firstLine="67"/>
              <w:jc w:val="both"/>
              <w:rPr>
                <w:szCs w:val="28"/>
                <w:lang w:val="ro-RO"/>
              </w:rPr>
            </w:pPr>
            <w:r>
              <w:rPr>
                <w:szCs w:val="28"/>
                <w:lang w:val="ro-RO"/>
              </w:rPr>
              <w:tab/>
            </w:r>
            <w:r>
              <w:t xml:space="preserve">„Variante anatomice ale reperelor chirurgicale endoscopice rino-sinusale”, </w:t>
            </w:r>
            <w:r>
              <w:rPr>
                <w:szCs w:val="28"/>
                <w:lang w:val="ro-RO"/>
              </w:rPr>
              <w:t>Studii imagistice si clinice, coautor, Editura Junimea, Colectia Esculap nr. 163, Iasi, 2013, ISBN 978-973-37-1697-6;</w:t>
            </w:r>
          </w:p>
          <w:p w14:paraId="6BF86D80" w14:textId="77777777" w:rsidR="00F812F7" w:rsidRDefault="00F812F7" w:rsidP="00F812F7">
            <w:pPr>
              <w:tabs>
                <w:tab w:val="left" w:pos="1275"/>
              </w:tabs>
              <w:ind w:firstLine="67"/>
              <w:jc w:val="both"/>
              <w:rPr>
                <w:szCs w:val="28"/>
                <w:lang w:val="ro-RO"/>
              </w:rPr>
            </w:pPr>
            <w:r>
              <w:rPr>
                <w:szCs w:val="28"/>
                <w:lang w:val="ro-RO"/>
              </w:rPr>
              <w:tab/>
              <w:t>„Indrumar pentru examenul practic in specialitatea ORL si chirurgie cervico-faciala”, coautor, Media System Communication, Bucuresti, 2013, ISBN 978-973-0-15391-0;</w:t>
            </w:r>
          </w:p>
          <w:p w14:paraId="348DC41B" w14:textId="77777777" w:rsidR="00F812F7" w:rsidRDefault="00F812F7" w:rsidP="00F812F7">
            <w:pPr>
              <w:tabs>
                <w:tab w:val="left" w:pos="1275"/>
              </w:tabs>
              <w:ind w:firstLine="67"/>
              <w:jc w:val="both"/>
              <w:rPr>
                <w:szCs w:val="28"/>
                <w:lang w:val="ro-RO"/>
              </w:rPr>
            </w:pPr>
            <w:r>
              <w:rPr>
                <w:szCs w:val="28"/>
                <w:lang w:val="ro-RO"/>
              </w:rPr>
              <w:t xml:space="preserve">                           „Nonorganic hearing loss – Malingering, factitious or conversions disorders?” coautor, Romanian Journal of Legal Medicine, Bucuresti, 2013, ISBN 1221-8618 </w:t>
            </w:r>
          </w:p>
          <w:p w14:paraId="3DA91C58" w14:textId="77777777" w:rsidR="00F812F7" w:rsidRDefault="00F812F7" w:rsidP="00F812F7">
            <w:pPr>
              <w:tabs>
                <w:tab w:val="left" w:pos="1275"/>
              </w:tabs>
              <w:ind w:firstLine="1293"/>
              <w:jc w:val="both"/>
              <w:rPr>
                <w:color w:val="000000" w:themeColor="text1"/>
                <w:szCs w:val="28"/>
                <w:lang w:val="ro-RO"/>
              </w:rPr>
            </w:pPr>
            <w:r w:rsidRPr="00A90DBD">
              <w:rPr>
                <w:color w:val="000000" w:themeColor="text1"/>
                <w:szCs w:val="28"/>
                <w:lang w:val="ro-RO"/>
              </w:rPr>
              <w:t>„Audi</w:t>
            </w:r>
            <w:r>
              <w:rPr>
                <w:color w:val="000000" w:themeColor="text1"/>
                <w:szCs w:val="28"/>
                <w:lang w:val="ro-RO"/>
              </w:rPr>
              <w:t>tory depri</w:t>
            </w:r>
            <w:r w:rsidRPr="00A90DBD">
              <w:rPr>
                <w:color w:val="000000" w:themeColor="text1"/>
                <w:szCs w:val="28"/>
                <w:lang w:val="ro-RO"/>
              </w:rPr>
              <w:t>vation” coautor, romania Journal of Neurology, Bucuresti, 2014, ISBN 11843-8148</w:t>
            </w:r>
          </w:p>
          <w:p w14:paraId="1BB14253" w14:textId="77777777" w:rsidR="00F812F7" w:rsidRPr="001D1797" w:rsidRDefault="00F812F7" w:rsidP="00F812F7">
            <w:pPr>
              <w:pStyle w:val="CVNormal"/>
              <w:ind w:firstLine="1180"/>
              <w:rPr>
                <w:bCs/>
                <w:lang w:eastAsia="ro-RO"/>
              </w:rPr>
            </w:pPr>
            <w:r>
              <w:rPr>
                <w:color w:val="000000" w:themeColor="text1"/>
                <w:szCs w:val="28"/>
                <w:lang w:val="ro-RO"/>
              </w:rPr>
              <w:t>„</w:t>
            </w:r>
            <w:r w:rsidRPr="00A054CE">
              <w:rPr>
                <w:lang w:eastAsia="ro-RO"/>
              </w:rPr>
              <w:t xml:space="preserve">Considerations on exostosis of the external e ar canal in swimmers -  </w:t>
            </w:r>
            <w:r w:rsidRPr="00A054CE">
              <w:rPr>
                <w:color w:val="000000"/>
              </w:rPr>
              <w:t xml:space="preserve"> DISCOBOLUL </w:t>
            </w:r>
            <w:r w:rsidRPr="00A054CE">
              <w:rPr>
                <w:b/>
                <w:bCs/>
                <w:lang w:eastAsia="ro-RO"/>
              </w:rPr>
              <w:t xml:space="preserve"> </w:t>
            </w:r>
            <w:r w:rsidRPr="00A054CE">
              <w:rPr>
                <w:lang w:eastAsia="ro-RO"/>
              </w:rPr>
              <w:t xml:space="preserve">– </w:t>
            </w:r>
            <w:r w:rsidRPr="00A054CE">
              <w:rPr>
                <w:i/>
                <w:iCs/>
                <w:lang w:eastAsia="ro-RO"/>
              </w:rPr>
              <w:t xml:space="preserve">Physical Education, Sport and Kinetotherapy Journal </w:t>
            </w:r>
            <w:r w:rsidRPr="001D1797">
              <w:rPr>
                <w:bCs/>
                <w:lang w:eastAsia="ro-RO"/>
              </w:rPr>
              <w:t xml:space="preserve">Vol. X no.1 (35) 2014, pag 30-37, </w:t>
            </w:r>
            <w:r w:rsidRPr="001D1797">
              <w:rPr>
                <w:bCs/>
                <w:lang w:eastAsia="en-US"/>
              </w:rPr>
              <w:t>ISSN–L 1454 – 3907</w:t>
            </w:r>
          </w:p>
          <w:p w14:paraId="7A4A2245" w14:textId="77777777" w:rsidR="00F812F7" w:rsidRPr="001D1797" w:rsidRDefault="00F812F7" w:rsidP="00F812F7">
            <w:pPr>
              <w:pStyle w:val="CVNormal"/>
              <w:rPr>
                <w:bCs/>
                <w:lang w:eastAsia="ro-RO"/>
              </w:rPr>
            </w:pPr>
            <w:r w:rsidRPr="001D1797">
              <w:rPr>
                <w:lang w:eastAsia="ro-RO"/>
              </w:rPr>
              <w:t xml:space="preserve">                          “Physical activity in children with Autism Spectrum Disorders – coautor, </w:t>
            </w:r>
            <w:r w:rsidRPr="001D1797">
              <w:rPr>
                <w:color w:val="000000"/>
              </w:rPr>
              <w:t xml:space="preserve">DISCOBOLUL </w:t>
            </w:r>
            <w:r w:rsidRPr="001D1797">
              <w:rPr>
                <w:bCs/>
                <w:sz w:val="18"/>
                <w:szCs w:val="18"/>
                <w:lang w:eastAsia="ro-RO"/>
              </w:rPr>
              <w:t xml:space="preserve"> </w:t>
            </w:r>
            <w:r w:rsidRPr="001D1797">
              <w:rPr>
                <w:sz w:val="18"/>
                <w:szCs w:val="18"/>
                <w:lang w:eastAsia="ro-RO"/>
              </w:rPr>
              <w:t xml:space="preserve">– </w:t>
            </w:r>
            <w:r w:rsidRPr="001D1797">
              <w:rPr>
                <w:i/>
                <w:iCs/>
                <w:lang w:eastAsia="ro-RO"/>
              </w:rPr>
              <w:t xml:space="preserve">Physical Education, Sport and Kinetotherapy Journal </w:t>
            </w:r>
            <w:r w:rsidRPr="001D1797">
              <w:rPr>
                <w:bCs/>
                <w:lang w:eastAsia="ro-RO"/>
              </w:rPr>
              <w:t>Vol. X no.1 (35) 2014, pag 68-73</w:t>
            </w:r>
            <w:r w:rsidRPr="001D1797">
              <w:rPr>
                <w:lang w:eastAsia="ro-RO"/>
              </w:rPr>
              <w:t xml:space="preserve"> </w:t>
            </w:r>
          </w:p>
          <w:p w14:paraId="0911B325" w14:textId="77777777" w:rsidR="00F812F7" w:rsidRPr="00A054CE" w:rsidRDefault="00F812F7" w:rsidP="00F812F7">
            <w:pPr>
              <w:pStyle w:val="CVNormal"/>
              <w:ind w:firstLine="1180"/>
              <w:rPr>
                <w:color w:val="000000"/>
              </w:rPr>
            </w:pPr>
          </w:p>
          <w:p w14:paraId="07125282" w14:textId="77777777" w:rsidR="00F812F7" w:rsidRDefault="00F812F7" w:rsidP="00F812F7">
            <w:pPr>
              <w:tabs>
                <w:tab w:val="left" w:pos="1275"/>
              </w:tabs>
              <w:ind w:firstLine="1293"/>
              <w:jc w:val="both"/>
              <w:rPr>
                <w:color w:val="000000" w:themeColor="text1"/>
                <w:szCs w:val="28"/>
                <w:lang w:val="ro-RO"/>
              </w:rPr>
            </w:pPr>
          </w:p>
          <w:p w14:paraId="64F40450" w14:textId="77777777" w:rsidR="00F812F7" w:rsidRDefault="00F812F7" w:rsidP="00F812F7">
            <w:pPr>
              <w:tabs>
                <w:tab w:val="left" w:pos="1275"/>
              </w:tabs>
              <w:jc w:val="both"/>
              <w:rPr>
                <w:color w:val="000000" w:themeColor="text1"/>
                <w:szCs w:val="28"/>
                <w:lang w:val="ro-RO"/>
              </w:rPr>
            </w:pPr>
          </w:p>
          <w:p w14:paraId="00566F05" w14:textId="77777777" w:rsidR="00F812F7" w:rsidRDefault="00F812F7" w:rsidP="00F812F7">
            <w:pPr>
              <w:tabs>
                <w:tab w:val="left" w:pos="1275"/>
              </w:tabs>
              <w:ind w:firstLine="1293"/>
              <w:jc w:val="both"/>
              <w:rPr>
                <w:color w:val="000000" w:themeColor="text1"/>
                <w:szCs w:val="28"/>
                <w:lang w:val="ro-RO"/>
              </w:rPr>
            </w:pPr>
          </w:p>
          <w:p w14:paraId="0EEDD342" w14:textId="77777777" w:rsidR="00F812F7" w:rsidRDefault="00F812F7" w:rsidP="00F812F7">
            <w:pPr>
              <w:tabs>
                <w:tab w:val="left" w:pos="1275"/>
              </w:tabs>
              <w:ind w:firstLine="1293"/>
              <w:jc w:val="both"/>
              <w:rPr>
                <w:color w:val="000000" w:themeColor="text1"/>
                <w:szCs w:val="28"/>
                <w:lang w:val="ro-RO"/>
              </w:rPr>
            </w:pPr>
          </w:p>
          <w:p w14:paraId="54CE468C" w14:textId="77777777" w:rsidR="00F812F7" w:rsidRDefault="00F812F7" w:rsidP="00F812F7">
            <w:pPr>
              <w:tabs>
                <w:tab w:val="left" w:pos="1275"/>
              </w:tabs>
              <w:ind w:firstLine="1293"/>
              <w:jc w:val="both"/>
              <w:rPr>
                <w:color w:val="000000" w:themeColor="text1"/>
                <w:szCs w:val="28"/>
                <w:lang w:val="ro-RO"/>
              </w:rPr>
            </w:pPr>
          </w:p>
          <w:p w14:paraId="08753A37" w14:textId="77777777" w:rsidR="00F812F7" w:rsidRDefault="00F812F7" w:rsidP="00F812F7">
            <w:pPr>
              <w:tabs>
                <w:tab w:val="left" w:pos="1275"/>
              </w:tabs>
              <w:ind w:firstLine="1293"/>
              <w:jc w:val="both"/>
              <w:rPr>
                <w:color w:val="000000" w:themeColor="text1"/>
                <w:szCs w:val="28"/>
                <w:lang w:val="ro-RO"/>
              </w:rPr>
            </w:pPr>
          </w:p>
          <w:p w14:paraId="1447155E" w14:textId="77777777" w:rsidR="00F812F7" w:rsidRDefault="00F812F7" w:rsidP="00F812F7">
            <w:pPr>
              <w:tabs>
                <w:tab w:val="left" w:pos="1275"/>
              </w:tabs>
              <w:ind w:firstLine="1293"/>
              <w:jc w:val="both"/>
              <w:rPr>
                <w:color w:val="000000" w:themeColor="text1"/>
                <w:szCs w:val="28"/>
                <w:lang w:val="ro-RO"/>
              </w:rPr>
            </w:pPr>
          </w:p>
          <w:p w14:paraId="060B7245" w14:textId="77777777" w:rsidR="00F812F7" w:rsidRDefault="00F812F7" w:rsidP="00F812F7">
            <w:pPr>
              <w:tabs>
                <w:tab w:val="left" w:pos="1275"/>
              </w:tabs>
              <w:ind w:firstLine="1293"/>
              <w:jc w:val="both"/>
              <w:rPr>
                <w:color w:val="000000" w:themeColor="text1"/>
                <w:szCs w:val="28"/>
                <w:lang w:val="ro-RO"/>
              </w:rPr>
            </w:pPr>
          </w:p>
          <w:p w14:paraId="002B809C" w14:textId="77777777" w:rsidR="00F812F7" w:rsidRPr="00A90DBD" w:rsidRDefault="00F812F7" w:rsidP="00F812F7">
            <w:pPr>
              <w:tabs>
                <w:tab w:val="left" w:pos="1275"/>
              </w:tabs>
              <w:ind w:firstLine="1293"/>
              <w:jc w:val="both"/>
              <w:rPr>
                <w:color w:val="000000" w:themeColor="text1"/>
                <w:szCs w:val="28"/>
              </w:rPr>
            </w:pPr>
          </w:p>
        </w:tc>
      </w:tr>
      <w:tr w:rsidR="00F812F7" w14:paraId="7C74E946" w14:textId="77777777" w:rsidTr="00FF25EC">
        <w:trPr>
          <w:cantSplit/>
        </w:trPr>
        <w:tc>
          <w:tcPr>
            <w:tcW w:w="3119" w:type="dxa"/>
            <w:tcBorders>
              <w:right w:val="single" w:sz="1" w:space="0" w:color="000000"/>
            </w:tcBorders>
          </w:tcPr>
          <w:p w14:paraId="11FB4569" w14:textId="77777777" w:rsidR="00F812F7" w:rsidRDefault="00F812F7" w:rsidP="00F812F7">
            <w:pPr>
              <w:pStyle w:val="CVSpacer"/>
            </w:pPr>
          </w:p>
        </w:tc>
        <w:tc>
          <w:tcPr>
            <w:tcW w:w="7653" w:type="dxa"/>
          </w:tcPr>
          <w:p w14:paraId="6FA29958" w14:textId="77777777" w:rsidR="00F812F7" w:rsidRDefault="00F812F7" w:rsidP="00F812F7">
            <w:pPr>
              <w:pStyle w:val="CVSpacer"/>
            </w:pPr>
          </w:p>
          <w:p w14:paraId="4BE1BAC1" w14:textId="77777777" w:rsidR="00F812F7" w:rsidRDefault="00F812F7" w:rsidP="00F812F7">
            <w:pPr>
              <w:pStyle w:val="CVSpacer"/>
            </w:pPr>
          </w:p>
          <w:p w14:paraId="2DC66CA2" w14:textId="77777777" w:rsidR="00F812F7" w:rsidRDefault="00F812F7" w:rsidP="00F812F7">
            <w:pPr>
              <w:pStyle w:val="CVSpacer"/>
            </w:pPr>
          </w:p>
          <w:p w14:paraId="3042599F" w14:textId="77777777" w:rsidR="00F812F7" w:rsidRDefault="00F812F7" w:rsidP="00F812F7">
            <w:pPr>
              <w:pStyle w:val="CVSpacer"/>
              <w:ind w:left="0"/>
            </w:pPr>
          </w:p>
        </w:tc>
      </w:tr>
    </w:tbl>
    <w:p w14:paraId="2C260B55" w14:textId="77777777" w:rsidR="00F812F7" w:rsidRPr="001D1797" w:rsidRDefault="00F812F7" w:rsidP="00F812F7">
      <w:pPr>
        <w:suppressAutoHyphens w:val="0"/>
        <w:autoSpaceDE w:val="0"/>
        <w:autoSpaceDN w:val="0"/>
        <w:adjustRightInd w:val="0"/>
        <w:ind w:left="3150" w:firstLine="1170"/>
        <w:rPr>
          <w:rFonts w:cs="Arial"/>
          <w:bCs/>
          <w:lang w:eastAsia="ro-RO"/>
        </w:rPr>
      </w:pPr>
      <w:r>
        <w:rPr>
          <w:lang w:eastAsia="ro-RO"/>
        </w:rPr>
        <w:t>“</w:t>
      </w:r>
      <w:r w:rsidRPr="0057044C">
        <w:rPr>
          <w:lang w:eastAsia="ro-RO"/>
        </w:rPr>
        <w:t>Types of meshes used in parietal defects alloplasty in performing athletes. Retrospective</w:t>
      </w:r>
      <w:r>
        <w:rPr>
          <w:lang w:eastAsia="ro-RO"/>
        </w:rPr>
        <w:t xml:space="preserve"> </w:t>
      </w:r>
      <w:r w:rsidRPr="0057044C">
        <w:rPr>
          <w:lang w:eastAsia="ro-RO"/>
        </w:rPr>
        <w:t xml:space="preserve">analytical </w:t>
      </w:r>
      <w:r w:rsidRPr="001D1797">
        <w:rPr>
          <w:lang w:eastAsia="ro-RO"/>
        </w:rPr>
        <w:t>study</w:t>
      </w:r>
      <w:r>
        <w:rPr>
          <w:lang w:eastAsia="ro-RO"/>
        </w:rPr>
        <w:t>” coauthor-</w:t>
      </w:r>
      <w:r w:rsidRPr="001D1797">
        <w:rPr>
          <w:lang w:eastAsia="ro-RO"/>
        </w:rPr>
        <w:t xml:space="preserve"> </w:t>
      </w:r>
      <w:r w:rsidRPr="001D1797">
        <w:rPr>
          <w:bCs/>
          <w:lang w:eastAsia="ro-RO"/>
        </w:rPr>
        <w:t xml:space="preserve">Discobolul </w:t>
      </w:r>
      <w:r w:rsidRPr="001D1797">
        <w:rPr>
          <w:lang w:eastAsia="ro-RO"/>
        </w:rPr>
        <w:t xml:space="preserve">– </w:t>
      </w:r>
      <w:r w:rsidRPr="001D1797">
        <w:rPr>
          <w:i/>
          <w:iCs/>
          <w:lang w:eastAsia="ro-RO"/>
        </w:rPr>
        <w:t xml:space="preserve">Physical Education, Sport and Kinetotherapy Journal </w:t>
      </w:r>
      <w:r w:rsidRPr="001D1797">
        <w:rPr>
          <w:lang w:eastAsia="ro-RO"/>
        </w:rPr>
        <w:t>Vol.X ,</w:t>
      </w:r>
      <w:r w:rsidRPr="001D1797">
        <w:rPr>
          <w:bCs/>
          <w:lang w:eastAsia="ro-RO"/>
        </w:rPr>
        <w:t xml:space="preserve">no.4 (38)2014, pag 23-27, </w:t>
      </w:r>
      <w:r w:rsidRPr="001D1797">
        <w:rPr>
          <w:bCs/>
          <w:lang w:eastAsia="en-US"/>
        </w:rPr>
        <w:t>ISSN–L 1454 – 3907</w:t>
      </w:r>
    </w:p>
    <w:p w14:paraId="4A8D7ABE" w14:textId="77777777" w:rsidR="00F812F7" w:rsidRPr="001D1797" w:rsidRDefault="00F812F7" w:rsidP="00F812F7">
      <w:pPr>
        <w:pStyle w:val="CVNormal"/>
        <w:ind w:left="3150" w:firstLine="1170"/>
        <w:rPr>
          <w:color w:val="000000"/>
        </w:rPr>
      </w:pPr>
      <w:r w:rsidRPr="001D1797">
        <w:rPr>
          <w:lang w:eastAsia="ro-RO"/>
        </w:rPr>
        <w:t xml:space="preserve"> “Treatment of the ear trauma in athletes</w:t>
      </w:r>
      <w:r>
        <w:rPr>
          <w:lang w:eastAsia="ro-RO"/>
        </w:rPr>
        <w:t>” coautor-</w:t>
      </w:r>
      <w:r w:rsidRPr="00A054CE">
        <w:rPr>
          <w:lang w:eastAsia="ro-RO"/>
        </w:rPr>
        <w:t xml:space="preserve"> </w:t>
      </w:r>
      <w:r w:rsidRPr="001D1797">
        <w:rPr>
          <w:bCs/>
          <w:lang w:eastAsia="ro-RO"/>
        </w:rPr>
        <w:t xml:space="preserve">Discobolul </w:t>
      </w:r>
      <w:r w:rsidRPr="001D1797">
        <w:rPr>
          <w:lang w:eastAsia="ro-RO"/>
        </w:rPr>
        <w:t xml:space="preserve">– </w:t>
      </w:r>
      <w:r w:rsidRPr="001D1797">
        <w:rPr>
          <w:i/>
          <w:iCs/>
          <w:lang w:eastAsia="ro-RO"/>
        </w:rPr>
        <w:t xml:space="preserve">Physical Education, Sport and Kinetotherapy Journal </w:t>
      </w:r>
      <w:r w:rsidRPr="001D1797">
        <w:rPr>
          <w:rFonts w:cs="Arial"/>
          <w:bCs/>
          <w:lang w:eastAsia="ro-RO"/>
        </w:rPr>
        <w:t xml:space="preserve">2 </w:t>
      </w:r>
      <w:r w:rsidRPr="001D1797">
        <w:rPr>
          <w:lang w:eastAsia="ro-RO"/>
        </w:rPr>
        <w:t xml:space="preserve">Vol. </w:t>
      </w:r>
      <w:r w:rsidRPr="001D1797">
        <w:rPr>
          <w:bCs/>
          <w:lang w:eastAsia="ro-RO"/>
        </w:rPr>
        <w:t>X no.4 (38) 2014, pag 65-70</w:t>
      </w:r>
      <w:r>
        <w:rPr>
          <w:bCs/>
          <w:lang w:eastAsia="ro-RO"/>
        </w:rPr>
        <w:t xml:space="preserve">, </w:t>
      </w:r>
      <w:r w:rsidRPr="001D1797">
        <w:rPr>
          <w:rFonts w:ascii="Times New Roman" w:hAnsi="Times New Roman"/>
          <w:bCs/>
          <w:lang w:eastAsia="en-US"/>
        </w:rPr>
        <w:t>ISSN–L 1454 – 3907</w:t>
      </w:r>
    </w:p>
    <w:p w14:paraId="30AAB413" w14:textId="77777777" w:rsidR="00F812F7" w:rsidRPr="001D1797" w:rsidRDefault="00F812F7" w:rsidP="00F812F7">
      <w:pPr>
        <w:pStyle w:val="CVNormal"/>
        <w:ind w:left="3150" w:firstLine="1170"/>
        <w:rPr>
          <w:i/>
          <w:iCs/>
          <w:lang w:eastAsia="ro-RO"/>
        </w:rPr>
      </w:pPr>
      <w:r>
        <w:rPr>
          <w:lang w:eastAsia="ro-RO"/>
        </w:rPr>
        <w:t xml:space="preserve">LASER middle ear surgery – autor principal - </w:t>
      </w:r>
      <w:r w:rsidRPr="001D1797">
        <w:rPr>
          <w:bCs/>
          <w:lang w:eastAsia="ro-RO"/>
        </w:rPr>
        <w:t xml:space="preserve">Discobolul </w:t>
      </w:r>
      <w:r w:rsidRPr="001D1797">
        <w:rPr>
          <w:lang w:eastAsia="ro-RO"/>
        </w:rPr>
        <w:t xml:space="preserve">– </w:t>
      </w:r>
      <w:r w:rsidRPr="001D1797">
        <w:rPr>
          <w:i/>
          <w:iCs/>
          <w:lang w:eastAsia="ro-RO"/>
        </w:rPr>
        <w:t>Physical Education, Sport and Kinetotherapy Journal,</w:t>
      </w:r>
      <w:r w:rsidRPr="001D1797">
        <w:rPr>
          <w:rFonts w:ascii="Times New Roman" w:hAnsi="Times New Roman"/>
          <w:bCs/>
          <w:lang w:eastAsia="en-US"/>
        </w:rPr>
        <w:t xml:space="preserve"> </w:t>
      </w:r>
      <w:r w:rsidRPr="001D1797">
        <w:rPr>
          <w:bCs/>
          <w:lang w:eastAsia="en-US"/>
        </w:rPr>
        <w:t>ISSN–L 1454 – 3907</w:t>
      </w:r>
    </w:p>
    <w:p w14:paraId="1FCB09B5" w14:textId="77777777" w:rsidR="00F812F7" w:rsidRDefault="00F812F7" w:rsidP="00F812F7">
      <w:pPr>
        <w:pStyle w:val="CVNormal"/>
        <w:ind w:left="3150" w:firstLine="1170"/>
        <w:rPr>
          <w:szCs w:val="28"/>
          <w:lang w:val="ro-RO"/>
        </w:rPr>
      </w:pPr>
      <w:r w:rsidRPr="001D1797">
        <w:rPr>
          <w:lang w:eastAsia="ro-RO"/>
        </w:rPr>
        <w:t>Otomastoiditele – sub redectia prof</w:t>
      </w:r>
      <w:r>
        <w:rPr>
          <w:lang w:eastAsia="ro-RO"/>
        </w:rPr>
        <w:t xml:space="preserve"> dr Traian Ataman – coauthor </w:t>
      </w:r>
      <w:r>
        <w:rPr>
          <w:szCs w:val="28"/>
          <w:lang w:val="ro-RO"/>
        </w:rPr>
        <w:t xml:space="preserve">Editura Alma Craiova, 2014, ISBN 978-606-567-234-5, </w:t>
      </w:r>
    </w:p>
    <w:p w14:paraId="4B401F33" w14:textId="77777777" w:rsidR="00F812F7" w:rsidRPr="00006D01" w:rsidRDefault="00F812F7" w:rsidP="00F812F7">
      <w:pPr>
        <w:ind w:left="3150" w:firstLine="1170"/>
        <w:rPr>
          <w:bCs/>
        </w:rPr>
      </w:pPr>
      <w:r>
        <w:rPr>
          <w:bCs/>
        </w:rPr>
        <w:t xml:space="preserve">“ </w:t>
      </w:r>
      <w:r w:rsidRPr="00006D01">
        <w:rPr>
          <w:bCs/>
          <w:lang w:val="vi-VN"/>
        </w:rPr>
        <w:t>Implantul cohlear</w:t>
      </w:r>
      <w:r w:rsidRPr="00006D01">
        <w:rPr>
          <w:bCs/>
        </w:rPr>
        <w:t xml:space="preserve"> </w:t>
      </w:r>
      <w:r w:rsidRPr="00006D01">
        <w:rPr>
          <w:bCs/>
          <w:lang w:val="vi-VN"/>
        </w:rPr>
        <w:t>în hipoacuzia neurosenzorială progresivă asociată sindromului de apeduct</w:t>
      </w:r>
      <w:r w:rsidRPr="00006D01">
        <w:rPr>
          <w:bCs/>
        </w:rPr>
        <w:t xml:space="preserve"> </w:t>
      </w:r>
      <w:r w:rsidRPr="00006D01">
        <w:rPr>
          <w:bCs/>
          <w:lang w:val="vi-VN"/>
        </w:rPr>
        <w:t>vestibular lărgit</w:t>
      </w:r>
      <w:r>
        <w:rPr>
          <w:bCs/>
        </w:rPr>
        <w:t xml:space="preserve">” </w:t>
      </w:r>
      <w:r w:rsidRPr="00006D01">
        <w:rPr>
          <w:bCs/>
        </w:rPr>
        <w:t xml:space="preserve"> – prezentare – conferinta de ORL – Craiova 23-25 septembrie 2015</w:t>
      </w:r>
    </w:p>
    <w:p w14:paraId="75F9B513" w14:textId="77777777" w:rsidR="00F812F7" w:rsidRPr="00006D01" w:rsidRDefault="00F812F7" w:rsidP="00F812F7">
      <w:pPr>
        <w:ind w:left="3150" w:firstLine="1170"/>
      </w:pPr>
      <w:r>
        <w:rPr>
          <w:bCs/>
        </w:rPr>
        <w:t>“</w:t>
      </w:r>
      <w:r w:rsidRPr="00006D01">
        <w:rPr>
          <w:bCs/>
        </w:rPr>
        <w:t>Cochlear Implant and BAHA -from beginnig to present</w:t>
      </w:r>
      <w:r>
        <w:rPr>
          <w:bCs/>
        </w:rPr>
        <w:t>”</w:t>
      </w:r>
      <w:r w:rsidRPr="00006D01">
        <w:rPr>
          <w:bCs/>
        </w:rPr>
        <w:t xml:space="preserve"> –  </w:t>
      </w:r>
      <w:r>
        <w:rPr>
          <w:bCs/>
        </w:rPr>
        <w:t xml:space="preserve">prezentare in cadrul cursului  </w:t>
      </w:r>
      <w:r w:rsidRPr="00006D01">
        <w:t>’’ 3D Temporal Bone Anatomy&amp;Subtotal Petrosectomy’’ Prof.Dr. Jef Mulder</w:t>
      </w:r>
      <w:r w:rsidRPr="00006D01">
        <w:rPr>
          <w:bCs/>
        </w:rPr>
        <w:t>–10 Martie 2016 – curs international</w:t>
      </w:r>
    </w:p>
    <w:p w14:paraId="07A49A09" w14:textId="77777777" w:rsidR="00F812F7" w:rsidRDefault="00F812F7" w:rsidP="00F812F7">
      <w:pPr>
        <w:ind w:left="3150" w:firstLine="1170"/>
        <w:rPr>
          <w:bCs/>
        </w:rPr>
      </w:pPr>
      <w:r>
        <w:rPr>
          <w:bCs/>
        </w:rPr>
        <w:t xml:space="preserve">“ </w:t>
      </w:r>
      <w:r w:rsidRPr="00006D01">
        <w:rPr>
          <w:bCs/>
        </w:rPr>
        <w:t>Implantarea cohleara in cazuri cu particularitati morfologice ale osului temporal</w:t>
      </w:r>
      <w:r>
        <w:rPr>
          <w:bCs/>
        </w:rPr>
        <w:t>”</w:t>
      </w:r>
      <w:r w:rsidRPr="00006D01">
        <w:rPr>
          <w:bCs/>
        </w:rPr>
        <w:t>- conferinta de ORL Pediatrie Iasi – 18-21 mai 2016</w:t>
      </w:r>
    </w:p>
    <w:p w14:paraId="50B5EFC2" w14:textId="77777777" w:rsidR="00F812F7" w:rsidRPr="00006D01" w:rsidRDefault="00F812F7" w:rsidP="00F812F7">
      <w:pPr>
        <w:ind w:left="3150" w:firstLine="1170"/>
        <w:jc w:val="both"/>
      </w:pPr>
      <w:r w:rsidRPr="00006D01">
        <w:rPr>
          <w:bCs/>
        </w:rPr>
        <w:t>Cochlear Implant – an active Implantable device – Scientific Bulletin of the Electrical Engeneering Faculty –year 15, no3 (31) – ISSN 1843-6188</w:t>
      </w:r>
    </w:p>
    <w:p w14:paraId="6EBBD0EC" w14:textId="77777777" w:rsidR="00F812F7" w:rsidRDefault="00F812F7" w:rsidP="00B3238A">
      <w:pPr>
        <w:ind w:left="3150" w:firstLine="1170"/>
        <w:jc w:val="both"/>
      </w:pPr>
      <w:r w:rsidRPr="00006D01">
        <w:rPr>
          <w:bCs/>
        </w:rPr>
        <w:t>Implantul cohlear si investigatiile imagistice preoperator si postoperator – ORL.ro, no 30/2016 (1)</w:t>
      </w:r>
    </w:p>
    <w:p w14:paraId="364AD9B5" w14:textId="77777777" w:rsidR="00061DD2" w:rsidRDefault="00B3238A" w:rsidP="00061DD2">
      <w:pPr>
        <w:ind w:left="4253"/>
        <w:jc w:val="both"/>
        <w:rPr>
          <w:bCs/>
        </w:rPr>
      </w:pPr>
      <w:r>
        <w:rPr>
          <w:bCs/>
        </w:rPr>
        <w:t xml:space="preserve">Procesul de reabiltiare auditiv verbala la copii purtatori </w:t>
      </w:r>
      <w:r w:rsidR="00061DD2">
        <w:rPr>
          <w:bCs/>
        </w:rPr>
        <w:t>de implant cohlear – conferinta</w:t>
      </w:r>
    </w:p>
    <w:p w14:paraId="708EC4DA" w14:textId="77777777" w:rsidR="00E2265C" w:rsidRDefault="00B3238A" w:rsidP="00E2265C">
      <w:pPr>
        <w:ind w:left="3150" w:firstLine="1170"/>
        <w:jc w:val="both"/>
        <w:rPr>
          <w:bCs/>
        </w:rPr>
      </w:pPr>
      <w:r>
        <w:rPr>
          <w:bCs/>
        </w:rPr>
        <w:t>nationala de ORL Sibiu 2017</w:t>
      </w:r>
    </w:p>
    <w:p w14:paraId="3022BFB4" w14:textId="77777777" w:rsidR="00B3238A" w:rsidRPr="00E2265C" w:rsidRDefault="00B3238A" w:rsidP="00E2265C">
      <w:pPr>
        <w:ind w:left="3150" w:firstLine="1103"/>
        <w:jc w:val="both"/>
        <w:rPr>
          <w:lang w:val="ro-RO" w:eastAsia="ro-RO"/>
        </w:rPr>
      </w:pPr>
      <w:r w:rsidRPr="00E2265C">
        <w:rPr>
          <w:bCs/>
        </w:rPr>
        <w:t xml:space="preserve"> </w:t>
      </w:r>
      <w:r w:rsidR="00E2265C" w:rsidRPr="00E2265C">
        <w:rPr>
          <w:bCs/>
          <w:lang w:val="vi-VN" w:eastAsia="ro-RO"/>
        </w:rPr>
        <w:t>Implantul cohlear în hipoacuzia neurosenzorială progresivă asociată sindromului de apeduct</w:t>
      </w:r>
      <w:r w:rsidR="00E2265C" w:rsidRPr="00E2265C">
        <w:rPr>
          <w:bCs/>
          <w:lang w:val="ro-RO" w:eastAsia="ro-RO"/>
        </w:rPr>
        <w:t xml:space="preserve"> </w:t>
      </w:r>
      <w:r w:rsidR="00E2265C" w:rsidRPr="00E2265C">
        <w:rPr>
          <w:bCs/>
          <w:lang w:val="vi-VN" w:eastAsia="ro-RO"/>
        </w:rPr>
        <w:t>vestibular lărgit</w:t>
      </w:r>
      <w:r w:rsidR="00E2265C" w:rsidRPr="00E2265C">
        <w:rPr>
          <w:bCs/>
          <w:lang w:val="ro-RO" w:eastAsia="ro-RO"/>
        </w:rPr>
        <w:t xml:space="preserve"> – Iasi 2018</w:t>
      </w:r>
    </w:p>
    <w:p w14:paraId="4021346F" w14:textId="77777777" w:rsidR="00061DD2" w:rsidRDefault="00061DD2" w:rsidP="00061DD2">
      <w:pPr>
        <w:ind w:left="3119" w:firstLine="1134"/>
        <w:jc w:val="both"/>
        <w:rPr>
          <w:bCs/>
        </w:rPr>
      </w:pPr>
      <w:r w:rsidRPr="00061DD2">
        <w:rPr>
          <w:bCs/>
        </w:rPr>
        <w:t xml:space="preserve">National program of treatment of hearing loss by implantable hearing aids in IFACF ORL </w:t>
      </w:r>
      <w:r w:rsidRPr="00061DD2">
        <w:rPr>
          <w:bCs/>
        </w:rPr>
        <w:br/>
        <w:t>“ Prof dr. D. Hociota” 2000-2016</w:t>
      </w:r>
      <w:r w:rsidR="003F56CC">
        <w:rPr>
          <w:bCs/>
        </w:rPr>
        <w:t xml:space="preserve"> Craiova 2018</w:t>
      </w:r>
    </w:p>
    <w:p w14:paraId="54E54A35" w14:textId="77777777" w:rsidR="00061DD2" w:rsidRDefault="00061DD2" w:rsidP="00061DD2">
      <w:pPr>
        <w:ind w:left="3119" w:firstLine="1134"/>
        <w:jc w:val="both"/>
        <w:rPr>
          <w:bCs/>
        </w:rPr>
      </w:pPr>
      <w:r w:rsidRPr="00E2265C">
        <w:rPr>
          <w:bCs/>
        </w:rPr>
        <w:t>Aspecte privind implantarea cohleara bilaterala</w:t>
      </w:r>
      <w:r w:rsidR="00E2265C">
        <w:rPr>
          <w:bCs/>
        </w:rPr>
        <w:t xml:space="preserve"> –</w:t>
      </w:r>
      <w:r w:rsidR="00E2265C" w:rsidRPr="00E2265C">
        <w:rPr>
          <w:bCs/>
        </w:rPr>
        <w:t xml:space="preserve"> </w:t>
      </w:r>
      <w:r w:rsidR="00E2265C">
        <w:rPr>
          <w:bCs/>
        </w:rPr>
        <w:t>Craiova  2018</w:t>
      </w:r>
    </w:p>
    <w:p w14:paraId="7B5CC2D2" w14:textId="77777777" w:rsidR="003F56CC" w:rsidRPr="00E2265C" w:rsidRDefault="003F56CC" w:rsidP="00061DD2">
      <w:pPr>
        <w:ind w:left="3119" w:firstLine="1134"/>
        <w:jc w:val="both"/>
      </w:pPr>
      <w:r w:rsidRPr="003F56CC">
        <w:t xml:space="preserve">Challenging CI </w:t>
      </w:r>
      <w:r>
        <w:t xml:space="preserve">cases </w:t>
      </w:r>
      <w:r w:rsidRPr="003F56CC">
        <w:t>- our approach-</w:t>
      </w:r>
      <w:r>
        <w:t xml:space="preserve"> Cambridge UK 2018 </w:t>
      </w:r>
    </w:p>
    <w:p w14:paraId="30AADDE3" w14:textId="77777777" w:rsidR="00B3238A" w:rsidRPr="00E2265C" w:rsidRDefault="00E2265C" w:rsidP="00E2265C">
      <w:pPr>
        <w:ind w:left="3150" w:firstLine="1103"/>
        <w:jc w:val="both"/>
        <w:rPr>
          <w:bCs/>
          <w:lang w:eastAsia="ro-RO"/>
        </w:rPr>
      </w:pPr>
      <w:r w:rsidRPr="00E2265C">
        <w:rPr>
          <w:bCs/>
          <w:lang w:eastAsia="ro-RO"/>
        </w:rPr>
        <w:t>Cochlear Implant  in National Institute of ENT “Prof. Dr Dorin Hociota “ -</w:t>
      </w:r>
      <w:r w:rsidRPr="00E2265C">
        <w:rPr>
          <w:bCs/>
          <w:lang w:eastAsia="ro-RO"/>
        </w:rPr>
        <w:br/>
        <w:t>from beginnig to present Cracovia, Polonia 2019</w:t>
      </w:r>
    </w:p>
    <w:p w14:paraId="260F2103" w14:textId="3695B348" w:rsidR="00E2265C" w:rsidRDefault="00E2265C" w:rsidP="00B3238A">
      <w:pPr>
        <w:ind w:left="3150" w:firstLine="1170"/>
        <w:jc w:val="both"/>
        <w:rPr>
          <w:lang w:eastAsia="ro-RO"/>
        </w:rPr>
      </w:pPr>
      <w:r w:rsidRPr="00E2265C">
        <w:rPr>
          <w:lang w:eastAsia="ro-RO"/>
        </w:rPr>
        <w:t>Difficult pediatric cases</w:t>
      </w:r>
      <w:r>
        <w:rPr>
          <w:lang w:eastAsia="ro-RO"/>
        </w:rPr>
        <w:t xml:space="preserve"> – </w:t>
      </w:r>
      <w:proofErr w:type="spellStart"/>
      <w:r>
        <w:rPr>
          <w:lang w:eastAsia="ro-RO"/>
        </w:rPr>
        <w:t>Cracovia</w:t>
      </w:r>
      <w:proofErr w:type="spellEnd"/>
      <w:r>
        <w:rPr>
          <w:lang w:eastAsia="ro-RO"/>
        </w:rPr>
        <w:t>, Polonia 2019</w:t>
      </w:r>
    </w:p>
    <w:p w14:paraId="280BB3FD" w14:textId="4C8CC40E" w:rsidR="005A34A2" w:rsidRDefault="005A34A2" w:rsidP="00B3238A">
      <w:pPr>
        <w:ind w:left="3150" w:firstLine="1170"/>
        <w:jc w:val="both"/>
        <w:rPr>
          <w:lang w:eastAsia="ro-RO"/>
        </w:rPr>
      </w:pPr>
      <w:r>
        <w:rPr>
          <w:lang w:eastAsia="ro-RO"/>
        </w:rPr>
        <w:t xml:space="preserve">Management of Gusher pediatric cases – ESPCI </w:t>
      </w:r>
      <w:proofErr w:type="spellStart"/>
      <w:r>
        <w:rPr>
          <w:lang w:eastAsia="ro-RO"/>
        </w:rPr>
        <w:t>Bucuresti</w:t>
      </w:r>
      <w:proofErr w:type="spellEnd"/>
      <w:r>
        <w:rPr>
          <w:lang w:eastAsia="ro-RO"/>
        </w:rPr>
        <w:t xml:space="preserve"> – 16-19 </w:t>
      </w:r>
      <w:proofErr w:type="spellStart"/>
      <w:r>
        <w:rPr>
          <w:lang w:eastAsia="ro-RO"/>
        </w:rPr>
        <w:t>Septembrie</w:t>
      </w:r>
      <w:proofErr w:type="spellEnd"/>
      <w:r>
        <w:rPr>
          <w:lang w:eastAsia="ro-RO"/>
        </w:rPr>
        <w:t xml:space="preserve"> 2019</w:t>
      </w:r>
    </w:p>
    <w:p w14:paraId="2D7237DF" w14:textId="77777777" w:rsidR="003F56CC" w:rsidRDefault="003F56CC" w:rsidP="00B3238A">
      <w:pPr>
        <w:ind w:left="3150" w:firstLine="1170"/>
        <w:jc w:val="both"/>
        <w:rPr>
          <w:lang w:eastAsia="ro-RO"/>
        </w:rPr>
      </w:pPr>
    </w:p>
    <w:p w14:paraId="11D6404E" w14:textId="77777777" w:rsidR="00F812F7" w:rsidRPr="003860F9" w:rsidRDefault="00F812F7" w:rsidP="00F812F7">
      <w:pPr>
        <w:tabs>
          <w:tab w:val="left" w:pos="4770"/>
        </w:tabs>
      </w:pPr>
    </w:p>
    <w:p w14:paraId="636D9F17" w14:textId="77777777" w:rsidR="009E0E2C" w:rsidRPr="003860F9" w:rsidRDefault="009E0E2C" w:rsidP="003860F9">
      <w:pPr>
        <w:tabs>
          <w:tab w:val="left" w:pos="4770"/>
        </w:tabs>
      </w:pPr>
    </w:p>
    <w:sectPr w:rsidR="009E0E2C" w:rsidRPr="003860F9" w:rsidSect="00297D4A">
      <w:footerReference w:type="default" r:id="rId8"/>
      <w:footnotePr>
        <w:pos w:val="beneathText"/>
        <w:numRestart w:val="eachPage"/>
      </w:footnotePr>
      <w:endnotePr>
        <w:numFmt w:val="decimal"/>
      </w:endnotePr>
      <w:pgSz w:w="11906" w:h="16838"/>
      <w:pgMar w:top="426" w:right="567" w:bottom="993" w:left="567" w:header="708"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C37BAA2" w14:textId="77777777" w:rsidR="008E7A74" w:rsidRDefault="008E7A74">
      <w:r>
        <w:separator/>
      </w:r>
    </w:p>
  </w:endnote>
  <w:endnote w:type="continuationSeparator" w:id="0">
    <w:p w14:paraId="5E87EA40" w14:textId="77777777" w:rsidR="008E7A74" w:rsidRDefault="008E7A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Ind w:w="113" w:type="dxa"/>
      <w:tblLayout w:type="fixed"/>
      <w:tblCellMar>
        <w:left w:w="113" w:type="dxa"/>
        <w:right w:w="113" w:type="dxa"/>
      </w:tblCellMar>
      <w:tblLook w:val="0000" w:firstRow="0" w:lastRow="0" w:firstColumn="0" w:lastColumn="0" w:noHBand="0" w:noVBand="0"/>
    </w:tblPr>
    <w:tblGrid>
      <w:gridCol w:w="3117"/>
      <w:gridCol w:w="7655"/>
    </w:tblGrid>
    <w:tr w:rsidR="00F812F7" w14:paraId="230271FC" w14:textId="77777777">
      <w:trPr>
        <w:cantSplit/>
      </w:trPr>
      <w:tc>
        <w:tcPr>
          <w:tcW w:w="3117" w:type="dxa"/>
        </w:tcPr>
        <w:p w14:paraId="0F21A606" w14:textId="77777777" w:rsidR="00F812F7" w:rsidRDefault="00F812F7">
          <w:pPr>
            <w:pStyle w:val="CVFooterLeft"/>
            <w:ind w:left="-5" w:right="7" w:firstLine="156"/>
          </w:pPr>
          <w:r>
            <w:t xml:space="preserve">Page </w:t>
          </w:r>
          <w:r w:rsidR="003346D7">
            <w:rPr>
              <w:shd w:val="clear" w:color="auto" w:fill="FFFFFF"/>
            </w:rPr>
            <w:fldChar w:fldCharType="begin"/>
          </w:r>
          <w:r>
            <w:rPr>
              <w:shd w:val="clear" w:color="auto" w:fill="FFFFFF"/>
            </w:rPr>
            <w:instrText xml:space="preserve"> PAGE \*ARABIC </w:instrText>
          </w:r>
          <w:r w:rsidR="003346D7">
            <w:rPr>
              <w:shd w:val="clear" w:color="auto" w:fill="FFFFFF"/>
            </w:rPr>
            <w:fldChar w:fldCharType="separate"/>
          </w:r>
          <w:r w:rsidR="006D000E">
            <w:rPr>
              <w:noProof/>
              <w:shd w:val="clear" w:color="auto" w:fill="FFFFFF"/>
            </w:rPr>
            <w:t>3</w:t>
          </w:r>
          <w:r w:rsidR="003346D7">
            <w:rPr>
              <w:shd w:val="clear" w:color="auto" w:fill="FFFFFF"/>
            </w:rPr>
            <w:fldChar w:fldCharType="end"/>
          </w:r>
          <w:r>
            <w:rPr>
              <w:shd w:val="clear" w:color="auto" w:fill="FFFFFF"/>
            </w:rPr>
            <w:t>/</w:t>
          </w:r>
          <w:r w:rsidR="003346D7">
            <w:rPr>
              <w:shd w:val="clear" w:color="auto" w:fill="FFFFFF"/>
            </w:rPr>
            <w:fldChar w:fldCharType="begin"/>
          </w:r>
          <w:r>
            <w:rPr>
              <w:shd w:val="clear" w:color="auto" w:fill="FFFFFF"/>
            </w:rPr>
            <w:instrText xml:space="preserve"> NUMPAGES \*ARABIC </w:instrText>
          </w:r>
          <w:r w:rsidR="003346D7">
            <w:rPr>
              <w:shd w:val="clear" w:color="auto" w:fill="FFFFFF"/>
            </w:rPr>
            <w:fldChar w:fldCharType="separate"/>
          </w:r>
          <w:r w:rsidR="006D000E">
            <w:rPr>
              <w:noProof/>
              <w:shd w:val="clear" w:color="auto" w:fill="FFFFFF"/>
            </w:rPr>
            <w:t>9</w:t>
          </w:r>
          <w:r w:rsidR="003346D7">
            <w:rPr>
              <w:shd w:val="clear" w:color="auto" w:fill="FFFFFF"/>
            </w:rPr>
            <w:fldChar w:fldCharType="end"/>
          </w:r>
          <w:r>
            <w:rPr>
              <w:shd w:val="clear" w:color="auto" w:fill="FFFFFF"/>
            </w:rPr>
            <w:t xml:space="preserve"> </w:t>
          </w:r>
          <w:r>
            <w:t xml:space="preserve">- Curriculum vitae of </w:t>
          </w:r>
        </w:p>
        <w:p w14:paraId="18EAE20A" w14:textId="77777777" w:rsidR="00F812F7" w:rsidRDefault="00F812F7">
          <w:pPr>
            <w:pStyle w:val="CVFooterLeft"/>
            <w:ind w:left="-5" w:right="7" w:firstLine="156"/>
          </w:pPr>
          <w:r>
            <w:t xml:space="preserve">Surname(s) First name(s) </w:t>
          </w:r>
        </w:p>
      </w:tc>
      <w:tc>
        <w:tcPr>
          <w:tcW w:w="7655" w:type="dxa"/>
          <w:tcBorders>
            <w:left w:val="single" w:sz="1" w:space="0" w:color="000000"/>
          </w:tcBorders>
        </w:tcPr>
        <w:p w14:paraId="05EE5368" w14:textId="77777777" w:rsidR="00F812F7" w:rsidRDefault="00F812F7">
          <w:pPr>
            <w:pStyle w:val="CVFooterRight"/>
          </w:pPr>
        </w:p>
      </w:tc>
    </w:tr>
  </w:tbl>
  <w:p w14:paraId="2FDB82AD" w14:textId="77777777" w:rsidR="00F812F7" w:rsidRDefault="00F812F7">
    <w:pPr>
      <w:pStyle w:val="CVFooter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3B62BC3" w14:textId="77777777" w:rsidR="008E7A74" w:rsidRDefault="008E7A74">
      <w:r>
        <w:separator/>
      </w:r>
    </w:p>
  </w:footnote>
  <w:footnote w:type="continuationSeparator" w:id="0">
    <w:p w14:paraId="4297CC44" w14:textId="77777777" w:rsidR="008E7A74" w:rsidRDefault="008E7A7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512BAD"/>
    <w:multiLevelType w:val="hybridMultilevel"/>
    <w:tmpl w:val="A6489E14"/>
    <w:lvl w:ilvl="0" w:tplc="0409000F">
      <w:start w:val="1"/>
      <w:numFmt w:val="decimal"/>
      <w:lvlText w:val="%1."/>
      <w:lvlJc w:val="left"/>
      <w:pPr>
        <w:tabs>
          <w:tab w:val="num" w:pos="720"/>
        </w:tabs>
        <w:ind w:left="720" w:hanging="360"/>
      </w:pPr>
      <w:rPr>
        <w:rFonts w:hint="default"/>
      </w:rPr>
    </w:lvl>
    <w:lvl w:ilvl="1" w:tplc="04090005">
      <w:start w:val="1"/>
      <w:numFmt w:val="bullet"/>
      <w:lvlText w:val=""/>
      <w:lvlJc w:val="left"/>
      <w:pPr>
        <w:tabs>
          <w:tab w:val="num" w:pos="1440"/>
        </w:tabs>
        <w:ind w:left="1440" w:hanging="360"/>
      </w:pPr>
      <w:rPr>
        <w:rFonts w:ascii="Wingdings" w:hAnsi="Wingding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721F66B7"/>
    <w:multiLevelType w:val="hybridMultilevel"/>
    <w:tmpl w:val="B082FF1E"/>
    <w:lvl w:ilvl="0" w:tplc="51580B82">
      <w:start w:val="1"/>
      <w:numFmt w:val="bullet"/>
      <w:lvlText w:val=""/>
      <w:lvlJc w:val="left"/>
      <w:pPr>
        <w:ind w:left="1080" w:hanging="360"/>
      </w:pPr>
      <w:rPr>
        <w:rFonts w:ascii="Wingdings" w:hAnsi="Wingdings" w:hint="default"/>
      </w:rPr>
    </w:lvl>
    <w:lvl w:ilvl="1" w:tplc="04180003" w:tentative="1">
      <w:start w:val="1"/>
      <w:numFmt w:val="bullet"/>
      <w:lvlText w:val="o"/>
      <w:lvlJc w:val="left"/>
      <w:pPr>
        <w:ind w:left="1800" w:hanging="360"/>
      </w:pPr>
      <w:rPr>
        <w:rFonts w:ascii="Courier New" w:hAnsi="Courier New" w:cs="Courier New" w:hint="default"/>
      </w:rPr>
    </w:lvl>
    <w:lvl w:ilvl="2" w:tplc="04180005" w:tentative="1">
      <w:start w:val="1"/>
      <w:numFmt w:val="bullet"/>
      <w:lvlText w:val=""/>
      <w:lvlJc w:val="left"/>
      <w:pPr>
        <w:ind w:left="2520" w:hanging="360"/>
      </w:pPr>
      <w:rPr>
        <w:rFonts w:ascii="Wingdings" w:hAnsi="Wingdings" w:hint="default"/>
      </w:rPr>
    </w:lvl>
    <w:lvl w:ilvl="3" w:tplc="04180001" w:tentative="1">
      <w:start w:val="1"/>
      <w:numFmt w:val="bullet"/>
      <w:lvlText w:val=""/>
      <w:lvlJc w:val="left"/>
      <w:pPr>
        <w:ind w:left="3240" w:hanging="360"/>
      </w:pPr>
      <w:rPr>
        <w:rFonts w:ascii="Symbol" w:hAnsi="Symbol" w:hint="default"/>
      </w:rPr>
    </w:lvl>
    <w:lvl w:ilvl="4" w:tplc="04180003" w:tentative="1">
      <w:start w:val="1"/>
      <w:numFmt w:val="bullet"/>
      <w:lvlText w:val="o"/>
      <w:lvlJc w:val="left"/>
      <w:pPr>
        <w:ind w:left="3960" w:hanging="360"/>
      </w:pPr>
      <w:rPr>
        <w:rFonts w:ascii="Courier New" w:hAnsi="Courier New" w:cs="Courier New" w:hint="default"/>
      </w:rPr>
    </w:lvl>
    <w:lvl w:ilvl="5" w:tplc="04180005" w:tentative="1">
      <w:start w:val="1"/>
      <w:numFmt w:val="bullet"/>
      <w:lvlText w:val=""/>
      <w:lvlJc w:val="left"/>
      <w:pPr>
        <w:ind w:left="4680" w:hanging="360"/>
      </w:pPr>
      <w:rPr>
        <w:rFonts w:ascii="Wingdings" w:hAnsi="Wingdings" w:hint="default"/>
      </w:rPr>
    </w:lvl>
    <w:lvl w:ilvl="6" w:tplc="04180001" w:tentative="1">
      <w:start w:val="1"/>
      <w:numFmt w:val="bullet"/>
      <w:lvlText w:val=""/>
      <w:lvlJc w:val="left"/>
      <w:pPr>
        <w:ind w:left="5400" w:hanging="360"/>
      </w:pPr>
      <w:rPr>
        <w:rFonts w:ascii="Symbol" w:hAnsi="Symbol" w:hint="default"/>
      </w:rPr>
    </w:lvl>
    <w:lvl w:ilvl="7" w:tplc="04180003" w:tentative="1">
      <w:start w:val="1"/>
      <w:numFmt w:val="bullet"/>
      <w:lvlText w:val="o"/>
      <w:lvlJc w:val="left"/>
      <w:pPr>
        <w:ind w:left="6120" w:hanging="360"/>
      </w:pPr>
      <w:rPr>
        <w:rFonts w:ascii="Courier New" w:hAnsi="Courier New" w:cs="Courier New" w:hint="default"/>
      </w:rPr>
    </w:lvl>
    <w:lvl w:ilvl="8" w:tplc="04180005" w:tentative="1">
      <w:start w:val="1"/>
      <w:numFmt w:val="bullet"/>
      <w:lvlText w:val=""/>
      <w:lvlJc w:val="left"/>
      <w:pPr>
        <w:ind w:left="684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hyphenationZone w:val="425"/>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footnotePr>
    <w:pos w:val="beneathText"/>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compatSetting w:name="compatibilityMode" w:uri="http://schemas.microsoft.com/office/word" w:val="12"/>
    <w:compatSetting w:name="useWord2013TrackBottomHyphenation" w:uri="http://schemas.microsoft.com/office/word" w:val="1"/>
  </w:compat>
  <w:rsids>
    <w:rsidRoot w:val="00DC70A9"/>
    <w:rsid w:val="000175C6"/>
    <w:rsid w:val="00061DD2"/>
    <w:rsid w:val="0006699E"/>
    <w:rsid w:val="000C7803"/>
    <w:rsid w:val="000E5FF3"/>
    <w:rsid w:val="00122732"/>
    <w:rsid w:val="00125AA8"/>
    <w:rsid w:val="001537F1"/>
    <w:rsid w:val="001B66D2"/>
    <w:rsid w:val="001E6571"/>
    <w:rsid w:val="00297D4A"/>
    <w:rsid w:val="002E2723"/>
    <w:rsid w:val="002E72CF"/>
    <w:rsid w:val="003346D7"/>
    <w:rsid w:val="003860F9"/>
    <w:rsid w:val="00394643"/>
    <w:rsid w:val="003D50B9"/>
    <w:rsid w:val="003E218E"/>
    <w:rsid w:val="003E5B85"/>
    <w:rsid w:val="003F56CC"/>
    <w:rsid w:val="003F6A04"/>
    <w:rsid w:val="004B7673"/>
    <w:rsid w:val="004C43D8"/>
    <w:rsid w:val="005866DE"/>
    <w:rsid w:val="005A34A2"/>
    <w:rsid w:val="005C5692"/>
    <w:rsid w:val="00617C86"/>
    <w:rsid w:val="00663895"/>
    <w:rsid w:val="00672346"/>
    <w:rsid w:val="006A36BA"/>
    <w:rsid w:val="006D000E"/>
    <w:rsid w:val="006F7E5B"/>
    <w:rsid w:val="00700430"/>
    <w:rsid w:val="00804247"/>
    <w:rsid w:val="008216A7"/>
    <w:rsid w:val="008232A8"/>
    <w:rsid w:val="008B70D5"/>
    <w:rsid w:val="008E7A74"/>
    <w:rsid w:val="00933D8A"/>
    <w:rsid w:val="009E0E2C"/>
    <w:rsid w:val="00A1410E"/>
    <w:rsid w:val="00A26134"/>
    <w:rsid w:val="00AD3B2C"/>
    <w:rsid w:val="00B3238A"/>
    <w:rsid w:val="00BC3F6A"/>
    <w:rsid w:val="00BE0DB1"/>
    <w:rsid w:val="00BE0F7D"/>
    <w:rsid w:val="00C33F66"/>
    <w:rsid w:val="00C702F9"/>
    <w:rsid w:val="00CC07C4"/>
    <w:rsid w:val="00CC76DA"/>
    <w:rsid w:val="00CD0F81"/>
    <w:rsid w:val="00DC70A9"/>
    <w:rsid w:val="00DE0B29"/>
    <w:rsid w:val="00E2265C"/>
    <w:rsid w:val="00E23C8D"/>
    <w:rsid w:val="00E47028"/>
    <w:rsid w:val="00E92A35"/>
    <w:rsid w:val="00EB3CB3"/>
    <w:rsid w:val="00EC3F66"/>
    <w:rsid w:val="00F04175"/>
    <w:rsid w:val="00F23CD6"/>
    <w:rsid w:val="00F56B5F"/>
    <w:rsid w:val="00F812F7"/>
    <w:rsid w:val="00FF25EC"/>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City"/>
  <w:shapeDefaults>
    <o:shapedefaults v:ext="edit" spidmax="1026"/>
    <o:shapelayout v:ext="edit">
      <o:idmap v:ext="edit" data="1"/>
    </o:shapelayout>
  </w:shapeDefaults>
  <w:decimalSymbol w:val="."/>
  <w:listSeparator w:val=","/>
  <w14:docId w14:val="211A5CF5"/>
  <w15:docId w15:val="{DC94D79F-053C-4B37-8BF2-1BE1E739FF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A36BA"/>
    <w:pPr>
      <w:suppressAutoHyphens/>
    </w:pPr>
    <w:rPr>
      <w:rFonts w:ascii="Arial Narrow" w:hAnsi="Arial Narrow"/>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FootnoteCharacters">
    <w:name w:val="Footnote Characters"/>
    <w:rsid w:val="006A36BA"/>
  </w:style>
  <w:style w:type="character" w:styleId="PageNumber">
    <w:name w:val="page number"/>
    <w:basedOn w:val="WW-DefaultParagraphFont"/>
    <w:semiHidden/>
    <w:rsid w:val="006A36BA"/>
  </w:style>
  <w:style w:type="character" w:styleId="Hyperlink">
    <w:name w:val="Hyperlink"/>
    <w:basedOn w:val="WW-DefaultParagraphFont"/>
    <w:semiHidden/>
    <w:rsid w:val="006A36BA"/>
    <w:rPr>
      <w:color w:val="0000FF"/>
      <w:u w:val="single"/>
    </w:rPr>
  </w:style>
  <w:style w:type="character" w:customStyle="1" w:styleId="EndnoteCharacters">
    <w:name w:val="Endnote Characters"/>
    <w:rsid w:val="006A36BA"/>
  </w:style>
  <w:style w:type="character" w:customStyle="1" w:styleId="WW-DefaultParagraphFont">
    <w:name w:val="WW-Default Paragraph Font"/>
    <w:rsid w:val="006A36BA"/>
  </w:style>
  <w:style w:type="paragraph" w:styleId="BodyText">
    <w:name w:val="Body Text"/>
    <w:basedOn w:val="Normal"/>
    <w:semiHidden/>
    <w:rsid w:val="006A36BA"/>
    <w:pPr>
      <w:spacing w:after="120"/>
    </w:pPr>
  </w:style>
  <w:style w:type="paragraph" w:styleId="Footer">
    <w:name w:val="footer"/>
    <w:basedOn w:val="Normal"/>
    <w:semiHidden/>
    <w:rsid w:val="006A36BA"/>
    <w:pPr>
      <w:suppressLineNumbers/>
      <w:tabs>
        <w:tab w:val="center" w:pos="4320"/>
        <w:tab w:val="right" w:pos="8640"/>
      </w:tabs>
    </w:pPr>
  </w:style>
  <w:style w:type="paragraph" w:customStyle="1" w:styleId="TableContents">
    <w:name w:val="Table Contents"/>
    <w:basedOn w:val="BodyText"/>
    <w:rsid w:val="006A36BA"/>
    <w:pPr>
      <w:suppressLineNumbers/>
    </w:pPr>
  </w:style>
  <w:style w:type="paragraph" w:customStyle="1" w:styleId="TableHeading">
    <w:name w:val="Table Heading"/>
    <w:basedOn w:val="TableContents"/>
    <w:rsid w:val="006A36BA"/>
    <w:pPr>
      <w:jc w:val="center"/>
    </w:pPr>
    <w:rPr>
      <w:b/>
      <w:bCs/>
      <w:i/>
      <w:iCs/>
    </w:rPr>
  </w:style>
  <w:style w:type="paragraph" w:customStyle="1" w:styleId="CVTitle">
    <w:name w:val="CV Title"/>
    <w:basedOn w:val="Normal"/>
    <w:rsid w:val="006A36BA"/>
    <w:pPr>
      <w:ind w:left="113" w:right="113"/>
      <w:jc w:val="right"/>
    </w:pPr>
    <w:rPr>
      <w:b/>
      <w:bCs/>
      <w:spacing w:val="10"/>
      <w:sz w:val="28"/>
      <w:lang w:val="fr-FR"/>
    </w:rPr>
  </w:style>
  <w:style w:type="paragraph" w:customStyle="1" w:styleId="CVHeading1">
    <w:name w:val="CV Heading 1"/>
    <w:basedOn w:val="Normal"/>
    <w:next w:val="Normal"/>
    <w:rsid w:val="006A36BA"/>
    <w:pPr>
      <w:spacing w:before="74"/>
      <w:ind w:left="113" w:right="113"/>
      <w:jc w:val="right"/>
    </w:pPr>
    <w:rPr>
      <w:b/>
      <w:sz w:val="24"/>
    </w:rPr>
  </w:style>
  <w:style w:type="paragraph" w:customStyle="1" w:styleId="CVHeading2">
    <w:name w:val="CV Heading 2"/>
    <w:basedOn w:val="CVHeading1"/>
    <w:next w:val="Normal"/>
    <w:rsid w:val="006A36BA"/>
    <w:pPr>
      <w:spacing w:before="0"/>
    </w:pPr>
    <w:rPr>
      <w:b w:val="0"/>
      <w:sz w:val="22"/>
    </w:rPr>
  </w:style>
  <w:style w:type="paragraph" w:customStyle="1" w:styleId="CVHeading2-FirstLine">
    <w:name w:val="CV Heading 2 - First Line"/>
    <w:basedOn w:val="CVHeading2"/>
    <w:next w:val="CVHeading2"/>
    <w:rsid w:val="006A36BA"/>
    <w:pPr>
      <w:spacing w:before="74"/>
    </w:pPr>
  </w:style>
  <w:style w:type="paragraph" w:customStyle="1" w:styleId="CVHeading3">
    <w:name w:val="CV Heading 3"/>
    <w:basedOn w:val="Normal"/>
    <w:next w:val="Normal"/>
    <w:rsid w:val="006A36BA"/>
    <w:pPr>
      <w:ind w:left="113" w:right="113"/>
      <w:jc w:val="right"/>
      <w:textAlignment w:val="center"/>
    </w:pPr>
  </w:style>
  <w:style w:type="paragraph" w:customStyle="1" w:styleId="CVHeading3-FirstLine">
    <w:name w:val="CV Heading 3 - First Line"/>
    <w:basedOn w:val="CVHeading3"/>
    <w:next w:val="CVHeading3"/>
    <w:rsid w:val="006A36BA"/>
    <w:pPr>
      <w:spacing w:before="74"/>
    </w:pPr>
  </w:style>
  <w:style w:type="paragraph" w:customStyle="1" w:styleId="CVHeadingLanguage">
    <w:name w:val="CV Heading Language"/>
    <w:basedOn w:val="CVHeading2"/>
    <w:next w:val="LevelAssessment-Code"/>
    <w:rsid w:val="006A36BA"/>
    <w:rPr>
      <w:b/>
    </w:rPr>
  </w:style>
  <w:style w:type="paragraph" w:customStyle="1" w:styleId="LevelAssessment-Code">
    <w:name w:val="Level Assessment - Code"/>
    <w:basedOn w:val="Normal"/>
    <w:next w:val="LevelAssessment-Description"/>
    <w:rsid w:val="006A36BA"/>
    <w:pPr>
      <w:ind w:left="28"/>
      <w:jc w:val="center"/>
    </w:pPr>
    <w:rPr>
      <w:sz w:val="18"/>
    </w:rPr>
  </w:style>
  <w:style w:type="paragraph" w:customStyle="1" w:styleId="LevelAssessment-Description">
    <w:name w:val="Level Assessment - Description"/>
    <w:basedOn w:val="LevelAssessment-Code"/>
    <w:next w:val="LevelAssessment-Code"/>
    <w:rsid w:val="006A36BA"/>
    <w:pPr>
      <w:textAlignment w:val="bottom"/>
    </w:pPr>
  </w:style>
  <w:style w:type="paragraph" w:customStyle="1" w:styleId="SmallGap">
    <w:name w:val="Small Gap"/>
    <w:basedOn w:val="Normal"/>
    <w:next w:val="Normal"/>
    <w:rsid w:val="006A36BA"/>
    <w:rPr>
      <w:sz w:val="10"/>
    </w:rPr>
  </w:style>
  <w:style w:type="paragraph" w:customStyle="1" w:styleId="CVHeadingLevel">
    <w:name w:val="CV Heading Level"/>
    <w:basedOn w:val="CVHeading3"/>
    <w:next w:val="Normal"/>
    <w:rsid w:val="006A36BA"/>
    <w:rPr>
      <w:i/>
    </w:rPr>
  </w:style>
  <w:style w:type="paragraph" w:customStyle="1" w:styleId="LevelAssessment-Heading1">
    <w:name w:val="Level Assessment - Heading 1"/>
    <w:basedOn w:val="LevelAssessment-Code"/>
    <w:rsid w:val="006A36BA"/>
    <w:pPr>
      <w:ind w:left="57" w:right="57"/>
    </w:pPr>
    <w:rPr>
      <w:b/>
      <w:sz w:val="22"/>
    </w:rPr>
  </w:style>
  <w:style w:type="paragraph" w:customStyle="1" w:styleId="LevelAssessment-Heading2">
    <w:name w:val="Level Assessment - Heading 2"/>
    <w:basedOn w:val="Normal"/>
    <w:rsid w:val="006A36BA"/>
    <w:pPr>
      <w:ind w:left="57" w:right="57"/>
      <w:jc w:val="center"/>
    </w:pPr>
    <w:rPr>
      <w:sz w:val="18"/>
    </w:rPr>
  </w:style>
  <w:style w:type="paragraph" w:customStyle="1" w:styleId="LevelAssessment-Note">
    <w:name w:val="Level Assessment - Note"/>
    <w:basedOn w:val="LevelAssessment-Code"/>
    <w:rsid w:val="006A36BA"/>
    <w:pPr>
      <w:ind w:left="113"/>
      <w:jc w:val="left"/>
    </w:pPr>
    <w:rPr>
      <w:i/>
    </w:rPr>
  </w:style>
  <w:style w:type="paragraph" w:customStyle="1" w:styleId="CVMajor">
    <w:name w:val="CV Major"/>
    <w:basedOn w:val="Normal"/>
    <w:rsid w:val="006A36BA"/>
    <w:pPr>
      <w:ind w:left="113" w:right="113"/>
    </w:pPr>
    <w:rPr>
      <w:b/>
      <w:sz w:val="24"/>
    </w:rPr>
  </w:style>
  <w:style w:type="paragraph" w:customStyle="1" w:styleId="CVMajor-FirstLine">
    <w:name w:val="CV Major - First Line"/>
    <w:basedOn w:val="CVMajor"/>
    <w:next w:val="CVMajor"/>
    <w:rsid w:val="006A36BA"/>
    <w:pPr>
      <w:spacing w:before="74"/>
    </w:pPr>
  </w:style>
  <w:style w:type="paragraph" w:customStyle="1" w:styleId="CVMedium">
    <w:name w:val="CV Medium"/>
    <w:basedOn w:val="CVMajor"/>
    <w:rsid w:val="006A36BA"/>
    <w:rPr>
      <w:sz w:val="22"/>
    </w:rPr>
  </w:style>
  <w:style w:type="paragraph" w:customStyle="1" w:styleId="CVMedium-FirstLine">
    <w:name w:val="CV Medium - First Line"/>
    <w:basedOn w:val="CVMedium"/>
    <w:next w:val="CVMedium"/>
    <w:rsid w:val="006A36BA"/>
    <w:pPr>
      <w:spacing w:before="74"/>
    </w:pPr>
  </w:style>
  <w:style w:type="paragraph" w:customStyle="1" w:styleId="CVNormal">
    <w:name w:val="CV Normal"/>
    <w:basedOn w:val="CVMedium"/>
    <w:rsid w:val="006A36BA"/>
    <w:rPr>
      <w:b w:val="0"/>
      <w:sz w:val="20"/>
    </w:rPr>
  </w:style>
  <w:style w:type="paragraph" w:customStyle="1" w:styleId="CVSpacer">
    <w:name w:val="CV Spacer"/>
    <w:basedOn w:val="CVNormal"/>
    <w:rsid w:val="006A36BA"/>
    <w:rPr>
      <w:sz w:val="4"/>
    </w:rPr>
  </w:style>
  <w:style w:type="paragraph" w:customStyle="1" w:styleId="CVNormal-FirstLine">
    <w:name w:val="CV Normal - First Line"/>
    <w:basedOn w:val="CVNormal"/>
    <w:next w:val="CVNormal"/>
    <w:rsid w:val="006A36BA"/>
    <w:pPr>
      <w:spacing w:before="74"/>
    </w:pPr>
  </w:style>
  <w:style w:type="paragraph" w:customStyle="1" w:styleId="CVFooterLeft">
    <w:name w:val="CV Footer Left"/>
    <w:basedOn w:val="Normal"/>
    <w:rsid w:val="006A36BA"/>
    <w:pPr>
      <w:ind w:firstLine="360"/>
      <w:jc w:val="right"/>
    </w:pPr>
    <w:rPr>
      <w:bCs/>
      <w:sz w:val="16"/>
    </w:rPr>
  </w:style>
  <w:style w:type="paragraph" w:customStyle="1" w:styleId="CVFooterRight">
    <w:name w:val="CV Footer Right"/>
    <w:basedOn w:val="Normal"/>
    <w:rsid w:val="006A36BA"/>
    <w:rPr>
      <w:bCs/>
      <w:sz w:val="16"/>
      <w:lang w:val="de-DE"/>
    </w:rPr>
  </w:style>
  <w:style w:type="paragraph" w:styleId="BodyText2">
    <w:name w:val="Body Text 2"/>
    <w:basedOn w:val="Normal"/>
    <w:link w:val="BodyText2Char"/>
    <w:uiPriority w:val="99"/>
    <w:unhideWhenUsed/>
    <w:rsid w:val="00F04175"/>
    <w:pPr>
      <w:spacing w:after="120" w:line="480" w:lineRule="auto"/>
    </w:pPr>
  </w:style>
  <w:style w:type="character" w:customStyle="1" w:styleId="BodyText2Char">
    <w:name w:val="Body Text 2 Char"/>
    <w:basedOn w:val="DefaultParagraphFont"/>
    <w:link w:val="BodyText2"/>
    <w:uiPriority w:val="99"/>
    <w:rsid w:val="00F04175"/>
    <w:rPr>
      <w:rFonts w:ascii="Arial Narrow" w:hAnsi="Arial Narrow"/>
      <w:lang w:val="en-US" w:eastAsia="ar-SA"/>
    </w:rPr>
  </w:style>
  <w:style w:type="paragraph" w:styleId="Header">
    <w:name w:val="header"/>
    <w:basedOn w:val="Normal"/>
    <w:link w:val="HeaderChar"/>
    <w:uiPriority w:val="99"/>
    <w:semiHidden/>
    <w:unhideWhenUsed/>
    <w:rsid w:val="00297D4A"/>
    <w:pPr>
      <w:tabs>
        <w:tab w:val="center" w:pos="4536"/>
        <w:tab w:val="right" w:pos="9072"/>
      </w:tabs>
    </w:pPr>
  </w:style>
  <w:style w:type="character" w:customStyle="1" w:styleId="HeaderChar">
    <w:name w:val="Header Char"/>
    <w:basedOn w:val="DefaultParagraphFont"/>
    <w:link w:val="Header"/>
    <w:uiPriority w:val="99"/>
    <w:semiHidden/>
    <w:rsid w:val="00297D4A"/>
    <w:rPr>
      <w:rFonts w:ascii="Arial Narrow" w:hAnsi="Arial Narrow"/>
      <w:lang w:val="en-US" w:eastAsia="ar-SA"/>
    </w:rPr>
  </w:style>
  <w:style w:type="paragraph" w:styleId="BalloonText">
    <w:name w:val="Balloon Text"/>
    <w:basedOn w:val="Normal"/>
    <w:link w:val="BalloonTextChar"/>
    <w:uiPriority w:val="99"/>
    <w:semiHidden/>
    <w:unhideWhenUsed/>
    <w:rsid w:val="00BE0F7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E0F7D"/>
    <w:rPr>
      <w:rFonts w:ascii="Segoe UI" w:hAnsi="Segoe UI" w:cs="Segoe UI"/>
      <w:sz w:val="18"/>
      <w:szCs w:val="18"/>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9</Pages>
  <Words>4213</Words>
  <Characters>24017</Characters>
  <Application>Microsoft Office Word</Application>
  <DocSecurity>0</DocSecurity>
  <Lines>200</Lines>
  <Paragraphs>56</Paragraphs>
  <ScaleCrop>false</ScaleCrop>
  <HeadingPairs>
    <vt:vector size="2" baseType="variant">
      <vt:variant>
        <vt:lpstr>Title</vt:lpstr>
      </vt:variant>
      <vt:variant>
        <vt:i4>1</vt:i4>
      </vt:variant>
    </vt:vector>
  </HeadingPairs>
  <TitlesOfParts>
    <vt:vector size="1" baseType="lpstr">
      <vt:lpstr>Europass Curriculum Vitae</vt:lpstr>
    </vt:vector>
  </TitlesOfParts>
  <Company/>
  <LinksUpToDate>false</LinksUpToDate>
  <CharactersWithSpaces>28174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Europass Curriculum Vitae</dc:title>
  <dc:creator>myeurocv.com</dc:creator>
  <cp:lastModifiedBy>Iulian</cp:lastModifiedBy>
  <cp:revision>5</cp:revision>
  <cp:lastPrinted>2019-11-20T16:08:00Z</cp:lastPrinted>
  <dcterms:created xsi:type="dcterms:W3CDTF">2019-11-20T15:58:00Z</dcterms:created>
  <dcterms:modified xsi:type="dcterms:W3CDTF">2019-11-28T07:43:00Z</dcterms:modified>
</cp:coreProperties>
</file>