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aff7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042A04">
        <w:trPr>
          <w:trHeight w:val="340"/>
        </w:trPr>
        <w:tc>
          <w:tcPr>
            <w:tcW w:w="2834" w:type="dxa"/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:rsidR="00042A04" w:rsidRDefault="001E76AF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IANA GHEORGHE</w:t>
            </w:r>
            <w:r w:rsidR="00485EFB">
              <w:rPr>
                <w:b/>
                <w:sz w:val="30"/>
                <w:szCs w:val="30"/>
              </w:rPr>
              <w:t xml:space="preserve"> </w:t>
            </w:r>
          </w:p>
        </w:tc>
      </w:tr>
      <w:tr w:rsidR="00042A04">
        <w:trPr>
          <w:trHeight w:val="220"/>
        </w:trPr>
        <w:tc>
          <w:tcPr>
            <w:tcW w:w="10375" w:type="dxa"/>
            <w:gridSpan w:val="2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</w:p>
        </w:tc>
      </w:tr>
      <w:tr w:rsidR="00042A04">
        <w:trPr>
          <w:trHeight w:val="340"/>
        </w:trPr>
        <w:tc>
          <w:tcPr>
            <w:tcW w:w="2834" w:type="dxa"/>
            <w:vMerge w:val="restart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smallCaps/>
                <w:noProof/>
                <w:color w:val="0E4194"/>
                <w:sz w:val="18"/>
                <w:szCs w:val="18"/>
                <w:lang w:val="en-US" w:eastAsia="en-US" w:bidi="ar-SA"/>
              </w:rPr>
              <w:drawing>
                <wp:inline distT="0" distB="0" distL="114300" distR="114300">
                  <wp:extent cx="905510" cy="1047115"/>
                  <wp:effectExtent l="0" t="0" r="0" b="0"/>
                  <wp:docPr id="10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047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mallCaps/>
                <w:color w:val="0E4194"/>
                <w:sz w:val="18"/>
                <w:szCs w:val="18"/>
              </w:rPr>
              <w:t xml:space="preserve"> </w:t>
            </w:r>
          </w:p>
        </w:tc>
        <w:tc>
          <w:tcPr>
            <w:tcW w:w="7541" w:type="dxa"/>
          </w:tcPr>
          <w:p w:rsidR="00042A04" w:rsidRDefault="00485EFB" w:rsidP="00550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42A04">
        <w:trPr>
          <w:trHeight w:val="340"/>
        </w:trPr>
        <w:tc>
          <w:tcPr>
            <w:tcW w:w="2834" w:type="dxa"/>
            <w:vMerge/>
          </w:tcPr>
          <w:p w:rsidR="00042A04" w:rsidRDefault="00042A04" w:rsidP="001E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541" w:type="dxa"/>
          </w:tcPr>
          <w:p w:rsidR="00042A04" w:rsidRDefault="00485EFB" w:rsidP="00550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42A04">
        <w:trPr>
          <w:trHeight w:val="340"/>
        </w:trPr>
        <w:tc>
          <w:tcPr>
            <w:tcW w:w="2834" w:type="dxa"/>
            <w:vMerge/>
          </w:tcPr>
          <w:p w:rsidR="00042A04" w:rsidRDefault="00042A04" w:rsidP="001E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541" w:type="dxa"/>
            <w:vAlign w:val="center"/>
          </w:tcPr>
          <w:p w:rsidR="00042A04" w:rsidRDefault="00042A0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ff8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042A04">
        <w:trPr>
          <w:trHeight w:val="160"/>
        </w:trPr>
        <w:tc>
          <w:tcPr>
            <w:tcW w:w="2835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EXPERIENŢA PROFESIONALĂ</w:t>
            </w:r>
          </w:p>
        </w:tc>
        <w:tc>
          <w:tcPr>
            <w:tcW w:w="7540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402C24"/>
                <w:sz w:val="8"/>
                <w:szCs w:val="8"/>
              </w:rPr>
            </w:pPr>
            <w:r>
              <w:rPr>
                <w:noProof/>
                <w:color w:val="402C24"/>
                <w:sz w:val="8"/>
                <w:szCs w:val="8"/>
                <w:lang w:val="en-US" w:eastAsia="en-US" w:bidi="ar-SA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5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  <w:sz w:val="8"/>
                <w:szCs w:val="8"/>
              </w:rPr>
              <w:t xml:space="preserve"> </w:t>
            </w:r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</w:p>
    <w:tbl>
      <w:tblPr>
        <w:tblStyle w:val="aff9"/>
        <w:tblW w:w="104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5"/>
      </w:tblGrid>
      <w:tr w:rsidR="00F832D4" w:rsidTr="009E3F69">
        <w:trPr>
          <w:trHeight w:val="3782"/>
        </w:trPr>
        <w:tc>
          <w:tcPr>
            <w:tcW w:w="10445" w:type="dxa"/>
          </w:tcPr>
          <w:p w:rsidR="00A806A4" w:rsidRDefault="00A806A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2015-2018: Sef Sectie Radiologie si Imagistica Medicala SUUB </w:t>
            </w:r>
          </w:p>
          <w:p w:rsidR="00A806A4" w:rsidRDefault="00A806A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2013-</w:t>
            </w:r>
            <w:r w:rsidR="00A806A4">
              <w:rPr>
                <w:b/>
                <w:sz w:val="18"/>
                <w:szCs w:val="18"/>
                <w:lang w:val="ro-RO"/>
              </w:rPr>
              <w:t>2015</w:t>
            </w:r>
            <w:r w:rsidRPr="001E76AF">
              <w:rPr>
                <w:b/>
                <w:sz w:val="18"/>
                <w:szCs w:val="18"/>
                <w:lang w:val="ro-RO"/>
              </w:rPr>
              <w:t>: DIRECTORUL CASEI DE ASIGURARI DE SANATATE  A MUNICIPIULUI BUCURESTI</w:t>
            </w:r>
          </w:p>
          <w:p w:rsidR="00F832D4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:rsidR="00F832D4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2013- 2012 SEF SECTIE RADIOLOGIE – Spitatul Universitar de Urgenta Bucuresti</w:t>
            </w:r>
            <w:r w:rsidRPr="001E76AF">
              <w:rPr>
                <w:b/>
                <w:sz w:val="18"/>
                <w:szCs w:val="18"/>
              </w:rPr>
              <w:t xml:space="preserve"> </w:t>
            </w: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2007-prezent : Profesor universitar</w:t>
            </w:r>
            <w:r w:rsidR="00A806A4">
              <w:rPr>
                <w:b/>
                <w:sz w:val="18"/>
                <w:szCs w:val="18"/>
                <w:lang w:val="ro-RO"/>
              </w:rPr>
              <w:t>, Sef</w:t>
            </w:r>
            <w:r w:rsidRPr="001E76AF">
              <w:rPr>
                <w:b/>
                <w:sz w:val="18"/>
                <w:szCs w:val="18"/>
                <w:lang w:val="ro-RO"/>
              </w:rPr>
              <w:t xml:space="preserve"> Catedra de Radiologie si Imagistica SUUB, UMF Carol Davila</w:t>
            </w:r>
          </w:p>
          <w:p w:rsidR="00F832D4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18"/>
                <w:szCs w:val="18"/>
              </w:rPr>
            </w:pPr>
          </w:p>
          <w:p w:rsidR="00F832D4" w:rsidRDefault="00A806A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2006-2009 : </w:t>
            </w:r>
            <w:r w:rsidR="00F832D4" w:rsidRPr="001E76AF">
              <w:rPr>
                <w:b/>
                <w:sz w:val="18"/>
                <w:szCs w:val="18"/>
                <w:lang w:val="ro-RO"/>
              </w:rPr>
              <w:t>MANAGER – Spitatul Universitar de Urgenta Bucuresti</w:t>
            </w: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2003-2007: Conferentiar UMF Catedra de Radiologie si Imagistica SUUB UMF Carol Davila</w:t>
            </w: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2000-2003: Sef de lucrari UMF Catedra de Radiologie si Imagistica SUUB UMF Carol Davila</w:t>
            </w: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1999-2000: Asistent universitar Catedra de Radiologie si Imagistica SUUB UMF Carol Davila</w:t>
            </w: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  <w:p w:rsidR="00F832D4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1994-1999: Asistent universitar Catedra de Anatomie UMF Carol Davila</w:t>
            </w: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1991-1994: Preparator universitar , Catedra de Anatomie,  UMF Carol Davila</w:t>
            </w:r>
          </w:p>
          <w:p w:rsidR="00F832D4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Chars="0" w:left="0" w:right="283" w:firstLineChars="0" w:firstLine="0"/>
              <w:rPr>
                <w:color w:val="0E4194"/>
                <w:sz w:val="18"/>
                <w:szCs w:val="18"/>
              </w:rPr>
            </w:pPr>
          </w:p>
        </w:tc>
      </w:tr>
    </w:tbl>
    <w:p w:rsidR="00A806A4" w:rsidRPr="001E76AF" w:rsidRDefault="00A806A4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tbl>
      <w:tblPr>
        <w:tblStyle w:val="affc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042A04">
        <w:trPr>
          <w:trHeight w:val="160"/>
        </w:trPr>
        <w:tc>
          <w:tcPr>
            <w:tcW w:w="2835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EDUCAŢIE ŞI FORMARE</w:t>
            </w:r>
          </w:p>
        </w:tc>
        <w:tc>
          <w:tcPr>
            <w:tcW w:w="7540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402C24"/>
                <w:sz w:val="8"/>
                <w:szCs w:val="8"/>
              </w:rPr>
            </w:pPr>
            <w:r>
              <w:rPr>
                <w:noProof/>
                <w:color w:val="402C24"/>
                <w:sz w:val="8"/>
                <w:szCs w:val="8"/>
                <w:lang w:val="en-US" w:eastAsia="en-US" w:bidi="ar-SA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5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  <w:sz w:val="8"/>
                <w:szCs w:val="8"/>
              </w:rPr>
              <w:t xml:space="preserve"> </w:t>
            </w:r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18"/>
          <w:szCs w:val="18"/>
        </w:rPr>
      </w:pPr>
    </w:p>
    <w:tbl>
      <w:tblPr>
        <w:tblStyle w:val="affd"/>
        <w:tblW w:w="103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2"/>
      </w:tblGrid>
      <w:tr w:rsidR="00F832D4" w:rsidTr="00FE7467">
        <w:trPr>
          <w:trHeight w:val="3186"/>
        </w:trPr>
        <w:tc>
          <w:tcPr>
            <w:tcW w:w="10392" w:type="dxa"/>
          </w:tcPr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2000: supraspecializare in Neuroimagistica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1999: medic primar Radiologie si Imagistica medicala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1999: competenta in RM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1998: competenta in CT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1994-1999: medic specialist Radiologie si Imagistica medicala</w:t>
            </w:r>
            <w:r w:rsidRPr="00F832D4">
              <w:rPr>
                <w:b/>
                <w:sz w:val="18"/>
                <w:szCs w:val="18"/>
              </w:rPr>
              <w:t xml:space="preserve"> Urgenţă                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</w:rPr>
              <w:t xml:space="preserve">                                                                        Bucureşti </w:t>
            </w:r>
          </w:p>
          <w:p w:rsidR="00F832D4" w:rsidRP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1994-2001: doctorand; 2001- doctor in stiinte medicale –Teza:”aspecte anatomo-clinice in segmentarea renala” – Prof. Dr. Radu Dimitriu</w:t>
            </w:r>
          </w:p>
          <w:p w:rsidR="00F832D4" w:rsidRP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1984-1989  Facultate de medicina UMF Carol Davila</w:t>
            </w:r>
          </w:p>
          <w:p w:rsidR="00F832D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</w:tc>
      </w:tr>
    </w:tbl>
    <w:p w:rsidR="001E76AF" w:rsidRDefault="001E76AF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p w:rsidR="001E76AF" w:rsidRDefault="001E76AF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p w:rsidR="001E76AF" w:rsidRDefault="001E76AF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p w:rsidR="00042A04" w:rsidRDefault="00042A04">
      <w:pPr>
        <w:ind w:left="0" w:hanging="2"/>
      </w:pPr>
    </w:p>
    <w:tbl>
      <w:tblPr>
        <w:tblStyle w:val="afff3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042A04">
        <w:trPr>
          <w:trHeight w:val="160"/>
        </w:trPr>
        <w:tc>
          <w:tcPr>
            <w:tcW w:w="2835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  <w:tab w:val="right" w:pos="2552"/>
              </w:tabs>
              <w:spacing w:line="240" w:lineRule="auto"/>
              <w:ind w:left="0" w:right="283" w:hanging="2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  <w:tab w:val="right" w:pos="2552"/>
              </w:tabs>
              <w:spacing w:line="240" w:lineRule="auto"/>
              <w:ind w:left="0" w:right="283" w:hanging="2"/>
              <w:rPr>
                <w:color w:val="0E4194"/>
                <w:sz w:val="18"/>
                <w:szCs w:val="18"/>
              </w:rPr>
            </w:pPr>
          </w:p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  <w:tab w:val="right" w:pos="2552"/>
              </w:tabs>
              <w:spacing w:line="240" w:lineRule="auto"/>
              <w:ind w:left="0" w:right="283" w:hanging="2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COMPETENΤE PERSONALE</w:t>
            </w:r>
          </w:p>
        </w:tc>
        <w:tc>
          <w:tcPr>
            <w:tcW w:w="7540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402C24"/>
                <w:sz w:val="8"/>
                <w:szCs w:val="8"/>
              </w:rPr>
            </w:pPr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tbl>
      <w:tblPr>
        <w:tblStyle w:val="afff4"/>
        <w:tblW w:w="103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042A04">
        <w:trPr>
          <w:trHeight w:val="240"/>
        </w:trPr>
        <w:tc>
          <w:tcPr>
            <w:tcW w:w="283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Limba  maternă</w:t>
            </w:r>
          </w:p>
        </w:tc>
        <w:tc>
          <w:tcPr>
            <w:tcW w:w="7542" w:type="dxa"/>
            <w:gridSpan w:val="5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Romana</w:t>
            </w:r>
          </w:p>
        </w:tc>
      </w:tr>
      <w:tr w:rsidR="00042A04">
        <w:trPr>
          <w:trHeight w:val="340"/>
        </w:trPr>
        <w:tc>
          <w:tcPr>
            <w:tcW w:w="2834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color w:val="404040"/>
              </w:rPr>
            </w:pPr>
          </w:p>
        </w:tc>
      </w:tr>
      <w:tr w:rsidR="00042A04">
        <w:trPr>
          <w:trHeight w:val="340"/>
        </w:trPr>
        <w:tc>
          <w:tcPr>
            <w:tcW w:w="2834" w:type="dxa"/>
            <w:vMerge w:val="restart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mallCaps/>
                <w:color w:val="0E4194"/>
                <w:sz w:val="14"/>
                <w:szCs w:val="14"/>
              </w:rPr>
            </w:pPr>
            <w:r>
              <w:rPr>
                <w:smallCaps/>
                <w:color w:val="0E4194"/>
                <w:sz w:val="14"/>
                <w:szCs w:val="14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mallCaps/>
                <w:color w:val="0E4194"/>
                <w:sz w:val="14"/>
                <w:szCs w:val="14"/>
              </w:rPr>
            </w:pPr>
            <w:r>
              <w:rPr>
                <w:smallCaps/>
                <w:color w:val="0E4194"/>
                <w:sz w:val="14"/>
                <w:szCs w:val="14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mallCaps/>
                <w:color w:val="0E4194"/>
                <w:sz w:val="14"/>
                <w:szCs w:val="14"/>
              </w:rPr>
            </w:pPr>
            <w:r>
              <w:rPr>
                <w:smallCaps/>
                <w:color w:val="0E4194"/>
                <w:sz w:val="14"/>
                <w:szCs w:val="14"/>
              </w:rPr>
              <w:t xml:space="preserve">SCRIERE </w:t>
            </w:r>
          </w:p>
        </w:tc>
      </w:tr>
      <w:tr w:rsidR="00042A04">
        <w:trPr>
          <w:trHeight w:val="340"/>
        </w:trPr>
        <w:tc>
          <w:tcPr>
            <w:tcW w:w="2834" w:type="dxa"/>
            <w:vMerge/>
          </w:tcPr>
          <w:p w:rsidR="00042A04" w:rsidRDefault="00042A04" w:rsidP="001E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color w:val="404040"/>
              </w:rPr>
            </w:pPr>
          </w:p>
        </w:tc>
      </w:tr>
      <w:tr w:rsidR="00042A04">
        <w:trPr>
          <w:trHeight w:val="280"/>
        </w:trPr>
        <w:tc>
          <w:tcPr>
            <w:tcW w:w="2834" w:type="dxa"/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Limba 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</w:tr>
      <w:tr w:rsidR="00042A04">
        <w:trPr>
          <w:trHeight w:val="280"/>
        </w:trPr>
        <w:tc>
          <w:tcPr>
            <w:tcW w:w="2834" w:type="dxa"/>
            <w:shd w:val="clear" w:color="auto" w:fill="auto"/>
          </w:tcPr>
          <w:p w:rsidR="00042A04" w:rsidRDefault="00042A04">
            <w:pPr>
              <w:ind w:left="0" w:hanging="2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</w:pPr>
          </w:p>
        </w:tc>
      </w:tr>
      <w:tr w:rsidR="00042A04">
        <w:trPr>
          <w:trHeight w:val="280"/>
        </w:trPr>
        <w:tc>
          <w:tcPr>
            <w:tcW w:w="2834" w:type="dxa"/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Limba 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 – utilizator independent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 – utilizator independent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– utilizator independent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– utilizator independent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B1 – utilizator independent</w:t>
            </w:r>
          </w:p>
        </w:tc>
      </w:tr>
      <w:tr w:rsidR="00042A04">
        <w:trPr>
          <w:trHeight w:val="280"/>
        </w:trPr>
        <w:tc>
          <w:tcPr>
            <w:tcW w:w="2834" w:type="dxa"/>
            <w:shd w:val="clear" w:color="auto" w:fill="auto"/>
          </w:tcPr>
          <w:p w:rsidR="00042A04" w:rsidRDefault="00042A04">
            <w:pPr>
              <w:ind w:left="0" w:hanging="2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</w:pPr>
          </w:p>
        </w:tc>
      </w:tr>
      <w:tr w:rsidR="00042A04">
        <w:trPr>
          <w:trHeight w:val="380"/>
        </w:trPr>
        <w:tc>
          <w:tcPr>
            <w:tcW w:w="2834" w:type="dxa"/>
          </w:tcPr>
          <w:p w:rsidR="00042A04" w:rsidRDefault="00042A04">
            <w:pPr>
              <w:ind w:left="0" w:hanging="2"/>
            </w:pPr>
          </w:p>
        </w:tc>
        <w:tc>
          <w:tcPr>
            <w:tcW w:w="7542" w:type="dxa"/>
            <w:gridSpan w:val="5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E4194"/>
                <w:sz w:val="15"/>
                <w:szCs w:val="15"/>
              </w:rPr>
            </w:pPr>
          </w:p>
        </w:tc>
      </w:tr>
    </w:tbl>
    <w:p w:rsidR="00042A04" w:rsidRDefault="00042A04">
      <w:pPr>
        <w:ind w:left="0" w:hanging="2"/>
      </w:pPr>
    </w:p>
    <w:tbl>
      <w:tblPr>
        <w:tblStyle w:val="afff5"/>
        <w:tblW w:w="103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684"/>
      </w:tblGrid>
      <w:tr w:rsidR="00042A04">
        <w:trPr>
          <w:trHeight w:val="120"/>
        </w:trPr>
        <w:tc>
          <w:tcPr>
            <w:tcW w:w="269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de comunicare </w:t>
            </w:r>
          </w:p>
        </w:tc>
        <w:tc>
          <w:tcPr>
            <w:tcW w:w="7684" w:type="dxa"/>
          </w:tcPr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Lucru in echipa: in cadrul colectivului de invatamant si de cercetare</w:t>
            </w:r>
          </w:p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Buna capacitate de comunicare obtinuta ca urmare a experientei de cadru didactic (la lucrarile practice si la cursurile/ prezentarile sustinute la diferite congrese/ conferinte)</w:t>
            </w:r>
          </w:p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Relatii foarte bune atat cu colegii cat si cu studentii si medicii rezidenti</w:t>
            </w:r>
          </w:p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Aptitudini interculturale  obtinute prin studiul si deplasarile in strainatate</w:t>
            </w: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042A04">
        <w:trPr>
          <w:trHeight w:val="160"/>
        </w:trPr>
        <w:tc>
          <w:tcPr>
            <w:tcW w:w="269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organizaţionale/manageriale </w:t>
            </w:r>
          </w:p>
        </w:tc>
        <w:tc>
          <w:tcPr>
            <w:tcW w:w="7684" w:type="dxa"/>
          </w:tcPr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Participare in colective editoriale de prestigiu: InfoMedica, Imagistica Medicala – Revista  Societatii Romane de Radiologie si Imagistica Medicala precum si Revista Romana de Tromboza si Hemostaza.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Participare in Comisii de specialitate (admitere, licenta, concursuri de promovare-preparatori, asistenti universitari, conferentiar, examene de specialitate, examene pe post, primariate sau doctorate) – membru sau presedinte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Evaluator stiintific si monitor de proiecte de cercetare.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Participare la evaluarea si monitorizarea de proiecte in cadrul competitiilor si derularii proiectelor de cercetare la 3 proiecte CNCSIS si unul VIASAN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Secretar General al Societatii de Radiologie si Imagistica Medicala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Presedinte al Comisiei  de Radiologie a Ministerului Sanatatii si Familiei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Membru in Comitetul director al Societatii Romane de Radiologie si Imgistica Medicala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Membru in grupul de invatamant pentru Europa de Est de initiere in RMN</w:t>
            </w: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042A04">
        <w:trPr>
          <w:trHeight w:val="160"/>
        </w:trPr>
        <w:tc>
          <w:tcPr>
            <w:tcW w:w="269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dobândite la locul de muncă </w:t>
            </w:r>
          </w:p>
        </w:tc>
        <w:tc>
          <w:tcPr>
            <w:tcW w:w="7684" w:type="dxa"/>
          </w:tcPr>
          <w:p w:rsidR="00F832D4" w:rsidRPr="00FD137A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Competent in CT si RM</w:t>
            </w: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</w:tbl>
    <w:p w:rsidR="00042A04" w:rsidRDefault="00042A04">
      <w:pPr>
        <w:ind w:left="0" w:hanging="2"/>
      </w:pPr>
    </w:p>
    <w:tbl>
      <w:tblPr>
        <w:tblStyle w:val="afff6"/>
        <w:tblW w:w="180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682"/>
        <w:gridCol w:w="7682"/>
      </w:tblGrid>
      <w:tr w:rsidR="00F832D4" w:rsidTr="00F832D4">
        <w:trPr>
          <w:trHeight w:val="160"/>
        </w:trPr>
        <w:tc>
          <w:tcPr>
            <w:tcW w:w="2694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informatice </w:t>
            </w:r>
          </w:p>
        </w:tc>
        <w:tc>
          <w:tcPr>
            <w:tcW w:w="7682" w:type="dxa"/>
          </w:tcPr>
          <w:p w:rsidR="00F832D4" w:rsidRPr="00495E21" w:rsidRDefault="00F832D4" w:rsidP="00F832D4">
            <w:pPr>
              <w:pStyle w:val="ECVSectionBullet"/>
              <w:numPr>
                <w:ilvl w:val="0"/>
                <w:numId w:val="15"/>
              </w:numPr>
              <w:suppressAutoHyphens/>
              <w:ind w:leftChars="0" w:firstLineChars="0"/>
              <w:textDirection w:val="lrTb"/>
              <w:textAlignment w:val="auto"/>
              <w:outlineLvl w:val="9"/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  <w:tc>
          <w:tcPr>
            <w:tcW w:w="7682" w:type="dxa"/>
          </w:tcPr>
          <w:p w:rsidR="00F832D4" w:rsidRDefault="00F832D4" w:rsidP="00F832D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foarte buna stapanire a aplicatiilor Word, Paower Point, Internet Explorer</w:t>
            </w:r>
          </w:p>
        </w:tc>
      </w:tr>
    </w:tbl>
    <w:p w:rsidR="00042A04" w:rsidRDefault="00042A04">
      <w:pPr>
        <w:ind w:left="0" w:hanging="2"/>
      </w:pPr>
    </w:p>
    <w:tbl>
      <w:tblPr>
        <w:tblStyle w:val="afff8"/>
        <w:tblpPr w:leftFromText="180" w:rightFromText="180" w:vertAnchor="text" w:horzAnchor="margin" w:tblpY="-19"/>
        <w:tblW w:w="10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642"/>
      </w:tblGrid>
      <w:tr w:rsidR="00F832D4" w:rsidTr="00F832D4">
        <w:trPr>
          <w:trHeight w:val="320"/>
        </w:trPr>
        <w:tc>
          <w:tcPr>
            <w:tcW w:w="2790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center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Permis de conducere </w:t>
            </w:r>
          </w:p>
        </w:tc>
        <w:tc>
          <w:tcPr>
            <w:tcW w:w="7642" w:type="dxa"/>
          </w:tcPr>
          <w:p w:rsidR="00F832D4" w:rsidRDefault="00F832D4" w:rsidP="00F832D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</w:tbl>
    <w:p w:rsidR="00042A04" w:rsidRDefault="00042A04">
      <w:pPr>
        <w:ind w:left="0" w:hanging="2"/>
      </w:pPr>
    </w:p>
    <w:p w:rsidR="00042A04" w:rsidRDefault="00042A04">
      <w:pPr>
        <w:ind w:left="0" w:hanging="2"/>
      </w:pPr>
    </w:p>
    <w:p w:rsidR="00042A04" w:rsidRDefault="00042A04">
      <w:pPr>
        <w:ind w:left="0" w:hanging="2"/>
      </w:pPr>
    </w:p>
    <w:p w:rsidR="00042A04" w:rsidRDefault="00042A04">
      <w:pPr>
        <w:ind w:left="0" w:hanging="2"/>
      </w:pPr>
    </w:p>
    <w:p w:rsidR="000E0448" w:rsidRDefault="000E0448">
      <w:pPr>
        <w:ind w:left="0" w:hanging="2"/>
      </w:pPr>
    </w:p>
    <w:p w:rsidR="000E0448" w:rsidRDefault="000E0448">
      <w:pPr>
        <w:ind w:left="0" w:hanging="2"/>
      </w:pPr>
    </w:p>
    <w:p w:rsidR="000E0448" w:rsidRDefault="000E0448">
      <w:pPr>
        <w:ind w:left="0" w:hanging="2"/>
      </w:pPr>
    </w:p>
    <w:p w:rsidR="000E0448" w:rsidRDefault="000E0448">
      <w:pPr>
        <w:ind w:left="0" w:hanging="2"/>
      </w:pPr>
    </w:p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42A04" w:rsidRDefault="00042A04">
      <w:pPr>
        <w:ind w:left="0" w:hanging="2"/>
      </w:pPr>
    </w:p>
    <w:p w:rsidR="00F832D4" w:rsidRDefault="00F832D4">
      <w:pPr>
        <w:ind w:left="0" w:hanging="2"/>
      </w:pPr>
    </w:p>
    <w:p w:rsidR="00F832D4" w:rsidRDefault="00F832D4">
      <w:pPr>
        <w:ind w:left="0" w:hanging="2"/>
      </w:pPr>
    </w:p>
    <w:p w:rsidR="00F832D4" w:rsidRDefault="00F832D4">
      <w:pPr>
        <w:ind w:left="0" w:hanging="2"/>
      </w:pPr>
    </w:p>
    <w:p w:rsidR="005A1C22" w:rsidRDefault="005A1C22">
      <w:pPr>
        <w:ind w:left="0" w:hanging="2"/>
      </w:pPr>
    </w:p>
    <w:p w:rsidR="005A1C22" w:rsidRDefault="005A1C22">
      <w:pPr>
        <w:ind w:left="0" w:hanging="2"/>
      </w:pPr>
    </w:p>
    <w:p w:rsidR="00F832D4" w:rsidRDefault="00F832D4">
      <w:pPr>
        <w:ind w:left="0" w:hanging="2"/>
      </w:pPr>
    </w:p>
    <w:p w:rsidR="00042A04" w:rsidRDefault="00042A04">
      <w:pPr>
        <w:ind w:left="0" w:hanging="2"/>
      </w:pPr>
    </w:p>
    <w:tbl>
      <w:tblPr>
        <w:tblStyle w:val="afff9"/>
        <w:tblpPr w:leftFromText="180" w:rightFromText="180" w:vertAnchor="text" w:horzAnchor="margin" w:tblpY="101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3"/>
      </w:tblGrid>
      <w:tr w:rsidR="00F832D4" w:rsidTr="00F832D4">
        <w:tc>
          <w:tcPr>
            <w:tcW w:w="2836" w:type="dxa"/>
          </w:tcPr>
          <w:p w:rsidR="00F832D4" w:rsidRDefault="00F832D4" w:rsidP="00F832D4">
            <w:pPr>
              <w:ind w:left="0" w:hanging="2"/>
              <w:jc w:val="right"/>
              <w:textDirection w:val="lrTb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INFORMAΤII </w:t>
            </w:r>
          </w:p>
          <w:p w:rsidR="00F832D4" w:rsidRDefault="00F832D4" w:rsidP="00F832D4">
            <w:pPr>
              <w:ind w:left="0" w:hanging="2"/>
              <w:jc w:val="right"/>
              <w:textDirection w:val="lrTb"/>
            </w:pPr>
            <w:r>
              <w:rPr>
                <w:smallCaps/>
                <w:sz w:val="18"/>
                <w:szCs w:val="18"/>
              </w:rPr>
              <w:lastRenderedPageBreak/>
              <w:t>SUPLIMENTARE</w:t>
            </w:r>
          </w:p>
        </w:tc>
        <w:tc>
          <w:tcPr>
            <w:tcW w:w="7513" w:type="dxa"/>
          </w:tcPr>
          <w:p w:rsidR="00F832D4" w:rsidRDefault="00F832D4" w:rsidP="00F832D4">
            <w:pPr>
              <w:ind w:left="0" w:hanging="2"/>
              <w:textDirection w:val="lrTb"/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lastRenderedPageBreak/>
              <w:t>Publicaţii</w:t>
            </w:r>
          </w:p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center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(in ordinea descrescatoare a anilor de publicatie)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jc w:val="right"/>
              <w:textDirection w:val="lrTb"/>
            </w:pPr>
          </w:p>
        </w:tc>
        <w:tc>
          <w:tcPr>
            <w:tcW w:w="7513" w:type="dxa"/>
          </w:tcPr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Cardiac amyloidosis – the importance of mapping sequences;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9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10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 </w:t>
            </w:r>
            <w:hyperlink r:id="rId11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12">
              <w:r>
                <w:rPr>
                  <w:rFonts w:eastAsia="Arial" w:cs="Arial"/>
                  <w:color w:val="000000"/>
                  <w:sz w:val="18"/>
                  <w:szCs w:val="18"/>
                </w:rPr>
                <w:t>R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Rimbas, </w:t>
            </w:r>
            <w:hyperlink r:id="rId13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 xml:space="preserve">European Heart Journal - Cardiovascular Imaging; acceptate la EURO-CMR </w:t>
            </w:r>
            <w:r>
              <w:rPr>
                <w:rFonts w:eastAsia="Arial" w:cs="Arial"/>
                <w:b/>
                <w:i/>
                <w:color w:val="000000"/>
                <w:sz w:val="18"/>
                <w:szCs w:val="18"/>
              </w:rPr>
              <w:t>2019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, in curs de procesare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A classical dilemma – to be or not to be constriction- soved by CMR;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A Guta, AI Nicula, ND Radu, BA Popescu, R Enache,</w:t>
            </w:r>
            <w:r>
              <w:t xml:space="preserve"> </w:t>
            </w:r>
            <w:hyperlink r:id="rId14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 xml:space="preserve">European Heart Journal - Cardiovascular Imaging; acceptate la EURO-CMR </w:t>
            </w:r>
            <w:r>
              <w:rPr>
                <w:rFonts w:eastAsia="Arial" w:cs="Arial"/>
                <w:b/>
                <w:i/>
                <w:color w:val="000000"/>
                <w:sz w:val="18"/>
                <w:szCs w:val="18"/>
              </w:rPr>
              <w:t>2019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, in curs de procesare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Multimodal investigation of heart metastasis presented as myocardial bridging in a patient with renal cell carcinoma: a case report</w:t>
            </w:r>
            <w:r>
              <w:rPr>
                <w:rFonts w:eastAsia="Arial" w:cs="Arial"/>
                <w:sz w:val="18"/>
                <w:szCs w:val="18"/>
              </w:rPr>
              <w:t xml:space="preserve"> –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 I. Nicula</w:t>
            </w:r>
            <w:r>
              <w:rPr>
                <w:rFonts w:eastAsia="Arial" w:cs="Arial"/>
                <w:sz w:val="18"/>
                <w:szCs w:val="18"/>
              </w:rPr>
              <w:t xml:space="preserve">, AN Marinescu, AV Marinescu, M Dumitru, R Cergan G. Iana – Acta Medica Transilvania, vol 23, no 3,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p39 – ISSN:1453-1968; 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Absence of infra- and juxtarenal inferior vena cava: a rare cause of pelvic congestion syndrome</w:t>
            </w:r>
            <w:r>
              <w:rPr>
                <w:rFonts w:eastAsia="Arial" w:cs="Arial"/>
                <w:sz w:val="18"/>
                <w:szCs w:val="18"/>
              </w:rPr>
              <w:t xml:space="preserve"> I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H Muresian, AN Marinescu, AV Marinescu, R Cerga, G Iana – Revista Romana de Anatomie functionala si clinica, macro si microscopica si de Antropologie, vol XVII -Nr 1,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; ISSN: 1583-4026, BDI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SCAPULAR METASTASIS BY RCC. CASE PRESENTATION</w:t>
            </w:r>
            <w:r>
              <w:rPr>
                <w:rFonts w:eastAsia="Arial" w:cs="Arial"/>
                <w:sz w:val="18"/>
                <w:szCs w:val="18"/>
              </w:rPr>
              <w:t xml:space="preserve"> doi: 10.2478/rojost-2018-0034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</w:t>
            </w:r>
            <w:r>
              <w:rPr>
                <w:rFonts w:eastAsia="Arial" w:cs="Arial"/>
                <w:sz w:val="18"/>
                <w:szCs w:val="18"/>
              </w:rPr>
              <w:t xml:space="preserve">, A. Marinescu, A. Marinescu, G. Iana ; Romanian Journal of Orthopaedic Surgery and Traumatology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; Special Issue 1; ISBN: 978-88-85813-18-2; BDI</w:t>
            </w:r>
          </w:p>
          <w:p w:rsidR="00F832D4" w:rsidRDefault="002E657F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hyperlink r:id="rId15">
              <w:r w:rsidR="00F832D4">
                <w:rPr>
                  <w:rFonts w:eastAsia="Arial" w:cs="Arial"/>
                  <w:b/>
                  <w:color w:val="000000"/>
                  <w:sz w:val="18"/>
                  <w:szCs w:val="18"/>
                  <w:u w:val="single"/>
                </w:rPr>
                <w:t>Scaner  Aspects in Pelvic Chondrosarcomas</w:t>
              </w:r>
            </w:hyperlink>
            <w:r w:rsidR="00F832D4">
              <w:rPr>
                <w:rFonts w:eastAsia="Arial" w:cs="Arial"/>
                <w:sz w:val="18"/>
                <w:szCs w:val="18"/>
              </w:rPr>
              <w:t xml:space="preserve">, AN Marinescu, </w:t>
            </w:r>
            <w:r w:rsidR="00F832D4">
              <w:rPr>
                <w:rFonts w:eastAsia="Arial" w:cs="Arial"/>
                <w:b/>
                <w:i/>
                <w:sz w:val="18"/>
                <w:szCs w:val="18"/>
              </w:rPr>
              <w:t>AI Nicula</w:t>
            </w:r>
            <w:r w:rsidR="00F832D4">
              <w:rPr>
                <w:rFonts w:eastAsia="Arial" w:cs="Arial"/>
                <w:sz w:val="18"/>
                <w:szCs w:val="18"/>
              </w:rPr>
              <w:t xml:space="preserve">, MA Bratu, </w:t>
            </w:r>
            <w:hyperlink r:id="rId16">
              <w:r w:rsidR="00F832D4" w:rsidRPr="001E15BC"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 w:rsidR="00F832D4">
              <w:t xml:space="preserve"> </w:t>
            </w:r>
            <w:r w:rsidR="00F832D4">
              <w:rPr>
                <w:rFonts w:eastAsia="Arial" w:cs="Arial"/>
                <w:b/>
                <w:sz w:val="18"/>
                <w:szCs w:val="18"/>
              </w:rPr>
              <w:t>Romanian Journal of Orthopaedic Surgery and Traumatology 2018</w:t>
            </w:r>
            <w:r w:rsidR="00F832D4">
              <w:rPr>
                <w:rFonts w:eastAsia="Arial" w:cs="Arial"/>
                <w:sz w:val="18"/>
                <w:szCs w:val="18"/>
              </w:rPr>
              <w:t xml:space="preserve">; Special Issue 1; ISBN: 978-88-85813-18-2, </w:t>
            </w:r>
            <w:r w:rsidR="00F832D4"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GIANT CELL TUMOURS OF THE TENDON SHEATH – PARTICULAR MRI ASPECT </w:t>
            </w:r>
            <w:r>
              <w:rPr>
                <w:rFonts w:eastAsia="Arial" w:cs="Arial"/>
                <w:sz w:val="18"/>
                <w:szCs w:val="18"/>
              </w:rPr>
              <w:t xml:space="preserve">doi: 10.2478/rojost-2018-0055 A.M. Bratu1 , I.A. Sălcianu1 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Nicula2</w:t>
            </w:r>
            <w:r>
              <w:rPr>
                <w:rFonts w:eastAsia="Arial" w:cs="Arial"/>
                <w:sz w:val="18"/>
                <w:szCs w:val="18"/>
              </w:rPr>
              <w:t xml:space="preserve"> , C. Zaharia1 , A.N. Marinescu2,</w:t>
            </w:r>
            <w:r>
              <w:t xml:space="preserve"> </w:t>
            </w:r>
            <w:hyperlink r:id="rId17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t>2</w:t>
            </w:r>
            <w:r>
              <w:rPr>
                <w:rFonts w:eastAsia="Arial" w:cs="Arial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b/>
                <w:sz w:val="18"/>
                <w:szCs w:val="18"/>
              </w:rPr>
              <w:t>Romanian Journal of Orthopaedic Surgery and Traumatology 2018</w:t>
            </w:r>
            <w:r>
              <w:rPr>
                <w:rFonts w:eastAsia="Arial" w:cs="Arial"/>
                <w:sz w:val="18"/>
                <w:szCs w:val="18"/>
              </w:rPr>
              <w:t xml:space="preserve">; Special Issue 1; ISBN: 978-88-85813-18-2,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SUBEPICARDIC HEMATOMA - A RARE POST-ABLATION COMPLICATION,</w:t>
            </w:r>
            <w:r>
              <w:rPr>
                <w:rFonts w:eastAsia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hyperlink r:id="rId18">
              <w:r>
                <w:rPr>
                  <w:rFonts w:eastAsia="Arial" w:cs="Arial"/>
                  <w:b/>
                  <w:i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19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0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1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2">
              <w:r>
                <w:rPr>
                  <w:rFonts w:eastAsia="Arial" w:cs="Arial"/>
                  <w:color w:val="000000"/>
                  <w:sz w:val="18"/>
                  <w:szCs w:val="18"/>
                </w:rPr>
                <w:t>C Siliste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3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CASES FROM EASTERN EUROPE AND AROUND THE WORLD;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European Heart Journal - Cardiovascular Imaging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Volume 18, Issue suppl_2, May 2017, Pages ii95– ii99, </w:t>
            </w:r>
            <w:hyperlink r:id="rId24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https://doi.org/10.1093/ehjci/jex121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Published: 25 May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2017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; ISI impact factor 5.990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MULTI-MODALITY IMAGING DIAGNOSIS OF A HEART METASTASIS FROM RENAL CELL CARCINOMA,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25">
              <w:r>
                <w:rPr>
                  <w:rFonts w:eastAsia="Arial" w:cs="Arial"/>
                  <w:b/>
                  <w:i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6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7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8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9">
              <w:r>
                <w:rPr>
                  <w:rFonts w:eastAsia="Arial" w:cs="Arial"/>
                  <w:color w:val="000000"/>
                  <w:sz w:val="18"/>
                  <w:szCs w:val="18"/>
                </w:rPr>
                <w:t>V Vintila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0">
              <w:r>
                <w:rPr>
                  <w:rFonts w:eastAsia="Arial" w:cs="Arial"/>
                  <w:color w:val="000000"/>
                  <w:sz w:val="18"/>
                  <w:szCs w:val="18"/>
                </w:rPr>
                <w:t>C Gherghinescu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1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MODERATED ECASES - SESSION II,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European Heart Journal - Cardiovascular Imaging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Volume 18, Issue suppl_2, May 2017, Pages ii133–ii137, </w:t>
            </w:r>
            <w:hyperlink r:id="rId32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https://doi.org/10.1093/ehjci/jex114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Published: 25 May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2017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; ISI impact factor 5.990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Left ventricular myocardial cleft in a patient with dilated cardiomyopathy, a challenging diagnosis with important prognostic implications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3">
              <w:r>
                <w:rPr>
                  <w:rFonts w:eastAsia="Arial" w:cs="Arial"/>
                  <w:color w:val="000000"/>
                  <w:sz w:val="18"/>
                  <w:szCs w:val="18"/>
                </w:rPr>
                <w:t>A M Chitroceanu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4">
              <w:r>
                <w:rPr>
                  <w:rFonts w:eastAsia="Arial" w:cs="Arial"/>
                  <w:color w:val="000000"/>
                  <w:sz w:val="18"/>
                  <w:szCs w:val="18"/>
                </w:rPr>
                <w:t>R C Rimbas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5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6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7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t>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Clinical Cases session - HIT the case!,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European Heart Journal - Cardiovascular Imaging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Volume 18, Issue suppl_3, December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2017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Pages iii85–iii89, </w:t>
            </w:r>
            <w:hyperlink r:id="rId38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https://doi.org/10.1093/ehjci/jex265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>, Published: 09 December 2017; ISI impact factor 5.990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The importance of computer tomography angiography in the management of acute ischemic stroke</w:t>
            </w:r>
            <w:r>
              <w:rPr>
                <w:rFonts w:eastAsia="Arial" w:cs="Arial"/>
                <w:sz w:val="18"/>
                <w:szCs w:val="18"/>
              </w:rPr>
              <w:t xml:space="preserve"> – AN Marinescu.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M Dumitru, G Iana, M Banu, R Cergan - Acta Medica Transilvania, vol 22, no 3,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 xml:space="preserve">, p34 – ISSN:1453-1968;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Neuro-vascular conflicts in posterior fossa</w:t>
            </w:r>
            <w:r>
              <w:rPr>
                <w:rFonts w:eastAsia="Arial" w:cs="Arial"/>
                <w:sz w:val="18"/>
                <w:szCs w:val="18"/>
              </w:rPr>
              <w:t xml:space="preserve"> – AN Marinescu,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R Cergan, G Iana; Revista Romana de Anatomie functionala si clinica, macro si microscopica si de Antropologie, vol XVI -Nr 2,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 xml:space="preserve">; ISSN: 1583-4026,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Revista Romana de Anatomie Functionala si Clinica Macro si Microscopica si de Antropologie – The Role of Computer Tomography in Acute Pancreatitis Complication, ISSN 1583-4026; </w:t>
            </w:r>
            <w:r>
              <w:rPr>
                <w:rFonts w:eastAsia="Arial" w:cs="Arial"/>
                <w:b/>
                <w:sz w:val="18"/>
                <w:szCs w:val="18"/>
              </w:rPr>
              <w:t>The role of computer tomography in acute pancreatitis complications</w:t>
            </w:r>
            <w:r>
              <w:rPr>
                <w:rFonts w:eastAsia="Arial" w:cs="Arial"/>
                <w:sz w:val="18"/>
                <w:szCs w:val="18"/>
              </w:rPr>
              <w:t xml:space="preserve"> – CC Popa, OC Rusu,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DC Badiu, CR Strugaru, </w:t>
            </w:r>
            <w:hyperlink r:id="rId39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Revista Romana de Anatomie functionala si clinica, macro si microscopica si de Antropologie, </w:t>
            </w:r>
            <w:r>
              <w:rPr>
                <w:rFonts w:eastAsia="Arial" w:cs="Arial"/>
                <w:sz w:val="18"/>
                <w:szCs w:val="18"/>
              </w:rPr>
              <w:t xml:space="preserve">vol XV -Nr 2, </w:t>
            </w:r>
            <w:r>
              <w:rPr>
                <w:rFonts w:eastAsia="Arial" w:cs="Arial"/>
                <w:b/>
                <w:sz w:val="18"/>
                <w:szCs w:val="18"/>
              </w:rPr>
              <w:t>2016</w:t>
            </w:r>
            <w:r>
              <w:rPr>
                <w:rFonts w:eastAsia="Arial" w:cs="Arial"/>
                <w:sz w:val="18"/>
                <w:szCs w:val="18"/>
              </w:rPr>
              <w:t xml:space="preserve">; ISSN: 1583-4026,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 Radiologie Imagistica Medicala – Indrumator de studiu pentru pregatirea in specialitate – 2015</w:t>
            </w:r>
            <w:r>
              <w:rPr>
                <w:rFonts w:eastAsia="Arial" w:cs="Arial"/>
                <w:sz w:val="18"/>
                <w:szCs w:val="18"/>
              </w:rPr>
              <w:t>- sub egida Societatii de Radiologie si Imagistica Medicala din Romania; sub redactia Prof. S. Dudea – Ed. Medicala; ISBN 978-973-39-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0797-8 ISBN 978-973-39-0798-5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Ghid modern de radio-imagistica de urgenta – Editura Carol Davila, Bucuresti, </w:t>
            </w:r>
            <w:r>
              <w:rPr>
                <w:b/>
                <w:color w:val="000000"/>
                <w:sz w:val="18"/>
                <w:szCs w:val="18"/>
              </w:rPr>
              <w:t>2012</w:t>
            </w:r>
            <w:r>
              <w:rPr>
                <w:color w:val="000000"/>
                <w:sz w:val="18"/>
                <w:szCs w:val="18"/>
              </w:rPr>
              <w:t>; autor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Embolizarea arterelor uterine, </w:t>
            </w:r>
            <w:r>
              <w:rPr>
                <w:rFonts w:eastAsia="Arial" w:cs="Arial"/>
                <w:sz w:val="18"/>
                <w:szCs w:val="18"/>
              </w:rPr>
              <w:t xml:space="preserve">MC Dumitrascu si colab.; Editura Universitara Carol Davila,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ISBN 978-973-708-285-5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COMBINED ENDOVASCULAR AND SURGICAL THERAPY OF UTERINE FIBROMA; </w:t>
            </w:r>
            <w:hyperlink r:id="rId40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Grigoriu Corina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1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Dumitrascu Mihai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2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Grigoras Mirela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3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Horhoianu Irina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4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Horhoianu V.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5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Nechifor R.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6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Dorobat B.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hyperlink r:id="rId47">
              <w:r>
                <w:rPr>
                  <w:rFonts w:eastAsia="Arial" w:cs="Arial"/>
                  <w:i/>
                  <w:color w:val="000000"/>
                  <w:sz w:val="18"/>
                  <w:szCs w:val="18"/>
                  <w:u w:val="single"/>
                </w:rPr>
                <w:t>Pavel Alina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r>
              <w:rPr>
                <w:rFonts w:eastAsia="Arial" w:cs="Arial"/>
                <w:sz w:val="18"/>
                <w:szCs w:val="18"/>
              </w:rPr>
              <w:t> and </w:t>
            </w:r>
            <w:hyperlink r:id="rId48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lana G.</w:t>
              </w:r>
            </w:hyperlink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hyperlink r:id="rId49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J Med Life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.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 xml:space="preserve"> Feb 15; 1(1): 60–65; Published online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 xml:space="preserve"> Feb 25; PMCID: PMC5607786; PMID: </w:t>
            </w:r>
            <w:hyperlink r:id="rId50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20108481</w:t>
              </w:r>
            </w:hyperlink>
            <w:r>
              <w:rPr>
                <w:rFonts w:eastAsia="Arial" w:cs="Arial"/>
                <w:sz w:val="18"/>
                <w:szCs w:val="18"/>
              </w:rPr>
              <w:t>;  </w:t>
            </w:r>
            <w:hyperlink r:id="rId51">
              <w:r>
                <w:rPr>
                  <w:rFonts w:eastAsia="Arial" w:cs="Arial"/>
                  <w:sz w:val="18"/>
                  <w:szCs w:val="18"/>
                  <w:u w:val="single"/>
                </w:rPr>
                <w:t>Cited by 1</w:t>
              </w:r>
            </w:hyperlink>
            <w:r>
              <w:rPr>
                <w:rFonts w:eastAsia="Arial" w:cs="Arial"/>
                <w:sz w:val="18"/>
                <w:szCs w:val="18"/>
              </w:rPr>
              <w:t>;  </w:t>
            </w:r>
            <w:hyperlink r:id="rId52">
              <w:r>
                <w:rPr>
                  <w:rFonts w:eastAsia="Arial" w:cs="Arial"/>
                  <w:sz w:val="18"/>
                  <w:szCs w:val="18"/>
                </w:rPr>
                <w:t>Related articles</w:t>
              </w:r>
            </w:hyperlink>
            <w:r>
              <w:rPr>
                <w:rFonts w:eastAsia="Arial" w:cs="Arial"/>
                <w:sz w:val="18"/>
                <w:szCs w:val="18"/>
              </w:rPr>
              <w:t>;  </w:t>
            </w:r>
            <w:hyperlink r:id="rId53">
              <w:r>
                <w:rPr>
                  <w:rFonts w:eastAsia="Arial" w:cs="Arial"/>
                  <w:sz w:val="18"/>
                  <w:szCs w:val="18"/>
                </w:rPr>
                <w:t>All 5 versions</w:t>
              </w:r>
            </w:hyperlink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Compendiu de neurodiagnostic – vol I, manual pentru rezidenti (Editura Carol Davila, Bucuresti, </w:t>
            </w:r>
            <w:r>
              <w:rPr>
                <w:b/>
                <w:color w:val="000000"/>
                <w:sz w:val="18"/>
                <w:szCs w:val="18"/>
              </w:rPr>
              <w:t>2006</w:t>
            </w:r>
            <w:r w:rsidR="00516E7F">
              <w:rPr>
                <w:color w:val="000000"/>
                <w:sz w:val="18"/>
                <w:szCs w:val="18"/>
              </w:rPr>
              <w:t xml:space="preserve">); </w:t>
            </w:r>
            <w:r>
              <w:rPr>
                <w:color w:val="000000"/>
                <w:sz w:val="18"/>
                <w:szCs w:val="18"/>
              </w:rPr>
              <w:t>autor</w:t>
            </w:r>
          </w:p>
          <w:p w:rsidR="00516E7F" w:rsidRPr="00600BF8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  <w:lang w:val="fr-FR"/>
              </w:rPr>
            </w:pPr>
            <w:r w:rsidRPr="00516E7F">
              <w:rPr>
                <w:sz w:val="18"/>
                <w:szCs w:val="18"/>
                <w:lang w:val="fr-FR"/>
              </w:rPr>
              <w:t>Vertebroplastie – proges techniques et indications actuelles</w:t>
            </w:r>
            <w:r w:rsidRPr="00600BF8">
              <w:rPr>
                <w:sz w:val="18"/>
                <w:szCs w:val="18"/>
                <w:lang w:val="fr-FR"/>
              </w:rPr>
              <w:t xml:space="preserve">– lucrare prezentata la Congresul Francofon de Radiologie, Iasi, </w:t>
            </w:r>
            <w:r w:rsidRPr="00516E7F">
              <w:rPr>
                <w:b/>
                <w:sz w:val="18"/>
                <w:szCs w:val="18"/>
                <w:lang w:val="fr-FR"/>
              </w:rPr>
              <w:t>septembrie 2006</w:t>
            </w:r>
          </w:p>
          <w:p w:rsidR="00516E7F" w:rsidRP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it-IT"/>
              </w:rPr>
            </w:pPr>
            <w:r w:rsidRPr="00516E7F">
              <w:rPr>
                <w:sz w:val="18"/>
                <w:szCs w:val="18"/>
              </w:rPr>
              <w:t>Embolizarea in patologia tumorala ortopedica</w:t>
            </w:r>
            <w:r w:rsidRPr="00600BF8">
              <w:rPr>
                <w:b/>
                <w:sz w:val="18"/>
                <w:szCs w:val="18"/>
              </w:rPr>
              <w:t xml:space="preserve"> – </w:t>
            </w:r>
            <w:r w:rsidRPr="00600BF8">
              <w:rPr>
                <w:sz w:val="18"/>
                <w:szCs w:val="18"/>
              </w:rPr>
              <w:t xml:space="preserve">articol publicat in revista Medic.ro, </w:t>
            </w:r>
            <w:r w:rsidRPr="00516E7F">
              <w:rPr>
                <w:b/>
                <w:sz w:val="18"/>
                <w:szCs w:val="18"/>
              </w:rPr>
              <w:t>decembrie 2005</w:t>
            </w:r>
          </w:p>
          <w:p w:rsidR="00516E7F" w:rsidRP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  <w:lang w:val="es-ES"/>
              </w:rPr>
            </w:pPr>
            <w:r w:rsidRPr="00516E7F">
              <w:rPr>
                <w:bCs/>
                <w:sz w:val="18"/>
                <w:szCs w:val="18"/>
              </w:rPr>
              <w:t>Embolizarea arterelor – o metoda eficienta de terapie a fibroamelor uterine</w:t>
            </w:r>
            <w:r w:rsidRPr="00600BF8">
              <w:rPr>
                <w:b/>
                <w:bCs/>
                <w:sz w:val="18"/>
                <w:szCs w:val="18"/>
              </w:rPr>
              <w:t xml:space="preserve"> </w:t>
            </w:r>
            <w:r w:rsidRPr="00600BF8">
              <w:rPr>
                <w:bCs/>
                <w:sz w:val="18"/>
                <w:szCs w:val="18"/>
              </w:rPr>
              <w:t xml:space="preserve">– articol publicat in revista </w:t>
            </w:r>
            <w:r w:rsidRPr="00516E7F">
              <w:rPr>
                <w:b/>
                <w:bCs/>
                <w:sz w:val="18"/>
                <w:szCs w:val="18"/>
              </w:rPr>
              <w:t>INFOMEDICA nr. 12/2002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Studii de antropologie medicală privind calcificarea fiziologică intracraniană (II). Corelaţiii plexuri coroide- glandă pineală – C. Guja, A. Pavel - Infomedica nr. 6 (124)/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2004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Types of adaptive variability in certain intracranial calcification processes – C. Guja, A. Pavel – Annuaire Roumain D`Antrhropologie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2004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Din patologia arterei carotide interne. Anevrismele– A. Pavel şi colab - Revista Română de Anatomie funcţională şi clinică, macro- şi microscopică şi de Antropologie – vol. II, Nr. 1,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2003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Studiul anatomo-imagistic al arterei vertebrale – A. Pavel şi colab. – Revista Română de Anatomie funcţională şi clinică, macro- şi microscopică şi de Antropologie – vol. II, Nr. 2, </w:t>
            </w:r>
            <w:r>
              <w:rPr>
                <w:b/>
                <w:color w:val="000000"/>
                <w:sz w:val="18"/>
                <w:szCs w:val="18"/>
              </w:rPr>
              <w:t>2003</w:t>
            </w:r>
          </w:p>
          <w:p w:rsidR="00F832D4" w:rsidRPr="00516E7F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Anatomia membrului inferior;</w:t>
            </w:r>
            <w:r>
              <w:rPr>
                <w:rFonts w:eastAsia="Arial" w:cs="Arial"/>
                <w:sz w:val="18"/>
                <w:szCs w:val="18"/>
              </w:rPr>
              <w:t xml:space="preserve"> L Podoleanu, RI Burcin, RV Ivascu, AI Pavel; Editura Tehnoplast, Bucuresti, </w:t>
            </w:r>
            <w:r>
              <w:rPr>
                <w:rFonts w:eastAsia="Arial" w:cs="Arial"/>
                <w:b/>
                <w:sz w:val="18"/>
                <w:szCs w:val="18"/>
              </w:rPr>
              <w:t>2002</w:t>
            </w:r>
            <w:r>
              <w:rPr>
                <w:rFonts w:eastAsia="Arial" w:cs="Arial"/>
                <w:sz w:val="18"/>
                <w:szCs w:val="18"/>
              </w:rPr>
              <w:t>; ISBN: 973-98253-9</w:t>
            </w:r>
          </w:p>
          <w:p w:rsid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600BF8">
              <w:rPr>
                <w:b/>
                <w:bCs/>
                <w:sz w:val="18"/>
                <w:szCs w:val="18"/>
              </w:rPr>
              <w:t>Symptomatic migraine: case report,</w:t>
            </w:r>
            <w:r w:rsidRPr="00600BF8">
              <w:rPr>
                <w:sz w:val="18"/>
                <w:szCs w:val="18"/>
              </w:rPr>
              <w:t xml:space="preserve"> 6</w:t>
            </w:r>
            <w:r w:rsidRPr="00600BF8">
              <w:rPr>
                <w:sz w:val="18"/>
                <w:szCs w:val="18"/>
                <w:vertAlign w:val="superscript"/>
              </w:rPr>
              <w:t>th</w:t>
            </w:r>
            <w:r w:rsidRPr="00600BF8">
              <w:rPr>
                <w:sz w:val="18"/>
                <w:szCs w:val="18"/>
              </w:rPr>
              <w:t xml:space="preserve"> Congress of the European Federation of Neurological Societies, Vienna, October 26-29, 2002, publicată în European Journal of Neurology, Volume 9, Supplement 2, October 2002, pag. 156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2636F1">
              <w:rPr>
                <w:bCs/>
                <w:sz w:val="18"/>
                <w:szCs w:val="18"/>
              </w:rPr>
              <w:t>Diagnosticul imagistic in patologia mielinei central</w:t>
            </w:r>
            <w:r>
              <w:rPr>
                <w:bCs/>
                <w:sz w:val="18"/>
                <w:szCs w:val="18"/>
              </w:rPr>
              <w:t>e”</w:t>
            </w:r>
            <w:r w:rsidRPr="002636F1">
              <w:rPr>
                <w:bCs/>
                <w:sz w:val="18"/>
                <w:szCs w:val="18"/>
              </w:rPr>
              <w:t>, Editura Infomedica, Bucuresti, 2002, autor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2002: “Curs de neurochirurgie”, Editura Universitara Carol Davila, Bucuresti, 2002, autor capitol</w:t>
            </w:r>
          </w:p>
          <w:p w:rsidR="00516E7F" w:rsidRP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2001: “Procese expansive orbitare” editura Universitara Carol Davila, Bucuresti, 2001, autor capitol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Anatomia tubului digestive supradiafragmatic” Editura Infomedica, Bucuresti, 1996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Anatomia aparatului genital” Editura Infomedica, Bucuresti, 1999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Anatomia functional a membrelor” Editura Infomedica, Bucuresti, 1999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Anataomia peretilor trunchiului” Editura Infomedica, Bucuresti, 1998</w:t>
            </w:r>
          </w:p>
          <w:p w:rsid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Practica diagnosticului accidentului vascular cerebral prin tomografie computerizata”, Editura Infomedica, Bucuresti, 1997</w:t>
            </w:r>
          </w:p>
          <w:p w:rsidR="00516E7F" w:rsidRPr="00516E7F" w:rsidRDefault="00516E7F" w:rsidP="00516E7F">
            <w:pPr>
              <w:widowControl/>
              <w:spacing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Articole in Revista Societatii Romane de Radiologie si Imagistica Medicala: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„Patologia inflamatorie infectioasa si traumatica a viscerocraniului (II), traumatisme orbito-faciale”; Alina Ioana Pavel, G. Iana, Clinica de Radiologie şi Imagistică Medicală a Spitalului Universitar de Urgenţă Bucureşti,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„Chiste hidatice cu topografie particulară. Prezentare de caz.” G. Iana, Alina Ioana Pavel, A. Marinescu, H. Ionescu, Spitalul Universitar de Urgenţă Bucureşti, Departamentul de Radiologie şi Imagistică Medicală,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„Scleroza tuberoasă – prezentare de caz”, G. Iana, Alina Pavel, A. Marinescu, Departamentul de Radiologie şi Imagistică Medicală, Spitalul Universitar de Urgenţă Bucureşt,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„Valoarea IRM în monitorizarea sclerozei multiple – studiu clinico-imagistic”, Alina Ioana Pavel, G. Iana, Departamentul de Radiologie şi Imagistică Medicală, SUUB,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Pr="00516E7F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„Embolizarea uterina tratament conservator alternativ in sarcina ectopica cervico-istmica”, Alina Pavel, Rares Nechifor, Bogdan Dorobat, G iana, SUUB, </w:t>
            </w:r>
            <w:r>
              <w:rPr>
                <w:b/>
                <w:color w:val="000000"/>
                <w:sz w:val="18"/>
                <w:szCs w:val="18"/>
              </w:rPr>
              <w:t>2006</w:t>
            </w:r>
          </w:p>
          <w:p w:rsidR="00516E7F" w:rsidRPr="00600BF8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  <w:lang w:val="it-IT"/>
              </w:rPr>
            </w:pPr>
            <w:r w:rsidRPr="00600BF8">
              <w:rPr>
                <w:b/>
                <w:bCs/>
                <w:sz w:val="18"/>
                <w:szCs w:val="18"/>
              </w:rPr>
              <w:t>Rolul embolizarii arteriale in terapia tumorilor benigne</w:t>
            </w:r>
            <w:r w:rsidRPr="00600BF8">
              <w:rPr>
                <w:sz w:val="18"/>
                <w:szCs w:val="18"/>
              </w:rPr>
              <w:t xml:space="preserve">- </w:t>
            </w:r>
            <w:r w:rsidRPr="00600BF8">
              <w:rPr>
                <w:sz w:val="18"/>
                <w:szCs w:val="18"/>
                <w:lang w:val="it-IT"/>
              </w:rPr>
              <w:t>Revista Societatii Romane de Radiologie si Imagistica Medicala, vol5 2-2002</w:t>
            </w:r>
          </w:p>
          <w:p w:rsidR="00516E7F" w:rsidRDefault="00516E7F" w:rsidP="00516E7F">
            <w:pPr>
              <w:widowControl/>
              <w:ind w:leftChars="0" w:left="0" w:firstLineChars="0" w:firstLine="0"/>
              <w:jc w:val="both"/>
              <w:textDirection w:val="lrTb"/>
              <w:rPr>
                <w:color w:val="000000"/>
                <w:sz w:val="18"/>
                <w:szCs w:val="18"/>
              </w:rPr>
            </w:pPr>
          </w:p>
          <w:p w:rsidR="00F832D4" w:rsidRDefault="00F832D4" w:rsidP="00F832D4">
            <w:pPr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lastRenderedPageBreak/>
              <w:t xml:space="preserve">Prezentări </w:t>
            </w:r>
          </w:p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center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(in ordinea descrescatoare a anilor)</w:t>
            </w:r>
          </w:p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</w:p>
        </w:tc>
        <w:tc>
          <w:tcPr>
            <w:tcW w:w="7513" w:type="dxa"/>
          </w:tcPr>
          <w:p w:rsidR="00F832D4" w:rsidRDefault="00F832D4" w:rsidP="00F832D4">
            <w:pPr>
              <w:widowControl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PREZENTARI ORALE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Anatomia sectionala a glandelor salivare, A Nicula, AN Marinescu, I Salcianu, M Bratu, C Zaharia,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Explorarea angioCT utila in patologia OR?, A Nicula, AN Marinescu, I Salcianu, M Bratu, C Zaharia,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Exlorarea radiologica conventionala in patologia glandelor salivare, IA Salcianu, AM Bratu, A Nicula, C Zaharia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Protocoale de examinare CT-IRM a glandelor salivare, AM Bratu, IA Salcianu, A Nicula, C Zaharia, V Stefanescu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Euro CMR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 xml:space="preserve">, Venetia: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Cardiac amyloidosis – the importance of mapping sequences;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54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55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 </w:t>
            </w:r>
            <w:hyperlink r:id="rId56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57">
              <w:r>
                <w:rPr>
                  <w:rFonts w:eastAsia="Arial" w:cs="Arial"/>
                  <w:color w:val="000000"/>
                  <w:sz w:val="18"/>
                  <w:szCs w:val="18"/>
                </w:rPr>
                <w:t>R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Rimbas, </w:t>
            </w:r>
            <w:hyperlink r:id="rId58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Euro CMR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2019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Venetia: A classical dilemma – to be or not to be constriction- soved by CMR; A Guta, AI Nicula, ND Radu, BA Popescu, R Enache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Simpozionul Regional Multidisciplinar de Terapie Endocasculara, SNRIR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 xml:space="preserve">, Suceava: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IRM cardiac – imagistica de referinta in diagnosticul miocarditei acute,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ECR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Viena, Ischemic Stroke: Systematic Vascular Imaging from Head to Herat, AV Marinescu, AI Nicula, A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9-a conferinta Nationala a Societatii de Neuroradiologie si Radiologie interventionala din Romania, Gura Humorului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Metastaza scapulara giganta la un pacient cu cancer renal – diagnostic si tratament, AI Nicula, A Dimitriade, B Dorobat,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Conferinta Nationala de Radiologie si Imagistica medicala, septembrie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Eforie Nord,  Imagistica in hemoragia cerebrala, A Marinescu, AI Nicula, AV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Conferinta Nationala de Radiologie si Imagistica medicala, septembrie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Eforie Nord,  AngioCT in hemoragia cerebrala, AI Nicula, AV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Conferinta Nationala de Radiologie si Imagistica medicala, septembrie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Eforie Nord,  Imagistica leziunilor endocraniene ihemoragice post-traumatice, AV Marinescu, A Marinescu,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, Sinaia, </w:t>
            </w:r>
            <w:r>
              <w:rPr>
                <w:rFonts w:eastAsia="Arial" w:cs="Arial"/>
                <w:b/>
                <w:sz w:val="18"/>
                <w:szCs w:val="18"/>
              </w:rPr>
              <w:t>SCAPULAR METASTASIS BY RCC. CASE PRESENTATION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</w:t>
            </w:r>
            <w:r>
              <w:rPr>
                <w:rFonts w:eastAsia="Arial" w:cs="Arial"/>
                <w:sz w:val="18"/>
                <w:szCs w:val="18"/>
              </w:rPr>
              <w:t>, A. Marinescu, A. Marinescu, 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, Sinaia, </w:t>
            </w:r>
            <w:hyperlink r:id="rId59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Scaner  Aspects in Pelvic Chondrosarcomas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, AN Marinescu,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 Nicula</w:t>
            </w:r>
            <w:r>
              <w:rPr>
                <w:rFonts w:eastAsia="Arial" w:cs="Arial"/>
                <w:sz w:val="18"/>
                <w:szCs w:val="18"/>
              </w:rPr>
              <w:t>, MA Bratu</w:t>
            </w:r>
            <w:r w:rsidR="00516E7F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Sinaia, A tool diagnosis of a “cystic” bone lesion, AN Marinescu, A Inicula,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, Sinaia, </w:t>
            </w:r>
            <w:r>
              <w:rPr>
                <w:rFonts w:eastAsia="Arial" w:cs="Arial"/>
                <w:b/>
                <w:sz w:val="18"/>
                <w:szCs w:val="18"/>
              </w:rPr>
              <w:t>GIANT CELL TUMOURS OF THE TENDON SHEATH – PARTICULAR MRI ASPECT</w:t>
            </w:r>
            <w:r>
              <w:rPr>
                <w:rFonts w:eastAsia="Arial" w:cs="Arial"/>
                <w:sz w:val="18"/>
                <w:szCs w:val="18"/>
              </w:rPr>
              <w:t xml:space="preserve">, A.M. Bratu1 , I.A. Sălcianu1 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Nicula2</w:t>
            </w:r>
            <w:r>
              <w:rPr>
                <w:rFonts w:eastAsia="Arial" w:cs="Arial"/>
                <w:sz w:val="18"/>
                <w:szCs w:val="18"/>
              </w:rPr>
              <w:t xml:space="preserve"> , C. Zaharia1 , A.N. Marinescu2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XIX lea Congres al Societatii Romane de Anatomie,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Cluj Napoca: Sindromul de congestive pelvina – RCergan, AI Nicula, H Muresian, A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XIX lea Congres al Societatii Romane de Anatomie,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Cluj Napoca, Temporale Bone Anatomy Correlations on CT scans with Pathology Examples, M Dumitru, D Vranceanu, A Nicula, A</w:t>
            </w:r>
            <w:r w:rsidR="00516E7F">
              <w:rPr>
                <w:rFonts w:eastAsia="Arial" w:cs="Arial"/>
                <w:sz w:val="18"/>
                <w:szCs w:val="18"/>
              </w:rPr>
              <w:t xml:space="preserve"> Marinescu, F Filipoiu, R Cerga,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XVIII lea Congres al Societatii Romane de Anatomie,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, Iasi, Conflicte vasculo-nervoase in fosa posterioara, AN Marinescu, AI Nicula, G Iana, R Cergan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Bucuresti,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: Diagnosticul etiologic al AVC acut, AI Nicula</w:t>
            </w:r>
            <w:r w:rsidR="00516E7F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Bucuresti,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: Patternuri evolutive si diagnostic in rezonanta magnetica ale maduvei osoase in neoplazii hematologice, AV Marinescu, A Marinescu,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Bucuresti,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: Dincolo de diametru: particularitati in evaluarea anevrismelor de aorta, AV Marinescu,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Congresul National de anatomie cu participare internationala, Galati, mai 2017, Aspecte angioCT ale stenozei carotidiene, R Cergan, A Nicula, A Marinescu, M Dumitru, M Banu</w:t>
            </w:r>
            <w:r w:rsidR="00516E7F">
              <w:rPr>
                <w:rFonts w:eastAsia="Arial" w:cs="Arial"/>
                <w:sz w:val="18"/>
                <w:szCs w:val="18"/>
              </w:rPr>
              <w:t>, G Iana</w:t>
            </w:r>
          </w:p>
          <w:p w:rsidR="00F832D4" w:rsidRPr="00516E7F" w:rsidRDefault="00F832D4" w:rsidP="00516E7F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SIORL, iunie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, Invazia cerebrala in tumorile de cavum- aspecte imagistice, A Marinescu, A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7-a Conferinta Nationala a Societatii de Neuro-Radiologie si Radiologie Interventionala – Puncte cheie in diagnosticul patologiei aortei, Poiana Brasov, </w:t>
            </w:r>
            <w:r>
              <w:rPr>
                <w:rFonts w:eastAsia="Arial" w:cs="Arial"/>
                <w:b/>
                <w:sz w:val="18"/>
                <w:szCs w:val="18"/>
              </w:rPr>
              <w:t>2016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6-a Conferinta Nationala a Societatii de Neuro-Radiologie si Radiologie Interventionala – Explorarea carotidiana angio-CT: de la protocol la diagnostic, Poiana Brasov, </w:t>
            </w:r>
            <w:r>
              <w:rPr>
                <w:rFonts w:eastAsia="Arial" w:cs="Arial"/>
                <w:b/>
                <w:sz w:val="18"/>
                <w:szCs w:val="18"/>
              </w:rPr>
              <w:t>2015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 SRIM Timisoara </w:t>
            </w:r>
            <w:r>
              <w:rPr>
                <w:rFonts w:eastAsia="Arial" w:cs="Arial"/>
                <w:b/>
                <w:sz w:val="18"/>
                <w:szCs w:val="18"/>
              </w:rPr>
              <w:t>2015</w:t>
            </w:r>
            <w:r>
              <w:rPr>
                <w:rFonts w:eastAsia="Arial" w:cs="Arial"/>
                <w:sz w:val="18"/>
                <w:szCs w:val="18"/>
              </w:rPr>
              <w:t>, Evaluarea comparativa a valorii diagnostic ACT/ ARM in explorarea axului vascular carotidian –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Scoala de vara de radilogie si imagistica medicala a Societatii de Radiologie si Imagistica Medicala din Romania, Paltinis, iulie </w:t>
            </w:r>
            <w:r>
              <w:rPr>
                <w:rFonts w:eastAsia="Arial" w:cs="Arial"/>
                <w:b/>
                <w:sz w:val="18"/>
                <w:szCs w:val="18"/>
              </w:rPr>
              <w:t>2014</w:t>
            </w:r>
            <w:r>
              <w:rPr>
                <w:rFonts w:eastAsia="Arial" w:cs="Arial"/>
                <w:sz w:val="18"/>
                <w:szCs w:val="18"/>
              </w:rPr>
              <w:t>, Malformatii vasculare cerebrale , AI Nicula</w:t>
            </w:r>
            <w:r w:rsidR="00516E7F">
              <w:rPr>
                <w:rFonts w:eastAsia="Arial" w:cs="Arial"/>
                <w:sz w:val="18"/>
                <w:szCs w:val="18"/>
              </w:rPr>
              <w:t xml:space="preserve">,  G Iana </w:t>
            </w:r>
            <w:r>
              <w:rPr>
                <w:rFonts w:eastAsia="Arial" w:cs="Arial"/>
                <w:sz w:val="18"/>
                <w:szCs w:val="18"/>
              </w:rPr>
              <w:t xml:space="preserve">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Scoala de vara de radiologie si imagistica medicala  iunie, Constanta,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prezentare orala, Urgente traumatice si non-traumatice in patologia cranio-cerebrala,  Alina Nicula</w:t>
            </w:r>
            <w:r w:rsidR="00516E7F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CT in traumatismele vertebrale cervicale- cum sa obtii maxim de informatii in urgenta, AI Nicula, H Ionescu, A Marinescu, B Andreea,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Traumatismele splinei, A Bucur, A Marinescu, H Ionescu, A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Algoritm CT de diagnostic etiologic al abdomenului acut cu distensie lichidiana interstinala, A Marinescu, A Nicula, H Ionescu, A Bucur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Evolutii neobisnuite ale chisturilor hidatice hepatice, A Marinescu, AI Nicula</w:t>
            </w:r>
            <w:r w:rsidR="000E0448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III-lea curs de iarna al societatii de neuroradiologie, Gura Humorului,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2012, </w:t>
            </w:r>
            <w:r>
              <w:rPr>
                <w:rFonts w:eastAsia="Arial" w:cs="Arial"/>
                <w:sz w:val="18"/>
                <w:szCs w:val="18"/>
              </w:rPr>
              <w:t>Urgente traumatice si non-traumatice in patologia vertebro-medulara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III-lea curs de iarna al societatii de neuroradiologie, Gura Humorului,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 xml:space="preserve">, Patologia foitelor meningeale – Alina Nicula, 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G Iana </w:t>
            </w:r>
            <w:r>
              <w:rPr>
                <w:rFonts w:eastAsia="Arial" w:cs="Arial"/>
                <w:sz w:val="18"/>
                <w:szCs w:val="18"/>
              </w:rPr>
              <w:t>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Comunicari varia seniori;: „Condrosarcom de baza de craniu”,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Autori: Alina Ioana Nicula, Gheorghe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 xml:space="preserve">, Fractura </w:t>
            </w:r>
            <w:r w:rsidR="000E0448">
              <w:rPr>
                <w:rFonts w:eastAsia="Arial" w:cs="Arial"/>
                <w:sz w:val="18"/>
                <w:szCs w:val="18"/>
              </w:rPr>
              <w:t>post-traumatica de os hi</w:t>
            </w:r>
            <w:r>
              <w:rPr>
                <w:rFonts w:eastAsia="Arial" w:cs="Arial"/>
                <w:sz w:val="18"/>
                <w:szCs w:val="18"/>
              </w:rPr>
              <w:t>oid?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Pancreas anular,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Sindromul de feminizare testiculara,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CIRSE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Roma, Italia, Endovascular Therapy of ectopic tubal pregnancies, R Nechifor, B Dorobat, G Iana, G Meszaros, A Pavel, V Horhoianu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Simpozion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„Embolization - treatment option in uterine benign tumours”. AUTHORS: Alina Pavel, Rares Nechifor, Bogdan Dorobat, Gabrieala Meszaros, Gheorghe Iana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HOSPITAL / DEPARTMENT: University Emergency Hospital of Bucharest, Interventional Radiology Department, 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Francofonie,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Simpozion „Endovascular Therapy in Gynecology Pathology”, Auteurs: Alina Pavel, R. Nechifor, B. Dorobăţ, G. Iana, University Emergency Hospital of Bucharest , Interventional Radiology Department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Francofonie,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Prezentare scurta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-</w:t>
            </w:r>
            <w:r>
              <w:rPr>
                <w:rFonts w:eastAsia="Arial" w:cs="Arial"/>
                <w:sz w:val="18"/>
                <w:szCs w:val="18"/>
              </w:rPr>
              <w:t xml:space="preserve"> « Aspects imagistiques (TDM, IRM) dans les parasitoses du cerveaux (deux présentation de cas) – la toxocarose et la toxoplasmose du cerveaux dans les patients immunocompétents ». Autheurs:  Alina Pavel, A. Marinescu, A. Chirita, G. Iana; L’Hôpital Universitaire d’Urgence de Bucharest, Département de Radiologie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ind w:left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Congresul de Francofonie, Iasi, </w:t>
            </w:r>
            <w:r>
              <w:rPr>
                <w:b/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>, Kystes hydatiques avec topographie particulière. Présentation de cas, Pavel</w:t>
            </w:r>
            <w:r w:rsidR="000E0448">
              <w:rPr>
                <w:sz w:val="18"/>
                <w:szCs w:val="18"/>
              </w:rPr>
              <w:t xml:space="preserve">, 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G Iana</w:t>
            </w:r>
            <w:r w:rsidR="000E04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si colab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ind w:left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Congresul de Francofonie, Iasi, </w:t>
            </w:r>
            <w:r>
              <w:rPr>
                <w:b/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 xml:space="preserve">, Sclérose tubéreuse - présentation de cas, A Pavel </w:t>
            </w:r>
            <w:r w:rsidR="000E0448">
              <w:rPr>
                <w:sz w:val="18"/>
                <w:szCs w:val="18"/>
              </w:rPr>
              <w:t xml:space="preserve">, 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G Iana</w:t>
            </w:r>
            <w:r w:rsidR="000E04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 colab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Francofonie,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,La terapie endovasculaire des fibromes uterins, R Nechifor, A Pavel, B Dorobat,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mai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Diagnosticul Imagistic pozitiv si diferential al metastazelor vertebrale – A Marinescu, A Pavel, A Chirita,,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noiembrie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Diagnosticul si terapia endovasculara in patologia ortopedica – B Dorobat, A Pavel, R Nechifor,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Sesiunile societatii “Romane de Radiologie si Imagistica Medicala, Sp. Coltea,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prezentare orala – “Angiografia si terapia endovasculara in patologia tumorala ortopedica”, B. Dorobat, R. Nechifor, Alina Pavel, Gabriella Meszaros, G. Iana, Laboratorul de Angiografie si Terapie Endovasculara,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Departamentul de Radiologie si Imagistica Medicala, SUUB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Sedinta Societatii de Obstretica si Ginecologie din Romania, Filiala Municipiului Bucuresti, februarie 2005, SMCU, Embolizarea in obstretica si ginecologie. Indicatii, tehnica. Metodologia embolizarii fibromului uterin, B Dorobat,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aprilie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Imagistica in patologia tumorala benigna uterine,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octombrie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Patologia inflamatorie infectioasa si traumatica a viscerocraniului,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octombrie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Embolizarea, metoda salutara in sangerarile neoplasmelor genitale, A Pavel, B Dorobat, R Nechifor,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Sesiunea lunara a SRIM, Sedinta Filialei Bucuresti, noiembrie 2005, Aportul imagisticii modern in diagnosticul sclerozei multiple,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imagistica Sectionala, Brasov, octombrie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prezentare orala: “Diplopia de la anatomie la patologie prin imagistica medicala”, Alina Pavel, Andreea Marinescu, George Iana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Sedinta Filialei Bucuresti a SRIM, Sp. Coltea, Bucuresti 2005, Imagistica in patologia tumorala benigna uterine, A Pavel, D Georgescu,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European Congress of Radiology (ECR)- Vienna, Austria,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Vertebral development” – AN Marinescu, AI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martie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Notiuni introductive de angiografie supra aortica – B Dorobat, R Nechifoe, A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martie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Metode de diagnostic si terapie endovasculara, R Nechifor, B Dorobat, A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Simpozionul National “ Metode modern de hemostaza si embolizare in patologia medico-chirurgicala”, mai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Sinaia,  Embolizarea in patologia tumorala ortopedica, B Dorobat, R Nechifor, A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Targul Mures, septembrie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Congresul national de radiologie si imagistica medicala, Prezentari orale; „Diagnosis and Endovascular Therapy in Uterine Pathology”, Alina Pavel, R.Nechifor, B.Dorobat, G. Meszaros, G.Iana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Targul Mures, septembrie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 xml:space="preserve">, Congresul national de radiologie si imagistica medicala,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Prezentari orale; „Notiuni introductive de angiografie supra-aortica”, B. Dorobat, R. Nechifor, A. Pavel, G Iana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VII lea Congres National al Societatii Anatomistilor din Romania, noiembrie </w:t>
            </w:r>
            <w:r>
              <w:rPr>
                <w:rFonts w:eastAsia="Arial" w:cs="Arial"/>
                <w:b/>
                <w:sz w:val="18"/>
                <w:szCs w:val="18"/>
              </w:rPr>
              <w:t>2003</w:t>
            </w:r>
            <w:r>
              <w:rPr>
                <w:rFonts w:eastAsia="Arial" w:cs="Arial"/>
                <w:sz w:val="18"/>
                <w:szCs w:val="18"/>
              </w:rPr>
              <w:t>, Oradea, Aspecte anatomo-imagistice ale articulatiei coxo-femurale, L Podoleanu, A Pavel, A Didilescu, R Burcin, R Ivascu, I Demeter,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VII lea Congres National al Societatii Anatomistilor din Romania, noiembrie </w:t>
            </w:r>
            <w:r>
              <w:rPr>
                <w:rFonts w:eastAsia="Arial" w:cs="Arial"/>
                <w:b/>
                <w:sz w:val="18"/>
                <w:szCs w:val="18"/>
              </w:rPr>
              <w:t>2003</w:t>
            </w:r>
            <w:r>
              <w:rPr>
                <w:rFonts w:eastAsia="Arial" w:cs="Arial"/>
                <w:sz w:val="18"/>
                <w:szCs w:val="18"/>
              </w:rPr>
              <w:t>, Oradea, Distributia peritoneului – aspect anatomic si imagistic, L Podoleanu, A Pavel, A Didilescu, R Burcin, R Ivascu, I Demeter,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Craiova, </w:t>
            </w:r>
            <w:r>
              <w:rPr>
                <w:rFonts w:eastAsia="Arial" w:cs="Arial"/>
                <w:b/>
                <w:sz w:val="18"/>
                <w:szCs w:val="18"/>
              </w:rPr>
              <w:t>2002</w:t>
            </w:r>
            <w:r>
              <w:rPr>
                <w:rFonts w:eastAsia="Arial" w:cs="Arial"/>
                <w:sz w:val="18"/>
                <w:szCs w:val="18"/>
              </w:rPr>
              <w:t>, Studiul Comparativ CT multislice-angiografie/ ARM in studiul anevrismelor si MAV cerebrale, G Iana, F Draghia, A Marinescu, A Pavel, T Matura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Craiova, </w:t>
            </w:r>
            <w:r>
              <w:rPr>
                <w:rFonts w:eastAsia="Arial" w:cs="Arial"/>
                <w:b/>
                <w:sz w:val="18"/>
                <w:szCs w:val="18"/>
              </w:rPr>
              <w:t>2002</w:t>
            </w:r>
            <w:r>
              <w:rPr>
                <w:rFonts w:eastAsia="Arial" w:cs="Arial"/>
                <w:sz w:val="18"/>
                <w:szCs w:val="18"/>
              </w:rPr>
              <w:t>, Capcane in diagnosticul pozitiv si diferential al unei metastaze vertebrale osteolitice, A Mari</w:t>
            </w:r>
            <w:r w:rsidR="00A20798">
              <w:rPr>
                <w:rFonts w:eastAsia="Arial" w:cs="Arial"/>
                <w:sz w:val="18"/>
                <w:szCs w:val="18"/>
              </w:rPr>
              <w:t>nescu, T Matura, H Ionescu, C Ur</w:t>
            </w:r>
            <w:r>
              <w:rPr>
                <w:rFonts w:eastAsia="Arial" w:cs="Arial"/>
                <w:sz w:val="18"/>
                <w:szCs w:val="18"/>
              </w:rPr>
              <w:t>su, G Iana, A Pavel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Timisoara,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2001, </w:t>
            </w:r>
            <w:r>
              <w:rPr>
                <w:rFonts w:eastAsia="Arial" w:cs="Arial"/>
                <w:sz w:val="18"/>
                <w:szCs w:val="18"/>
              </w:rPr>
              <w:t>Diagnosticul imagistic al traumatismelor orbitare, G Iana, C Ursu, A Pavel, A Marinescu</w:t>
            </w: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lastRenderedPageBreak/>
              <w:t>Proiecte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</w:tc>
        <w:tc>
          <w:tcPr>
            <w:tcW w:w="7513" w:type="dxa"/>
          </w:tcPr>
          <w:p w:rsidR="000E0448" w:rsidRPr="001A3358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1A3358">
              <w:rPr>
                <w:rFonts w:cs="Arial"/>
                <w:sz w:val="18"/>
                <w:szCs w:val="18"/>
              </w:rPr>
              <w:t>2002-2007 Conducator centru – Program national SM, Studiu de evaluare clinica SM</w:t>
            </w:r>
          </w:p>
          <w:p w:rsidR="000E0448" w:rsidRPr="001A3358" w:rsidRDefault="000E0448" w:rsidP="000E0448">
            <w:pPr>
              <w:pStyle w:val="ListParagraph"/>
              <w:ind w:left="0" w:hanging="2"/>
              <w:textDirection w:val="lrTb"/>
              <w:rPr>
                <w:rFonts w:cs="Arial"/>
                <w:sz w:val="18"/>
                <w:szCs w:val="18"/>
              </w:rPr>
            </w:pPr>
          </w:p>
          <w:p w:rsidR="000E0448" w:rsidRPr="001A3358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1A3358">
              <w:rPr>
                <w:rFonts w:cs="Arial"/>
                <w:sz w:val="18"/>
                <w:szCs w:val="18"/>
              </w:rPr>
              <w:t xml:space="preserve">2005 – 2007 : conducator centru - Studiu de evaluare neoplasm san, Studiu de evaluare neoplasm colorectal, Studiu de evaluare neoplasm pulmonar, Studiu de evaluare neoplasm pancreas </w:t>
            </w:r>
          </w:p>
          <w:p w:rsidR="000E0448" w:rsidRPr="00A806A4" w:rsidRDefault="000E0448" w:rsidP="000E0448">
            <w:pPr>
              <w:pStyle w:val="ListParagraph"/>
              <w:ind w:left="0" w:hanging="2"/>
              <w:textDirection w:val="lrTb"/>
              <w:rPr>
                <w:rFonts w:cs="Arial"/>
                <w:sz w:val="18"/>
                <w:szCs w:val="18"/>
              </w:rPr>
            </w:pPr>
          </w:p>
          <w:p w:rsidR="000E0448" w:rsidRPr="00A806A4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A806A4">
              <w:rPr>
                <w:color w:val="000000"/>
                <w:sz w:val="18"/>
                <w:szCs w:val="18"/>
                <w:lang w:val="it-IT"/>
              </w:rPr>
              <w:t>2007-2010 Director proiect: Cercetari privind influenta ozonului utilizat in nucleoplastia percutanata asupra metabolismului fibrei, proiect 41-065/2007, Parteneriate, PNCDII</w:t>
            </w:r>
          </w:p>
          <w:p w:rsidR="00F832D4" w:rsidRDefault="00F832D4" w:rsidP="00F832D4">
            <w:pPr>
              <w:widowControl/>
              <w:ind w:left="0" w:hanging="2"/>
              <w:jc w:val="both"/>
              <w:textDirection w:val="lrTb"/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Conferinţe</w:t>
            </w:r>
          </w:p>
        </w:tc>
        <w:tc>
          <w:tcPr>
            <w:tcW w:w="7513" w:type="dxa"/>
          </w:tcPr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</w:rPr>
              <w:t>Preliminary results of a stady of a clinical study on nucleoplasty</w:t>
            </w:r>
            <w:r w:rsidRPr="00B5709C">
              <w:rPr>
                <w:bCs/>
                <w:sz w:val="20"/>
                <w:szCs w:val="20"/>
                <w:lang w:val="it-IT"/>
              </w:rPr>
              <w:t xml:space="preserve"> - </w:t>
            </w:r>
            <w:r w:rsidRPr="00B5709C">
              <w:rPr>
                <w:sz w:val="20"/>
                <w:szCs w:val="20"/>
              </w:rPr>
              <w:t>Second Joint Congress of Global Conference on Neuroprotection and Neuroregeneration and Stady of Neuroprotection and Neuroplasticity,Viena martie 2009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</w:rPr>
              <w:t xml:space="preserve">Percutaneous nucleoplasty in the treatment of lumbar discal pain- </w:t>
            </w:r>
            <w:r w:rsidRPr="00B5709C">
              <w:rPr>
                <w:bCs/>
                <w:sz w:val="20"/>
                <w:szCs w:val="20"/>
                <w:lang w:val="fr-FR"/>
              </w:rPr>
              <w:t>februarie 2010, al 2-lea simpozion al societatii de radiologie interventionala si neuroradiologie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  <w:lang w:val="fr-FR"/>
              </w:rPr>
              <w:t>Proceduri de radiologie interventionala in patologie coloanei vertebrale: nucleoplastia si vertebroplastia</w:t>
            </w:r>
            <w:r w:rsidRPr="00B5709C">
              <w:rPr>
                <w:bCs/>
                <w:sz w:val="20"/>
                <w:szCs w:val="20"/>
                <w:lang w:val="it-IT"/>
              </w:rPr>
              <w:t xml:space="preserve"> - </w:t>
            </w:r>
            <w:r w:rsidRPr="00B5709C">
              <w:rPr>
                <w:bCs/>
                <w:sz w:val="20"/>
                <w:szCs w:val="20"/>
                <w:lang w:val="fr-FR"/>
              </w:rPr>
              <w:t>Congresului Societatii Romane de Radiologie</w:t>
            </w:r>
            <w:r w:rsidRPr="00B5709C">
              <w:rPr>
                <w:sz w:val="20"/>
                <w:szCs w:val="20"/>
                <w:lang w:val="fr-FR"/>
              </w:rPr>
              <w:t xml:space="preserve"> din mai 2009 de la Bucuresti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  <w:r w:rsidRPr="00B5709C">
              <w:rPr>
                <w:sz w:val="20"/>
                <w:szCs w:val="20"/>
                <w:lang w:val="fr-FR"/>
              </w:rPr>
              <w:t>in sectiune de Radiologie Interventionala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  <w:lang w:val="it-IT"/>
              </w:rPr>
              <w:t xml:space="preserve">Percutaneous Nucleoplasty in the Treatment of Lumbar Discal Pain- </w:t>
            </w:r>
            <w:r w:rsidRPr="00B5709C">
              <w:rPr>
                <w:rFonts w:eastAsia="Arial"/>
                <w:sz w:val="20"/>
                <w:szCs w:val="20"/>
                <w:lang w:val="it-IT"/>
              </w:rPr>
              <w:t xml:space="preserve">primul </w:t>
            </w:r>
            <w:r w:rsidRPr="00B5709C">
              <w:rPr>
                <w:rFonts w:eastAsia="Arial"/>
                <w:bCs/>
                <w:sz w:val="20"/>
                <w:szCs w:val="20"/>
                <w:lang w:val="it-IT"/>
              </w:rPr>
              <w:t>Simpozion al Societatii Romane de Radiologie</w:t>
            </w:r>
            <w:r w:rsidRPr="00B5709C">
              <w:rPr>
                <w:rFonts w:eastAsia="Arial"/>
                <w:sz w:val="20"/>
                <w:szCs w:val="20"/>
                <w:lang w:val="it-IT"/>
              </w:rPr>
              <w:t xml:space="preserve"> Interventionala, in ianuarie 2009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  <w:lang w:val="it-IT"/>
              </w:rPr>
              <w:t>COMUNICARI STIINTIFICE INTERNATIONALE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</w:rPr>
              <w:t>Preliminary results of a stady of a clinical study on nucleoplasty</w:t>
            </w:r>
            <w:r w:rsidRPr="00B5709C">
              <w:rPr>
                <w:bCs/>
                <w:sz w:val="20"/>
                <w:szCs w:val="20"/>
                <w:lang w:val="it-IT"/>
              </w:rPr>
              <w:t xml:space="preserve"> - </w:t>
            </w:r>
            <w:r w:rsidRPr="00B5709C">
              <w:rPr>
                <w:sz w:val="20"/>
                <w:szCs w:val="20"/>
              </w:rPr>
              <w:t>Second Joint Congress of Global Conference on Neuroprotection and Neuroregeneration and Stady of Neuroprotection and Neuroplasticity,Viena martie 2009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</w:p>
          <w:p w:rsidR="00F832D4" w:rsidRPr="00B5709C" w:rsidRDefault="000E0448" w:rsidP="000E0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</w:rPr>
            </w:pPr>
            <w:r w:rsidRPr="00B5709C">
              <w:rPr>
                <w:bCs/>
                <w:sz w:val="20"/>
                <w:szCs w:val="20"/>
              </w:rPr>
              <w:t>NUCLEOPLASTY: A NEW METHOD OF DISC DECOMPRESSION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  <w:r w:rsidRPr="00B5709C">
              <w:rPr>
                <w:sz w:val="20"/>
                <w:szCs w:val="20"/>
              </w:rPr>
              <w:t>COST B30: Neural Regeneration and Plasticity and European Cooperation in the Fild of Scientific and Techinical Reasearch, 8th Management Committee Meeting and 7th Working Groups Meeting, Larnaca, Cipru, 24-25 Octombrie 2009</w:t>
            </w:r>
            <w:r w:rsidRPr="00B5709C">
              <w:rPr>
                <w:bCs/>
                <w:sz w:val="20"/>
                <w:szCs w:val="20"/>
                <w:lang w:val="it-IT"/>
              </w:rPr>
              <w:t>  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Afilieri 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</w:tc>
        <w:tc>
          <w:tcPr>
            <w:tcW w:w="7513" w:type="dxa"/>
          </w:tcPr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Societatea de Radiologie si Imagistica Medicala din Romania,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Societatea de Imagistica Sectionala din Romania,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Societatea Internationala de Rezonanta Magnetica,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Societatea Franceza de Radiologie</w:t>
            </w:r>
          </w:p>
          <w:p w:rsidR="005A1C22" w:rsidRDefault="005A1C22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Presedinte SNRIR</w:t>
            </w:r>
          </w:p>
          <w:p w:rsidR="00147675" w:rsidRDefault="00147675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Membru SRIM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  <w:p w:rsidR="00147675" w:rsidRDefault="00147675" w:rsidP="00147675">
            <w:pPr>
              <w:ind w:leftChars="0" w:left="0" w:firstLineChars="0" w:firstLine="0"/>
              <w:textDirection w:val="lrTb"/>
            </w:pPr>
          </w:p>
        </w:tc>
      </w:tr>
    </w:tbl>
    <w:p w:rsidR="00042A04" w:rsidRDefault="00042A04">
      <w:pPr>
        <w:ind w:left="0" w:hanging="2"/>
      </w:pPr>
    </w:p>
    <w:sectPr w:rsidR="00042A04" w:rsidSect="00042A04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644" w:right="675" w:bottom="1469" w:left="851" w:header="851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7F" w:rsidRDefault="002E657F" w:rsidP="001E15BC">
      <w:pPr>
        <w:spacing w:line="240" w:lineRule="auto"/>
        <w:ind w:left="0" w:hanging="2"/>
      </w:pPr>
      <w:r>
        <w:separator/>
      </w:r>
    </w:p>
  </w:endnote>
  <w:endnote w:type="continuationSeparator" w:id="0">
    <w:p w:rsidR="002E657F" w:rsidRDefault="002E657F" w:rsidP="001E15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line="240" w:lineRule="auto"/>
      <w:rPr>
        <w:color w:val="1593CB"/>
      </w:rPr>
    </w:pP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© Uniunea Europeană, 2002-2013 | http://europass.cedefop.europa.eu </w:t>
    </w:r>
    <w:r>
      <w:rPr>
        <w:rFonts w:ascii="Arimo" w:eastAsia="Arimo" w:hAnsi="Arimo" w:cs="Arimo"/>
        <w:color w:val="1593CB"/>
        <w:sz w:val="14"/>
        <w:szCs w:val="14"/>
      </w:rPr>
      <w:tab/>
      <w:t xml:space="preserve">Pagina </w:t>
    </w:r>
    <w:r w:rsidR="00042A0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PAGE</w:instrText>
    </w:r>
    <w:r w:rsidR="00042A04">
      <w:rPr>
        <w:color w:val="1593CB"/>
        <w:sz w:val="14"/>
        <w:szCs w:val="14"/>
      </w:rPr>
      <w:fldChar w:fldCharType="separate"/>
    </w:r>
    <w:r w:rsidR="005503C7">
      <w:rPr>
        <w:noProof/>
        <w:color w:val="1593CB"/>
        <w:sz w:val="14"/>
        <w:szCs w:val="14"/>
      </w:rPr>
      <w:t>6</w:t>
    </w:r>
    <w:r w:rsidR="00042A0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1593CB"/>
        <w:sz w:val="14"/>
        <w:szCs w:val="14"/>
      </w:rPr>
      <w:t xml:space="preserve"> / </w:t>
    </w:r>
    <w:r w:rsidR="00042A0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NUMPAGES</w:instrText>
    </w:r>
    <w:r w:rsidR="00042A04">
      <w:rPr>
        <w:color w:val="1593CB"/>
        <w:sz w:val="14"/>
        <w:szCs w:val="14"/>
      </w:rPr>
      <w:fldChar w:fldCharType="separate"/>
    </w:r>
    <w:r w:rsidR="005503C7">
      <w:rPr>
        <w:noProof/>
        <w:color w:val="1593CB"/>
        <w:sz w:val="14"/>
        <w:szCs w:val="14"/>
      </w:rPr>
      <w:t>7</w:t>
    </w:r>
    <w:r w:rsidR="00042A0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</w:p>
  <w:p w:rsidR="00042A04" w:rsidRDefault="00042A04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line="240" w:lineRule="auto"/>
      <w:rPr>
        <w:color w:val="1593CB"/>
      </w:rPr>
    </w:pP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© Uniunea Europeană, 2002-2013 | http://europass.cedefop.europa.eu </w:t>
    </w:r>
    <w:r>
      <w:rPr>
        <w:rFonts w:ascii="Arimo" w:eastAsia="Arimo" w:hAnsi="Arimo" w:cs="Arimo"/>
        <w:color w:val="1593CB"/>
        <w:sz w:val="14"/>
        <w:szCs w:val="14"/>
      </w:rPr>
      <w:tab/>
      <w:t xml:space="preserve">Pagina </w:t>
    </w:r>
    <w:r w:rsidR="00042A0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PAGE</w:instrText>
    </w:r>
    <w:r w:rsidR="00042A04">
      <w:rPr>
        <w:color w:val="1593CB"/>
        <w:sz w:val="14"/>
        <w:szCs w:val="14"/>
      </w:rPr>
      <w:fldChar w:fldCharType="separate"/>
    </w:r>
    <w:r w:rsidR="005503C7">
      <w:rPr>
        <w:noProof/>
        <w:color w:val="1593CB"/>
        <w:sz w:val="14"/>
        <w:szCs w:val="14"/>
      </w:rPr>
      <w:t>1</w:t>
    </w:r>
    <w:r w:rsidR="00042A0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1593CB"/>
        <w:sz w:val="14"/>
        <w:szCs w:val="14"/>
      </w:rPr>
      <w:t xml:space="preserve"> / </w:t>
    </w:r>
    <w:r w:rsidR="00042A0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NUMPAGES</w:instrText>
    </w:r>
    <w:r w:rsidR="00042A04">
      <w:rPr>
        <w:color w:val="1593CB"/>
        <w:sz w:val="14"/>
        <w:szCs w:val="14"/>
      </w:rPr>
      <w:fldChar w:fldCharType="separate"/>
    </w:r>
    <w:r w:rsidR="005503C7">
      <w:rPr>
        <w:noProof/>
        <w:color w:val="1593CB"/>
        <w:sz w:val="14"/>
        <w:szCs w:val="14"/>
      </w:rPr>
      <w:t>7</w:t>
    </w:r>
    <w:r w:rsidR="00042A0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</w:p>
  <w:p w:rsidR="00042A04" w:rsidRDefault="00042A04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48" w:rsidRDefault="000E0448" w:rsidP="000E044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7F" w:rsidRDefault="002E657F" w:rsidP="001E15BC">
      <w:pPr>
        <w:spacing w:line="240" w:lineRule="auto"/>
        <w:ind w:left="0" w:hanging="2"/>
      </w:pPr>
      <w:r>
        <w:separator/>
      </w:r>
    </w:p>
  </w:footnote>
  <w:footnote w:type="continuationSeparator" w:id="0">
    <w:p w:rsidR="002E657F" w:rsidRDefault="002E657F" w:rsidP="001E15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color w:val="1593CB"/>
        <w:sz w:val="20"/>
        <w:szCs w:val="20"/>
      </w:rPr>
    </w:pPr>
    <w:r>
      <w:rPr>
        <w:color w:val="1593CB"/>
        <w:sz w:val="20"/>
        <w:szCs w:val="20"/>
      </w:rPr>
      <w:t xml:space="preserve"> </w:t>
    </w:r>
    <w:r>
      <w:rPr>
        <w:color w:val="1593CB"/>
        <w:sz w:val="20"/>
        <w:szCs w:val="20"/>
      </w:rPr>
      <w:tab/>
      <w:t xml:space="preserve"> Curriculum Vitae </w:t>
    </w:r>
    <w:r>
      <w:rPr>
        <w:color w:val="1593CB"/>
        <w:sz w:val="20"/>
        <w:szCs w:val="20"/>
      </w:rPr>
      <w:tab/>
    </w:r>
    <w:r w:rsidR="000E0448">
      <w:rPr>
        <w:color w:val="1593CB"/>
        <w:sz w:val="20"/>
        <w:szCs w:val="20"/>
      </w:rPr>
      <w:t>IANA GHEORGHE</w:t>
    </w:r>
    <w:r>
      <w:rPr>
        <w:color w:val="1593CB"/>
        <w:sz w:val="20"/>
        <w:szCs w:val="20"/>
      </w:rPr>
      <w:t xml:space="preserve"> </w:t>
    </w:r>
    <w:r>
      <w:rPr>
        <w:noProof/>
        <w:lang w:val="en-US" w:eastAsia="en-US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 distT="0" distB="0" distL="0" distR="0"/>
          <wp:docPr id="10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A04" w:rsidRDefault="00042A04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color w:val="1593CB"/>
        <w:sz w:val="20"/>
        <w:szCs w:val="20"/>
      </w:rPr>
    </w:pPr>
    <w:r>
      <w:rPr>
        <w:color w:val="1593CB"/>
        <w:sz w:val="20"/>
        <w:szCs w:val="20"/>
      </w:rPr>
      <w:t xml:space="preserve"> </w:t>
    </w:r>
    <w:r>
      <w:rPr>
        <w:color w:val="1593CB"/>
        <w:sz w:val="20"/>
        <w:szCs w:val="20"/>
      </w:rPr>
      <w:tab/>
      <w:t xml:space="preserve"> Curriculum Vitae </w:t>
    </w:r>
    <w:r>
      <w:rPr>
        <w:color w:val="1593CB"/>
        <w:sz w:val="20"/>
        <w:szCs w:val="20"/>
      </w:rPr>
      <w:tab/>
      <w:t xml:space="preserve"> </w:t>
    </w:r>
    <w:r w:rsidR="000E0448">
      <w:rPr>
        <w:color w:val="1593CB"/>
        <w:sz w:val="20"/>
        <w:szCs w:val="20"/>
      </w:rPr>
      <w:t>IANA GHEORGHE</w:t>
    </w:r>
    <w:r>
      <w:rPr>
        <w:color w:val="1593CB"/>
        <w:sz w:val="20"/>
        <w:szCs w:val="20"/>
      </w:rPr>
      <w:t xml:space="preserve"> </w:t>
    </w: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 distT="0" distB="0" distL="0" distR="0"/>
          <wp:docPr id="10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A04" w:rsidRDefault="00042A04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48" w:rsidRDefault="000E0448" w:rsidP="000E044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3C8330E"/>
    <w:multiLevelType w:val="multilevel"/>
    <w:tmpl w:val="D28E2E1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A847FED"/>
    <w:multiLevelType w:val="multilevel"/>
    <w:tmpl w:val="10CE256A"/>
    <w:lvl w:ilvl="0">
      <w:start w:val="2"/>
      <w:numFmt w:val="bullet"/>
      <w:lvlText w:val="-"/>
      <w:lvlJc w:val="left"/>
      <w:pPr>
        <w:ind w:left="113" w:hanging="113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06D23A6"/>
    <w:multiLevelType w:val="multilevel"/>
    <w:tmpl w:val="7E6EBE7C"/>
    <w:lvl w:ilvl="0">
      <w:start w:val="1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3885BA2"/>
    <w:multiLevelType w:val="multilevel"/>
    <w:tmpl w:val="5DFC1F4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E971CA8"/>
    <w:multiLevelType w:val="hybridMultilevel"/>
    <w:tmpl w:val="38EC21AC"/>
    <w:lvl w:ilvl="0" w:tplc="9210FF50">
      <w:start w:val="199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3E8E"/>
    <w:multiLevelType w:val="multilevel"/>
    <w:tmpl w:val="93E65E1C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CCD5000"/>
    <w:multiLevelType w:val="multilevel"/>
    <w:tmpl w:val="A560D4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3B6A52"/>
    <w:multiLevelType w:val="multilevel"/>
    <w:tmpl w:val="27EAB52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B3A3A3B"/>
    <w:multiLevelType w:val="multilevel"/>
    <w:tmpl w:val="2CBA3C3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5D75863"/>
    <w:multiLevelType w:val="multilevel"/>
    <w:tmpl w:val="38EC21AC"/>
    <w:lvl w:ilvl="0">
      <w:start w:val="199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BB6493"/>
    <w:multiLevelType w:val="multilevel"/>
    <w:tmpl w:val="570AA990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E5064E2"/>
    <w:multiLevelType w:val="multilevel"/>
    <w:tmpl w:val="1D68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6247"/>
    <w:multiLevelType w:val="multilevel"/>
    <w:tmpl w:val="2C5AF46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07A4C09"/>
    <w:multiLevelType w:val="multilevel"/>
    <w:tmpl w:val="5BA68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51B5498"/>
    <w:multiLevelType w:val="singleLevel"/>
    <w:tmpl w:val="78DE542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14"/>
  </w:num>
  <w:num w:numId="10">
    <w:abstractNumId w:val="3"/>
  </w:num>
  <w:num w:numId="11">
    <w:abstractNumId w:val="2"/>
  </w:num>
  <w:num w:numId="12">
    <w:abstractNumId w:val="13"/>
  </w:num>
  <w:num w:numId="13">
    <w:abstractNumId w:val="5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A04"/>
    <w:rsid w:val="00042A04"/>
    <w:rsid w:val="000E0448"/>
    <w:rsid w:val="00147675"/>
    <w:rsid w:val="00153F36"/>
    <w:rsid w:val="001E15BC"/>
    <w:rsid w:val="001E76AF"/>
    <w:rsid w:val="002E657F"/>
    <w:rsid w:val="00407471"/>
    <w:rsid w:val="00485EFB"/>
    <w:rsid w:val="00516E7F"/>
    <w:rsid w:val="005503C7"/>
    <w:rsid w:val="005A1C22"/>
    <w:rsid w:val="00A20798"/>
    <w:rsid w:val="00A806A4"/>
    <w:rsid w:val="00B5709C"/>
    <w:rsid w:val="00F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C22E"/>
  <w15:docId w15:val="{DBB49C01-61BD-48CC-A1EB-C2E047E3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F3A38"/>
        <w:sz w:val="16"/>
        <w:szCs w:val="16"/>
        <w:lang w:val="en-GB" w:eastAsia="ro-RO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04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zh-CN" w:bidi="hi-IN"/>
    </w:rPr>
  </w:style>
  <w:style w:type="paragraph" w:styleId="Heading1">
    <w:name w:val="heading 1"/>
    <w:basedOn w:val="Heading"/>
    <w:next w:val="BodyText"/>
    <w:uiPriority w:val="9"/>
    <w:qFormat/>
    <w:rsid w:val="00042A04"/>
    <w:rPr>
      <w:b/>
      <w:bCs/>
      <w:sz w:val="32"/>
      <w:szCs w:val="32"/>
    </w:rPr>
  </w:style>
  <w:style w:type="paragraph" w:styleId="Heading2">
    <w:name w:val="heading 2"/>
    <w:basedOn w:val="Heading"/>
    <w:next w:val="BodyText"/>
    <w:uiPriority w:val="9"/>
    <w:unhideWhenUsed/>
    <w:qFormat/>
    <w:rsid w:val="00042A04"/>
    <w:p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"/>
    <w:unhideWhenUsed/>
    <w:qFormat/>
    <w:rsid w:val="00042A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042A04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unhideWhenUsed/>
    <w:qFormat/>
    <w:rsid w:val="00042A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42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42A04"/>
  </w:style>
  <w:style w:type="paragraph" w:styleId="Title">
    <w:name w:val="Title"/>
    <w:basedOn w:val="Normal"/>
    <w:next w:val="Normal"/>
    <w:uiPriority w:val="10"/>
    <w:qFormat/>
    <w:rsid w:val="00042A0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CVHeadingContactDetails">
    <w:name w:val="_ECV_HeadingContactDetails"/>
    <w:rsid w:val="00042A04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sid w:val="00042A04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sid w:val="0004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sid w:val="00042A04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LineNumber">
    <w:name w:val="line number"/>
    <w:rsid w:val="00042A04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042A04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sid w:val="00042A04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sid w:val="00042A04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FollowedHyperlink">
    <w:name w:val="FollowedHyperlink"/>
    <w:rsid w:val="00042A04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rsid w:val="00042A04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042A04"/>
    <w:pPr>
      <w:spacing w:line="100" w:lineRule="atLeast"/>
    </w:pPr>
  </w:style>
  <w:style w:type="paragraph" w:styleId="List">
    <w:name w:val="List"/>
    <w:basedOn w:val="BodyText"/>
    <w:rsid w:val="00042A04"/>
  </w:style>
  <w:style w:type="paragraph" w:styleId="Caption">
    <w:name w:val="caption"/>
    <w:basedOn w:val="Normal"/>
    <w:rsid w:val="00042A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42A04"/>
    <w:pPr>
      <w:suppressLineNumbers/>
    </w:pPr>
  </w:style>
  <w:style w:type="paragraph" w:customStyle="1" w:styleId="TableContents">
    <w:name w:val="Table Contents"/>
    <w:basedOn w:val="Normal"/>
    <w:rsid w:val="00042A04"/>
    <w:pPr>
      <w:suppressLineNumbers/>
    </w:pPr>
  </w:style>
  <w:style w:type="paragraph" w:customStyle="1" w:styleId="TableHeading">
    <w:name w:val="Table Heading"/>
    <w:basedOn w:val="TableContents"/>
    <w:rsid w:val="00042A04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042A04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042A04"/>
    <w:rPr>
      <w:color w:val="404040"/>
      <w:sz w:val="20"/>
    </w:rPr>
  </w:style>
  <w:style w:type="paragraph" w:customStyle="1" w:styleId="ECVRightColumn">
    <w:name w:val="_ECV_RightColumn"/>
    <w:basedOn w:val="TableContents"/>
    <w:rsid w:val="00042A04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042A04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042A04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042A04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042A04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042A04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042A04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042A04"/>
  </w:style>
  <w:style w:type="paragraph" w:customStyle="1" w:styleId="Table">
    <w:name w:val="Table"/>
    <w:basedOn w:val="Caption"/>
    <w:rsid w:val="00042A04"/>
  </w:style>
  <w:style w:type="paragraph" w:customStyle="1" w:styleId="ECVSubSectionHeading">
    <w:name w:val="_ECV_SubSectionHeading"/>
    <w:basedOn w:val="ECVRightColumn"/>
    <w:rsid w:val="00042A04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042A0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042A0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042A04"/>
    <w:pPr>
      <w:spacing w:before="0"/>
    </w:pPr>
  </w:style>
  <w:style w:type="paragraph" w:customStyle="1" w:styleId="ECVHeadingBullet">
    <w:name w:val="_ECV_HeadingBullet"/>
    <w:basedOn w:val="ECVLeftHeading"/>
    <w:rsid w:val="00042A04"/>
    <w:pPr>
      <w:spacing w:line="100" w:lineRule="atLeast"/>
    </w:pPr>
  </w:style>
  <w:style w:type="paragraph" w:customStyle="1" w:styleId="ECVSubHeadingBullet">
    <w:name w:val="_ECV_SubHeadingBullet"/>
    <w:basedOn w:val="ECVLeftDetails"/>
    <w:rsid w:val="00042A04"/>
    <w:pPr>
      <w:spacing w:before="0" w:line="100" w:lineRule="atLeast"/>
    </w:pPr>
  </w:style>
  <w:style w:type="paragraph" w:customStyle="1" w:styleId="CVMajor">
    <w:name w:val="CV Major"/>
    <w:basedOn w:val="Normal"/>
    <w:rsid w:val="00042A04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rsid w:val="00042A04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Normal"/>
    <w:next w:val="Normal"/>
    <w:rsid w:val="00042A04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042A04"/>
    <w:rPr>
      <w:color w:val="17ACE6"/>
    </w:rPr>
  </w:style>
  <w:style w:type="paragraph" w:styleId="Header">
    <w:name w:val="header"/>
    <w:basedOn w:val="Normal"/>
    <w:rsid w:val="00042A04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042A04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042A04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042A04"/>
  </w:style>
  <w:style w:type="paragraph" w:customStyle="1" w:styleId="ECVLeftDetails">
    <w:name w:val="_ECV_LeftDetails"/>
    <w:basedOn w:val="ECVLeftHeading"/>
    <w:rsid w:val="00042A04"/>
    <w:pPr>
      <w:spacing w:before="23"/>
    </w:pPr>
    <w:rPr>
      <w:caps w:val="0"/>
    </w:rPr>
  </w:style>
  <w:style w:type="paragraph" w:styleId="Footer">
    <w:name w:val="footer"/>
    <w:basedOn w:val="Normal"/>
    <w:rsid w:val="00042A04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042A0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042A0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042A0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042A04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042A04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042A04"/>
    <w:rPr>
      <w:u w:val="single"/>
    </w:rPr>
  </w:style>
  <w:style w:type="paragraph" w:customStyle="1" w:styleId="ECVText">
    <w:name w:val="_ECV_Text"/>
    <w:basedOn w:val="BodyText"/>
    <w:rsid w:val="00042A04"/>
  </w:style>
  <w:style w:type="paragraph" w:customStyle="1" w:styleId="ECVBusinessSector">
    <w:name w:val="_ECV_BusinessSector"/>
    <w:basedOn w:val="ECVOrganisationDetails"/>
    <w:rsid w:val="00042A04"/>
    <w:pPr>
      <w:spacing w:before="113" w:after="0"/>
    </w:pPr>
  </w:style>
  <w:style w:type="paragraph" w:customStyle="1" w:styleId="ECVLanguageName">
    <w:name w:val="_ECV_LanguageName"/>
    <w:basedOn w:val="ECVLanguageCertificate"/>
    <w:rsid w:val="00042A04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042A04"/>
    <w:pPr>
      <w:spacing w:before="57"/>
    </w:pPr>
  </w:style>
  <w:style w:type="paragraph" w:customStyle="1" w:styleId="ECVOccupationalFieldHeading">
    <w:name w:val="_ECV_OccupationalFieldHeading"/>
    <w:basedOn w:val="ECVLeftHeading"/>
    <w:rsid w:val="00042A04"/>
    <w:pPr>
      <w:spacing w:before="57"/>
    </w:pPr>
  </w:style>
  <w:style w:type="paragraph" w:customStyle="1" w:styleId="ECVGenderRow">
    <w:name w:val="_ECV_GenderRow"/>
    <w:basedOn w:val="Normal"/>
    <w:rsid w:val="00042A04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042A04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Normal"/>
    <w:rsid w:val="00042A04"/>
  </w:style>
  <w:style w:type="paragraph" w:customStyle="1" w:styleId="ECVBusinessSectorRow">
    <w:name w:val="_ECV_BusinessSectorRow"/>
    <w:basedOn w:val="Normal"/>
    <w:rsid w:val="00042A04"/>
  </w:style>
  <w:style w:type="paragraph" w:customStyle="1" w:styleId="ECVBlueBox">
    <w:name w:val="_ECV_BlueBox"/>
    <w:basedOn w:val="ECVNarrowSpacing"/>
    <w:rsid w:val="00042A04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042A04"/>
  </w:style>
  <w:style w:type="paragraph" w:customStyle="1" w:styleId="ESPText">
    <w:name w:val="_ESP_Text"/>
    <w:basedOn w:val="ECVText"/>
    <w:rsid w:val="00042A04"/>
  </w:style>
  <w:style w:type="paragraph" w:customStyle="1" w:styleId="ESPHeading">
    <w:name w:val="_ESP_Heading"/>
    <w:basedOn w:val="ESPText"/>
    <w:rsid w:val="00042A04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042A04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042A04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042A04"/>
  </w:style>
  <w:style w:type="paragraph" w:styleId="ListParagraph">
    <w:name w:val="List Paragraph"/>
    <w:basedOn w:val="Normal"/>
    <w:uiPriority w:val="34"/>
    <w:qFormat/>
    <w:rsid w:val="00042A04"/>
    <w:pPr>
      <w:ind w:left="720"/>
    </w:pPr>
  </w:style>
  <w:style w:type="character" w:customStyle="1" w:styleId="h11">
    <w:name w:val="h11"/>
    <w:rsid w:val="00042A04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042A04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042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rsid w:val="00042A04"/>
    <w:tblPr>
      <w:tblStyleRowBandSize w:val="1"/>
      <w:tblStyleColBandSize w:val="1"/>
    </w:tblPr>
  </w:style>
  <w:style w:type="table" w:customStyle="1" w:styleId="af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E64BA"/>
    <w:rPr>
      <w:i/>
      <w:iCs/>
    </w:rPr>
  </w:style>
  <w:style w:type="character" w:customStyle="1" w:styleId="cit">
    <w:name w:val="cit"/>
    <w:basedOn w:val="DefaultParagraphFont"/>
    <w:rsid w:val="000D2DAE"/>
  </w:style>
  <w:style w:type="character" w:customStyle="1" w:styleId="fm-vol-iss-date">
    <w:name w:val="fm-vol-iss-date"/>
    <w:basedOn w:val="DefaultParagraphFont"/>
    <w:rsid w:val="000D2DAE"/>
  </w:style>
  <w:style w:type="character" w:customStyle="1" w:styleId="fm-citation-ids-label">
    <w:name w:val="fm-citation-ids-label"/>
    <w:basedOn w:val="DefaultParagraphFont"/>
    <w:rsid w:val="000D2DAE"/>
  </w:style>
  <w:style w:type="table" w:customStyle="1" w:styleId="aff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BC"/>
    <w:pPr>
      <w:spacing w:line="240" w:lineRule="auto"/>
    </w:pPr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BC"/>
    <w:rPr>
      <w:rFonts w:ascii="Tahoma" w:eastAsia="SimSun" w:hAnsi="Tahoma" w:cs="Mangal"/>
      <w:spacing w:val="-6"/>
      <w:kern w:val="1"/>
      <w:position w:val="-1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https://www.ncbi.nlm.nih.gov/pubmed/?term=Mirela%20G%5BAuthor%5D&amp;cauthor=true&amp;cauthor_uid=20108481" TargetMode="External"/><Relationship Id="rId47" Type="http://schemas.openxmlformats.org/officeDocument/2006/relationships/hyperlink" Target="https://www.ncbi.nlm.nih.gov/pubmed/?term=Alina%20P%5BAuthor%5D&amp;cauthor=true&amp;cauthor_uid=20108481" TargetMode="External"/><Relationship Id="rId50" Type="http://schemas.openxmlformats.org/officeDocument/2006/relationships/hyperlink" Target="https://www.ncbi.nlm.nih.gov/pubmed/20108481" TargetMode="External"/><Relationship Id="rId55" Type="http://schemas.openxmlformats.org/officeDocument/2006/relationships/hyperlink" Target="about:blank" TargetMode="External"/><Relationship Id="rId63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doi.org/10.1093/ehjci/jex121" TargetMode="External"/><Relationship Id="rId32" Type="http://schemas.openxmlformats.org/officeDocument/2006/relationships/hyperlink" Target="https://doi.org/10.1093/ehjci/jex114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https://www.ncbi.nlm.nih.gov/pubmed/?term=Corina%20G%5BAuthor%5D&amp;cauthor=true&amp;cauthor_uid=20108481" TargetMode="External"/><Relationship Id="rId45" Type="http://schemas.openxmlformats.org/officeDocument/2006/relationships/hyperlink" Target="https://www.ncbi.nlm.nih.gov/pubmed/?term=R.%20N%5BAuthor%5D&amp;cauthor=true&amp;cauthor_uid=20108481" TargetMode="External"/><Relationship Id="rId53" Type="http://schemas.openxmlformats.org/officeDocument/2006/relationships/hyperlink" Target="https://scholar.google.ro/scholar?cluster=3762137300022029705&amp;hl=en&amp;as_sdt=0,5" TargetMode="External"/><Relationship Id="rId58" Type="http://schemas.openxmlformats.org/officeDocument/2006/relationships/hyperlink" Target="about:blank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https://www.ncbi.nlm.nih.gov/pubmed/?term=Irina%20H%5BAuthor%5D&amp;cauthor=true&amp;cauthor_uid=20108481" TargetMode="External"/><Relationship Id="rId48" Type="http://schemas.openxmlformats.org/officeDocument/2006/relationships/hyperlink" Target="https://www.ncbi.nlm.nih.gov/pubmed/?term=G.%20l%5BAuthor%5D&amp;cauthor=true&amp;cauthor_uid=20108481" TargetMode="External"/><Relationship Id="rId56" Type="http://schemas.openxmlformats.org/officeDocument/2006/relationships/hyperlink" Target="about:blank" TargetMode="External"/><Relationship Id="rId64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s://scholar.google.ro/scholar?cites=3762137300022029705&amp;as_sdt=2005&amp;sciodt=0,5&amp;hl=en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https://doi.org/10.1093/ehjci/jex265" TargetMode="External"/><Relationship Id="rId46" Type="http://schemas.openxmlformats.org/officeDocument/2006/relationships/hyperlink" Target="https://www.ncbi.nlm.nih.gov/pubmed/?term=B.%20D%5BAuthor%5D&amp;cauthor=true&amp;cauthor_uid=20108481" TargetMode="External"/><Relationship Id="rId59" Type="http://schemas.openxmlformats.org/officeDocument/2006/relationships/hyperlink" Target="https://www.degruyter.com/downloadpdf/j/rojost.2018.1.issue-s1/rojost-2018-0033/rojost-2018-0033.xml" TargetMode="External"/><Relationship Id="rId67" Type="http://schemas.openxmlformats.org/officeDocument/2006/relationships/theme" Target="theme/theme1.xml"/><Relationship Id="rId20" Type="http://schemas.openxmlformats.org/officeDocument/2006/relationships/hyperlink" Target="about:blank" TargetMode="External"/><Relationship Id="rId41" Type="http://schemas.openxmlformats.org/officeDocument/2006/relationships/hyperlink" Target="https://www.ncbi.nlm.nih.gov/pubmed/?term=Mihai%20D%5BAuthor%5D&amp;cauthor=true&amp;cauthor_uid=20108481" TargetMode="External"/><Relationship Id="rId54" Type="http://schemas.openxmlformats.org/officeDocument/2006/relationships/hyperlink" Target="about:blank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egruyter.com/downloadpdf/j/rojost.2018.1.issue-s1/rojost-2018-0033/rojost-2018-0033.xml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https://www.ncbi.nlm.nih.gov/pmc/articles/PMC5607786/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https://www.ncbi.nlm.nih.gov/pubmed/?term=V.%20H%5BAuthor%5D&amp;cauthor=true&amp;cauthor_uid=20108481" TargetMode="External"/><Relationship Id="rId52" Type="http://schemas.openxmlformats.org/officeDocument/2006/relationships/hyperlink" Target="https://scholar.google.ro/scholar?q=related:iW0PFPHLNTQJ:scholar.google.com/&amp;scioq=dumitrascu,+pavel&amp;hl=en&amp;as_sdt=0,5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4212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28170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aciolanel</dc:creator>
  <cp:lastModifiedBy>Windows User</cp:lastModifiedBy>
  <cp:revision>8</cp:revision>
  <dcterms:created xsi:type="dcterms:W3CDTF">2019-07-03T08:13:00Z</dcterms:created>
  <dcterms:modified xsi:type="dcterms:W3CDTF">2019-11-28T14:07:00Z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