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07C2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E07C2D" w:rsidRDefault="00E07C2D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INFORMAŢII PERSONALE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E07C2D" w:rsidRDefault="00DD7178">
            <w:pPr>
              <w:pStyle w:val="ECVNameField"/>
            </w:pPr>
            <w:r>
              <w:t>HINESCU MIHAIL EUGEN</w:t>
            </w:r>
            <w:r w:rsidR="00E07C2D">
              <w:t xml:space="preserve"> </w:t>
            </w:r>
          </w:p>
        </w:tc>
      </w:tr>
      <w:tr w:rsidR="00E07C2D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E07C2D" w:rsidRDefault="00E07C2D">
            <w:pPr>
              <w:pStyle w:val="ECVComments"/>
            </w:pPr>
          </w:p>
        </w:tc>
      </w:tr>
      <w:tr w:rsidR="00E07C2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E07C2D" w:rsidRDefault="00712087">
            <w:pPr>
              <w:pStyle w:val="ECVLeftHeading"/>
            </w:pPr>
            <w:r w:rsidRPr="009701A4">
              <w:rPr>
                <w:noProof/>
                <w:sz w:val="22"/>
                <w:szCs w:val="22"/>
                <w:lang w:val="en-US" w:eastAsia="en-US" w:bidi="ar-SA"/>
              </w:rPr>
              <w:drawing>
                <wp:inline distT="0" distB="0" distL="0" distR="0">
                  <wp:extent cx="846455" cy="1118870"/>
                  <wp:effectExtent l="0" t="0" r="0" b="0"/>
                  <wp:docPr id="8" name="Picture 1" descr="Photo Hines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hoto Hines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6455" cy="1118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07C2D">
              <w:t xml:space="preserve"> </w:t>
            </w:r>
          </w:p>
        </w:tc>
        <w:tc>
          <w:tcPr>
            <w:tcW w:w="7541" w:type="dxa"/>
            <w:shd w:val="clear" w:color="auto" w:fill="auto"/>
          </w:tcPr>
          <w:p w:rsidR="00E07C2D" w:rsidRDefault="00E07C2D">
            <w:pPr>
              <w:pStyle w:val="ECVContactDetails0"/>
            </w:pPr>
          </w:p>
        </w:tc>
      </w:tr>
      <w:tr w:rsidR="00E07C2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E07C2D" w:rsidRDefault="00E07C2D"/>
        </w:tc>
        <w:tc>
          <w:tcPr>
            <w:tcW w:w="7541" w:type="dxa"/>
            <w:shd w:val="clear" w:color="auto" w:fill="auto"/>
          </w:tcPr>
          <w:p w:rsidR="00E07C2D" w:rsidRDefault="00E07C2D">
            <w:pPr>
              <w:pStyle w:val="ECVContactDetails0"/>
              <w:tabs>
                <w:tab w:val="right" w:pos="8218"/>
              </w:tabs>
            </w:pPr>
            <w:r>
              <w:t xml:space="preserve"> </w:t>
            </w:r>
            <w:r>
              <w:rPr>
                <w:rStyle w:val="ECVContactDetails"/>
              </w:rPr>
              <w:t xml:space="preserve">     </w:t>
            </w:r>
            <w:r>
              <w:t xml:space="preserve">   </w:t>
            </w:r>
          </w:p>
        </w:tc>
      </w:tr>
      <w:tr w:rsidR="00E07C2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E07C2D" w:rsidRDefault="00E07C2D"/>
        </w:tc>
        <w:tc>
          <w:tcPr>
            <w:tcW w:w="7541" w:type="dxa"/>
            <w:shd w:val="clear" w:color="auto" w:fill="auto"/>
            <w:vAlign w:val="center"/>
          </w:tcPr>
          <w:p w:rsidR="00E07C2D" w:rsidRDefault="00E07C2D">
            <w:pPr>
              <w:pStyle w:val="ECVContactDetails0"/>
            </w:pPr>
            <w:r>
              <w:t xml:space="preserve"> </w:t>
            </w:r>
          </w:p>
        </w:tc>
      </w:tr>
      <w:tr w:rsidR="00E07C2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E07C2D" w:rsidRDefault="00E07C2D"/>
        </w:tc>
        <w:tc>
          <w:tcPr>
            <w:tcW w:w="7541" w:type="dxa"/>
            <w:shd w:val="clear" w:color="auto" w:fill="auto"/>
          </w:tcPr>
          <w:p w:rsidR="00E07C2D" w:rsidRDefault="00E07C2D">
            <w:pPr>
              <w:pStyle w:val="ECVContactDetails0"/>
            </w:pPr>
          </w:p>
        </w:tc>
      </w:tr>
      <w:tr w:rsidR="00E07C2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E07C2D" w:rsidRDefault="00E07C2D"/>
        </w:tc>
        <w:tc>
          <w:tcPr>
            <w:tcW w:w="7541" w:type="dxa"/>
            <w:shd w:val="clear" w:color="auto" w:fill="auto"/>
          </w:tcPr>
          <w:p w:rsidR="00E07C2D" w:rsidRDefault="00E07C2D" w:rsidP="00D92731">
            <w:pPr>
              <w:pStyle w:val="ECVContactDetails0"/>
            </w:pPr>
          </w:p>
        </w:tc>
      </w:tr>
      <w:tr w:rsidR="00E07C2D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E07C2D" w:rsidRDefault="00E07C2D"/>
        </w:tc>
        <w:tc>
          <w:tcPr>
            <w:tcW w:w="7541" w:type="dxa"/>
            <w:shd w:val="clear" w:color="auto" w:fill="auto"/>
            <w:vAlign w:val="center"/>
          </w:tcPr>
          <w:p w:rsidR="00E07C2D" w:rsidRDefault="00E07C2D">
            <w:pPr>
              <w:pStyle w:val="ECVGenderRow"/>
            </w:pPr>
          </w:p>
        </w:tc>
      </w:tr>
    </w:tbl>
    <w:p w:rsidR="00E07C2D" w:rsidRDefault="00E07C2D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07C2D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E07C2D" w:rsidRDefault="00E07C2D">
            <w:pPr>
              <w:pStyle w:val="ECVLeftHeading"/>
            </w:pPr>
            <w:r>
              <w:t>POZIŢIA</w:t>
            </w:r>
          </w:p>
          <w:p w:rsidR="00E07C2D" w:rsidRDefault="00E07C2D">
            <w:pPr>
              <w:pStyle w:val="ECVLeftHeading"/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E07C2D" w:rsidRPr="00603A91" w:rsidRDefault="00612AE7" w:rsidP="00110E5B">
            <w:pPr>
              <w:pStyle w:val="ECVNameFiel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Membru in Consiliul Facultatii</w:t>
            </w:r>
          </w:p>
        </w:tc>
      </w:tr>
    </w:tbl>
    <w:p w:rsidR="00E07C2D" w:rsidRPr="00E07C2D" w:rsidRDefault="00E07C2D" w:rsidP="00E07C2D">
      <w:pPr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8"/>
        <w:gridCol w:w="7522"/>
      </w:tblGrid>
      <w:tr w:rsidR="00E07C2D" w:rsidTr="00603A91">
        <w:trPr>
          <w:trHeight w:val="195"/>
        </w:trPr>
        <w:tc>
          <w:tcPr>
            <w:tcW w:w="2828" w:type="dxa"/>
            <w:shd w:val="clear" w:color="auto" w:fill="auto"/>
          </w:tcPr>
          <w:p w:rsidR="00E07C2D" w:rsidRDefault="00E07C2D" w:rsidP="00603A91">
            <w:pPr>
              <w:pStyle w:val="ECVLeftHeading"/>
              <w:jc w:val="left"/>
            </w:pPr>
            <w:r>
              <w:rPr>
                <w:caps w:val="0"/>
              </w:rPr>
              <w:t>EXPERIENŢA PROFESIONALĂ</w:t>
            </w:r>
          </w:p>
        </w:tc>
        <w:tc>
          <w:tcPr>
            <w:tcW w:w="7522" w:type="dxa"/>
            <w:shd w:val="clear" w:color="auto" w:fill="auto"/>
            <w:vAlign w:val="bottom"/>
          </w:tcPr>
          <w:p w:rsidR="00E07C2D" w:rsidRDefault="00712087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0440" cy="88900"/>
                  <wp:effectExtent l="0" t="0" r="0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044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07C2D">
              <w:t xml:space="preserve"> </w:t>
            </w:r>
          </w:p>
        </w:tc>
      </w:tr>
    </w:tbl>
    <w:p w:rsidR="00E07C2D" w:rsidRDefault="00E07C2D" w:rsidP="008C6060">
      <w:pPr>
        <w:pStyle w:val="ECVComments"/>
        <w:jc w:val="left"/>
      </w:pPr>
    </w:p>
    <w:tbl>
      <w:tblPr>
        <w:tblpPr w:topFromText="6" w:bottomFromText="170" w:vertAnchor="text" w:tblpY="6"/>
        <w:tblW w:w="1049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658"/>
      </w:tblGrid>
      <w:tr w:rsidR="00E07C2D" w:rsidTr="00566046">
        <w:trPr>
          <w:cantSplit/>
          <w:trHeight w:val="1755"/>
        </w:trPr>
        <w:tc>
          <w:tcPr>
            <w:tcW w:w="2835" w:type="dxa"/>
            <w:vMerge w:val="restart"/>
            <w:shd w:val="clear" w:color="auto" w:fill="auto"/>
          </w:tcPr>
          <w:p w:rsidR="0044790B" w:rsidRDefault="0044790B" w:rsidP="0044790B">
            <w:pPr>
              <w:pStyle w:val="ECVDate"/>
              <w:jc w:val="left"/>
              <w:rPr>
                <w:rFonts w:ascii="Arial Narrow" w:hAnsi="Arial Narrow"/>
              </w:rPr>
            </w:pPr>
            <w:r w:rsidRPr="00674BC7">
              <w:rPr>
                <w:rFonts w:ascii="Arial Narrow" w:hAnsi="Arial Narrow"/>
              </w:rPr>
              <w:t xml:space="preserve"> </w:t>
            </w:r>
            <w:r w:rsidR="001C7CAD" w:rsidRPr="00674BC7">
              <w:rPr>
                <w:rFonts w:ascii="Arial Narrow" w:hAnsi="Arial Narrow"/>
              </w:rPr>
              <w:t xml:space="preserve">(de la </w:t>
            </w:r>
            <w:r w:rsidR="00D92731" w:rsidRPr="00674BC7">
              <w:rPr>
                <w:rFonts w:ascii="Arial Narrow" w:hAnsi="Arial Narrow"/>
              </w:rPr>
              <w:t>01/10/</w:t>
            </w:r>
            <w:r w:rsidR="00371F8A">
              <w:rPr>
                <w:rFonts w:ascii="Arial Narrow" w:hAnsi="Arial Narrow"/>
              </w:rPr>
              <w:t>1992-  prezent, 2019</w:t>
            </w:r>
            <w:r w:rsidR="001C7CAD" w:rsidRPr="00674BC7">
              <w:rPr>
                <w:rFonts w:ascii="Arial Narrow" w:hAnsi="Arial Narrow"/>
              </w:rPr>
              <w:t>)</w:t>
            </w:r>
          </w:p>
          <w:p w:rsidR="0044790B" w:rsidRDefault="0044790B" w:rsidP="0044790B">
            <w:pPr>
              <w:pStyle w:val="ECVDate"/>
              <w:jc w:val="left"/>
              <w:rPr>
                <w:rFonts w:ascii="Arial Narrow" w:hAnsi="Arial Narrow"/>
              </w:rPr>
            </w:pPr>
          </w:p>
          <w:p w:rsidR="0044790B" w:rsidRDefault="0044790B" w:rsidP="0044790B">
            <w:pPr>
              <w:pStyle w:val="ECVDate"/>
              <w:jc w:val="left"/>
              <w:rPr>
                <w:rFonts w:ascii="Arial Narrow" w:hAnsi="Arial Narrow"/>
              </w:rPr>
            </w:pPr>
          </w:p>
          <w:p w:rsidR="0044790B" w:rsidRDefault="0044790B" w:rsidP="0044790B">
            <w:pPr>
              <w:pStyle w:val="ECVDate"/>
              <w:jc w:val="left"/>
              <w:rPr>
                <w:rFonts w:ascii="Arial Narrow" w:hAnsi="Arial Narrow"/>
              </w:rPr>
            </w:pPr>
          </w:p>
          <w:p w:rsidR="0044790B" w:rsidRDefault="0044790B" w:rsidP="0044790B">
            <w:pPr>
              <w:pStyle w:val="ECVDate"/>
              <w:jc w:val="left"/>
              <w:rPr>
                <w:rFonts w:ascii="Arial Narrow" w:hAnsi="Arial Narrow"/>
              </w:rPr>
            </w:pPr>
          </w:p>
          <w:p w:rsidR="0044790B" w:rsidRDefault="0044790B" w:rsidP="0044790B">
            <w:pPr>
              <w:pStyle w:val="ECVDate"/>
              <w:jc w:val="left"/>
              <w:rPr>
                <w:rFonts w:ascii="Arial Narrow" w:hAnsi="Arial Narrow"/>
              </w:rPr>
            </w:pPr>
          </w:p>
          <w:p w:rsidR="0044790B" w:rsidRDefault="0044790B" w:rsidP="0044790B">
            <w:pPr>
              <w:pStyle w:val="ECVDate"/>
              <w:jc w:val="left"/>
              <w:rPr>
                <w:rFonts w:ascii="Arial Narrow" w:hAnsi="Arial Narrow"/>
              </w:rPr>
            </w:pPr>
          </w:p>
          <w:p w:rsidR="0044790B" w:rsidRDefault="0044790B" w:rsidP="0044790B">
            <w:pPr>
              <w:pStyle w:val="ECVDate"/>
              <w:jc w:val="left"/>
              <w:rPr>
                <w:rFonts w:ascii="Arial Narrow" w:hAnsi="Arial Narrow"/>
              </w:rPr>
            </w:pPr>
          </w:p>
          <w:p w:rsidR="0044790B" w:rsidRPr="00674BC7" w:rsidRDefault="0044790B" w:rsidP="0044790B">
            <w:pPr>
              <w:pStyle w:val="ECVDate"/>
              <w:jc w:val="left"/>
              <w:rPr>
                <w:rFonts w:ascii="Arial Narrow" w:hAnsi="Arial Narrow"/>
              </w:rPr>
            </w:pPr>
            <w:r w:rsidRPr="00674BC7">
              <w:rPr>
                <w:rFonts w:ascii="Arial Narrow" w:hAnsi="Arial Narrow"/>
              </w:rPr>
              <w:t>(</w:t>
            </w:r>
            <w:r w:rsidR="00371F8A">
              <w:rPr>
                <w:rFonts w:ascii="Arial Narrow" w:hAnsi="Arial Narrow"/>
              </w:rPr>
              <w:t>de la 01/03/2004 - prezent, 2019</w:t>
            </w:r>
            <w:r w:rsidRPr="00674BC7">
              <w:rPr>
                <w:rFonts w:ascii="Arial Narrow" w:hAnsi="Arial Narrow"/>
              </w:rPr>
              <w:t>)</w:t>
            </w:r>
          </w:p>
          <w:p w:rsidR="00E07C2D" w:rsidRPr="00674BC7" w:rsidRDefault="00E07C2D" w:rsidP="00D92731">
            <w:pPr>
              <w:pStyle w:val="ECVDate"/>
              <w:jc w:val="left"/>
              <w:rPr>
                <w:rFonts w:ascii="Arial Narrow" w:hAnsi="Arial Narrow"/>
              </w:rPr>
            </w:pPr>
          </w:p>
        </w:tc>
        <w:tc>
          <w:tcPr>
            <w:tcW w:w="7658" w:type="dxa"/>
            <w:shd w:val="clear" w:color="auto" w:fill="auto"/>
          </w:tcPr>
          <w:p w:rsidR="0044790B" w:rsidRPr="008C6060" w:rsidRDefault="0044790B" w:rsidP="0044790B">
            <w:pPr>
              <w:pStyle w:val="CVNormal"/>
              <w:ind w:left="0"/>
              <w:rPr>
                <w:rFonts w:cs="Arial"/>
              </w:rPr>
            </w:pPr>
            <w:r w:rsidRPr="00214325">
              <w:rPr>
                <w:rFonts w:cs="Arial"/>
                <w:b/>
                <w:bCs/>
              </w:rPr>
              <w:t>UMF Carol Davila Bucuresti</w:t>
            </w:r>
            <w:r w:rsidRPr="00214325">
              <w:rPr>
                <w:rFonts w:cs="Arial"/>
                <w:b/>
              </w:rPr>
              <w:t xml:space="preserve"> str. Dionisie Lupu 37, Bucuresti</w:t>
            </w:r>
          </w:p>
          <w:p w:rsidR="0044790B" w:rsidRPr="00371F8A" w:rsidRDefault="0044790B" w:rsidP="0044790B">
            <w:pPr>
              <w:pStyle w:val="CVNormal"/>
              <w:ind w:left="0"/>
            </w:pPr>
            <w:r w:rsidRPr="00371F8A">
              <w:rPr>
                <w:rFonts w:cs="Arial"/>
              </w:rPr>
              <w:t xml:space="preserve">  </w:t>
            </w:r>
            <w:r w:rsidRPr="00371F8A">
              <w:t xml:space="preserve">Cadru didactic prin concurs, </w:t>
            </w:r>
          </w:p>
          <w:p w:rsidR="0044790B" w:rsidRPr="00371F8A" w:rsidRDefault="0044790B" w:rsidP="0044790B">
            <w:pPr>
              <w:pStyle w:val="CVNormal"/>
            </w:pPr>
            <w:r w:rsidRPr="00371F8A">
              <w:rPr>
                <w:bCs/>
              </w:rPr>
              <w:t>1992-1999 asistent univ</w:t>
            </w:r>
            <w:r w:rsidRPr="00371F8A">
              <w:t xml:space="preserve">.; </w:t>
            </w:r>
          </w:p>
          <w:p w:rsidR="0044790B" w:rsidRPr="00371F8A" w:rsidRDefault="0044790B" w:rsidP="0044790B">
            <w:pPr>
              <w:pStyle w:val="CVNormal"/>
            </w:pPr>
            <w:r w:rsidRPr="00371F8A">
              <w:rPr>
                <w:bCs/>
              </w:rPr>
              <w:t>1998-2003 sef de lucrari</w:t>
            </w:r>
            <w:r w:rsidRPr="00371F8A">
              <w:t xml:space="preserve">; </w:t>
            </w:r>
          </w:p>
          <w:p w:rsidR="0044790B" w:rsidRPr="00371F8A" w:rsidRDefault="0044790B" w:rsidP="0044790B">
            <w:pPr>
              <w:pStyle w:val="CVNormal"/>
            </w:pPr>
            <w:r w:rsidRPr="00371F8A">
              <w:rPr>
                <w:bCs/>
              </w:rPr>
              <w:t>2003-2014 conferen</w:t>
            </w:r>
            <w:r w:rsidRPr="00371F8A">
              <w:rPr>
                <w:rFonts w:cs="Arial"/>
                <w:bCs/>
              </w:rPr>
              <w:t>ţiar</w:t>
            </w:r>
            <w:r w:rsidRPr="00371F8A">
              <w:rPr>
                <w:bCs/>
              </w:rPr>
              <w:t xml:space="preserve"> univ</w:t>
            </w:r>
            <w:r w:rsidRPr="00371F8A">
              <w:t>.</w:t>
            </w:r>
          </w:p>
          <w:p w:rsidR="0044790B" w:rsidRPr="00371F8A" w:rsidRDefault="0044790B" w:rsidP="0044790B">
            <w:pPr>
              <w:pStyle w:val="CVNormal"/>
              <w:rPr>
                <w:rFonts w:cs="Arial"/>
              </w:rPr>
            </w:pPr>
            <w:r w:rsidRPr="00371F8A">
              <w:rPr>
                <w:bCs/>
              </w:rPr>
              <w:t xml:space="preserve">2012 ales </w:t>
            </w:r>
            <w:r w:rsidRPr="00371F8A">
              <w:rPr>
                <w:rFonts w:cs="Arial"/>
                <w:bCs/>
              </w:rPr>
              <w:t>ş</w:t>
            </w:r>
            <w:r w:rsidRPr="00371F8A">
              <w:rPr>
                <w:bCs/>
              </w:rPr>
              <w:t>ef de disciplină</w:t>
            </w:r>
            <w:r w:rsidRPr="00371F8A">
              <w:t>; desemnat din nou, in 2016;</w:t>
            </w:r>
          </w:p>
          <w:p w:rsidR="0044790B" w:rsidRPr="00371F8A" w:rsidRDefault="0044790B" w:rsidP="0044790B">
            <w:pPr>
              <w:pStyle w:val="CVNormal"/>
              <w:rPr>
                <w:rFonts w:cs="Arial"/>
              </w:rPr>
            </w:pPr>
            <w:r w:rsidRPr="00371F8A">
              <w:rPr>
                <w:bCs/>
              </w:rPr>
              <w:t>2012-2016, prodecan al Facultă</w:t>
            </w:r>
            <w:r w:rsidRPr="00371F8A">
              <w:rPr>
                <w:rFonts w:cs="Arial"/>
                <w:bCs/>
              </w:rPr>
              <w:t>ţii de Medicină, pentru p</w:t>
            </w:r>
            <w:r w:rsidR="00E406F1">
              <w:rPr>
                <w:rFonts w:cs="Arial"/>
                <w:bCs/>
              </w:rPr>
              <w:t>robleme de cercetare</w:t>
            </w:r>
            <w:r w:rsidRPr="00371F8A">
              <w:rPr>
                <w:rFonts w:cs="Arial"/>
              </w:rPr>
              <w:t>.</w:t>
            </w:r>
          </w:p>
          <w:p w:rsidR="0044790B" w:rsidRPr="00371F8A" w:rsidRDefault="0044790B" w:rsidP="0044790B">
            <w:pPr>
              <w:pStyle w:val="CVNormal"/>
              <w:ind w:left="0"/>
              <w:rPr>
                <w:color w:val="4472C4"/>
              </w:rPr>
            </w:pPr>
            <w:r w:rsidRPr="00371F8A">
              <w:rPr>
                <w:bCs/>
              </w:rPr>
              <w:t xml:space="preserve">   </w:t>
            </w:r>
            <w:r w:rsidRPr="00371F8A">
              <w:rPr>
                <w:bCs/>
                <w:color w:val="4472C4"/>
              </w:rPr>
              <w:t>2014</w:t>
            </w:r>
            <w:r w:rsidRPr="00371F8A">
              <w:rPr>
                <w:rFonts w:cs="Arial"/>
                <w:color w:val="4472C4"/>
              </w:rPr>
              <w:t>-</w:t>
            </w:r>
            <w:r w:rsidRPr="00371F8A">
              <w:rPr>
                <w:rFonts w:cs="Arial"/>
                <w:bCs/>
                <w:color w:val="4472C4"/>
              </w:rPr>
              <w:t>prezent</w:t>
            </w:r>
            <w:r w:rsidR="002337A4" w:rsidRPr="00371F8A">
              <w:rPr>
                <w:rFonts w:cs="Arial"/>
                <w:bCs/>
                <w:color w:val="4472C4"/>
              </w:rPr>
              <w:t>, 2019</w:t>
            </w:r>
            <w:r w:rsidRPr="00371F8A">
              <w:rPr>
                <w:rFonts w:cs="Arial"/>
                <w:bCs/>
                <w:color w:val="4472C4"/>
              </w:rPr>
              <w:t>, profesor universitar</w:t>
            </w:r>
            <w:r w:rsidRPr="00371F8A">
              <w:rPr>
                <w:color w:val="4472C4"/>
              </w:rPr>
              <w:t xml:space="preserve"> prin concurs</w:t>
            </w:r>
            <w:r w:rsidR="00371F8A" w:rsidRPr="00371F8A">
              <w:rPr>
                <w:color w:val="4472C4"/>
              </w:rPr>
              <w:t>, cu abilitare</w:t>
            </w:r>
          </w:p>
          <w:p w:rsidR="00214325" w:rsidRPr="00214325" w:rsidRDefault="00214325" w:rsidP="0044790B">
            <w:pPr>
              <w:pStyle w:val="ECVSubSectionHeading"/>
              <w:rPr>
                <w:rFonts w:ascii="Arial Narrow" w:hAnsi="Arial Narrow"/>
                <w:b/>
                <w:color w:val="auto"/>
              </w:rPr>
            </w:pPr>
            <w:r w:rsidRPr="00214325">
              <w:rPr>
                <w:rFonts w:ascii="Arial Narrow" w:hAnsi="Arial Narrow"/>
                <w:b/>
                <w:color w:val="auto"/>
                <w:sz w:val="20"/>
                <w:szCs w:val="20"/>
              </w:rPr>
              <w:t>INCD „Victor Babes” Bucuresti Spl. Independentei 99-101, Bucuresti</w:t>
            </w:r>
          </w:p>
          <w:p w:rsidR="0044790B" w:rsidRPr="00674BC7" w:rsidRDefault="0044790B" w:rsidP="0044790B">
            <w:pPr>
              <w:pStyle w:val="ECVSubSectionHeading"/>
              <w:rPr>
                <w:rFonts w:ascii="Arial Narrow" w:hAnsi="Arial Narrow"/>
              </w:rPr>
            </w:pPr>
            <w:r w:rsidRPr="00674BC7">
              <w:rPr>
                <w:rFonts w:ascii="Arial Narrow" w:hAnsi="Arial Narrow"/>
              </w:rPr>
              <w:t>Cercetator stiintific gradul I</w:t>
            </w:r>
          </w:p>
          <w:p w:rsidR="0044790B" w:rsidRDefault="0044790B" w:rsidP="0044790B">
            <w:pPr>
              <w:pStyle w:val="CVNormal"/>
              <w:ind w:left="0"/>
              <w:rPr>
                <w:rFonts w:cs="Arial"/>
              </w:rPr>
            </w:pPr>
            <w:r w:rsidRPr="00674BC7">
              <w:rPr>
                <w:rFonts w:cs="Arial"/>
              </w:rPr>
              <w:t>Coordonarea activitatii de cercetare (2004-2015, director stiintific)</w:t>
            </w:r>
          </w:p>
          <w:p w:rsidR="00E07C2D" w:rsidRPr="00412CBC" w:rsidRDefault="0044790B" w:rsidP="00412CBC">
            <w:pPr>
              <w:pStyle w:val="CVNormal"/>
              <w:ind w:left="0"/>
              <w:rPr>
                <w:color w:val="4472C4"/>
              </w:rPr>
            </w:pPr>
            <w:r w:rsidRPr="00674BC7">
              <w:t>Din 2015, director general, prin concurs</w:t>
            </w:r>
          </w:p>
        </w:tc>
      </w:tr>
      <w:tr w:rsidR="00E07C2D" w:rsidTr="00566046">
        <w:trPr>
          <w:cantSplit/>
          <w:trHeight w:val="233"/>
        </w:trPr>
        <w:tc>
          <w:tcPr>
            <w:tcW w:w="2835" w:type="dxa"/>
            <w:vMerge/>
            <w:shd w:val="clear" w:color="auto" w:fill="auto"/>
          </w:tcPr>
          <w:p w:rsidR="00E07C2D" w:rsidRPr="00674BC7" w:rsidRDefault="00E07C2D">
            <w:pPr>
              <w:rPr>
                <w:rFonts w:ascii="Arial Narrow" w:hAnsi="Arial Narrow"/>
              </w:rPr>
            </w:pPr>
          </w:p>
        </w:tc>
        <w:tc>
          <w:tcPr>
            <w:tcW w:w="7658" w:type="dxa"/>
            <w:shd w:val="clear" w:color="auto" w:fill="auto"/>
          </w:tcPr>
          <w:p w:rsidR="00E07C2D" w:rsidRPr="00674BC7" w:rsidRDefault="00E07C2D" w:rsidP="00412CBC">
            <w:pPr>
              <w:pStyle w:val="ECVOrganisationDetails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07C2D" w:rsidTr="00566046">
        <w:trPr>
          <w:cantSplit/>
          <w:trHeight w:val="127"/>
        </w:trPr>
        <w:tc>
          <w:tcPr>
            <w:tcW w:w="2835" w:type="dxa"/>
            <w:vMerge/>
            <w:shd w:val="clear" w:color="auto" w:fill="auto"/>
          </w:tcPr>
          <w:p w:rsidR="00E07C2D" w:rsidRPr="00674BC7" w:rsidRDefault="00E07C2D">
            <w:pPr>
              <w:rPr>
                <w:rFonts w:ascii="Arial Narrow" w:hAnsi="Arial Narrow"/>
              </w:rPr>
            </w:pPr>
          </w:p>
        </w:tc>
        <w:tc>
          <w:tcPr>
            <w:tcW w:w="7658" w:type="dxa"/>
            <w:shd w:val="clear" w:color="auto" w:fill="auto"/>
          </w:tcPr>
          <w:p w:rsidR="00E07C2D" w:rsidRPr="00674BC7" w:rsidRDefault="00E07C2D" w:rsidP="0044790B">
            <w:pPr>
              <w:pStyle w:val="ECVSectionBullet"/>
              <w:rPr>
                <w:rFonts w:ascii="Arial Narrow" w:hAnsi="Arial Narrow" w:cs="Arial"/>
              </w:rPr>
            </w:pPr>
          </w:p>
        </w:tc>
      </w:tr>
      <w:tr w:rsidR="001C7CAD" w:rsidTr="00566046">
        <w:trPr>
          <w:cantSplit/>
          <w:trHeight w:val="68"/>
        </w:trPr>
        <w:tc>
          <w:tcPr>
            <w:tcW w:w="2835" w:type="dxa"/>
            <w:vMerge/>
            <w:shd w:val="clear" w:color="auto" w:fill="auto"/>
          </w:tcPr>
          <w:p w:rsidR="001C7CAD" w:rsidRPr="00674BC7" w:rsidRDefault="001C7CAD" w:rsidP="001C7CAD">
            <w:pPr>
              <w:rPr>
                <w:rFonts w:ascii="Arial Narrow" w:hAnsi="Arial Narrow"/>
              </w:rPr>
            </w:pPr>
          </w:p>
        </w:tc>
        <w:tc>
          <w:tcPr>
            <w:tcW w:w="7658" w:type="dxa"/>
            <w:shd w:val="clear" w:color="auto" w:fill="auto"/>
          </w:tcPr>
          <w:p w:rsidR="0044790B" w:rsidRPr="00E07C2D" w:rsidRDefault="0044790B" w:rsidP="00D92731">
            <w:pPr>
              <w:pStyle w:val="CVNormal"/>
              <w:ind w:left="0"/>
              <w:rPr>
                <w:rFonts w:cs="Arial"/>
                <w:color w:val="4472C4"/>
                <w:sz w:val="22"/>
                <w:szCs w:val="22"/>
              </w:rPr>
            </w:pPr>
          </w:p>
        </w:tc>
      </w:tr>
    </w:tbl>
    <w:p w:rsidR="00E07C2D" w:rsidRDefault="00E07C2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07C2D">
        <w:trPr>
          <w:trHeight w:val="170"/>
        </w:trPr>
        <w:tc>
          <w:tcPr>
            <w:tcW w:w="2835" w:type="dxa"/>
            <w:shd w:val="clear" w:color="auto" w:fill="auto"/>
          </w:tcPr>
          <w:p w:rsidR="00E07C2D" w:rsidRDefault="00E07C2D">
            <w:pPr>
              <w:pStyle w:val="ECVLeftHeading"/>
            </w:pPr>
            <w:r>
              <w:rPr>
                <w:caps w:val="0"/>
              </w:rPr>
              <w:t>EDUCAŢIE ŞI FORMARE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E07C2D" w:rsidRDefault="00712087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0440" cy="889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044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07C2D">
              <w:t xml:space="preserve"> </w:t>
            </w:r>
          </w:p>
        </w:tc>
      </w:tr>
    </w:tbl>
    <w:p w:rsidR="00E07C2D" w:rsidRDefault="00E07C2D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E07C2D" w:rsidTr="00603A91">
        <w:trPr>
          <w:cantSplit/>
          <w:trHeight w:val="540"/>
        </w:trPr>
        <w:tc>
          <w:tcPr>
            <w:tcW w:w="2834" w:type="dxa"/>
            <w:vMerge w:val="restart"/>
            <w:shd w:val="clear" w:color="auto" w:fill="auto"/>
          </w:tcPr>
          <w:p w:rsidR="00674BC7" w:rsidRDefault="00674BC7">
            <w:pPr>
              <w:pStyle w:val="ECVDate"/>
            </w:pPr>
            <w:r>
              <w:t>(1979</w:t>
            </w:r>
            <w:r w:rsidR="00E07C2D">
              <w:t xml:space="preserve">- </w:t>
            </w:r>
            <w:r>
              <w:t>1985</w:t>
            </w:r>
            <w:r w:rsidR="00E07C2D">
              <w:t>)</w:t>
            </w:r>
          </w:p>
          <w:p w:rsidR="00603A91" w:rsidRDefault="00603A91">
            <w:pPr>
              <w:pStyle w:val="ECVDate"/>
            </w:pPr>
          </w:p>
          <w:p w:rsidR="00674BC7" w:rsidRDefault="00603A91">
            <w:pPr>
              <w:pStyle w:val="ECVDate"/>
            </w:pPr>
            <w:r>
              <w:t>(1992-1993, 11 luni)</w:t>
            </w:r>
          </w:p>
          <w:p w:rsidR="00603A91" w:rsidRDefault="00603A91">
            <w:pPr>
              <w:pStyle w:val="ECVDate"/>
            </w:pPr>
          </w:p>
          <w:p w:rsidR="00603A91" w:rsidRDefault="00603A91">
            <w:pPr>
              <w:pStyle w:val="ECVDate"/>
            </w:pPr>
          </w:p>
          <w:p w:rsidR="00E07C2D" w:rsidRDefault="00674BC7">
            <w:pPr>
              <w:pStyle w:val="ECVDate"/>
            </w:pPr>
            <w:r>
              <w:t>(1994-1998)</w:t>
            </w:r>
            <w:r w:rsidR="00E07C2D">
              <w:t xml:space="preserve"> </w:t>
            </w:r>
          </w:p>
          <w:p w:rsidR="00603A91" w:rsidRDefault="00603A91">
            <w:pPr>
              <w:pStyle w:val="ECVDate"/>
            </w:pPr>
          </w:p>
          <w:p w:rsidR="00603A91" w:rsidRDefault="00603A91">
            <w:pPr>
              <w:pStyle w:val="ECVDate"/>
            </w:pPr>
            <w:r>
              <w:t>(2011)</w:t>
            </w:r>
          </w:p>
        </w:tc>
        <w:tc>
          <w:tcPr>
            <w:tcW w:w="6237" w:type="dxa"/>
            <w:shd w:val="clear" w:color="auto" w:fill="auto"/>
          </w:tcPr>
          <w:p w:rsidR="00E07C2D" w:rsidRPr="00603A91" w:rsidRDefault="00674BC7">
            <w:pPr>
              <w:pStyle w:val="ECVSubSectionHeading"/>
              <w:rPr>
                <w:sz w:val="18"/>
                <w:szCs w:val="18"/>
              </w:rPr>
            </w:pPr>
            <w:r w:rsidRPr="00603A91">
              <w:rPr>
                <w:sz w:val="18"/>
                <w:szCs w:val="18"/>
              </w:rPr>
              <w:t>Medic</w:t>
            </w:r>
          </w:p>
        </w:tc>
        <w:tc>
          <w:tcPr>
            <w:tcW w:w="1305" w:type="dxa"/>
            <w:shd w:val="clear" w:color="auto" w:fill="auto"/>
          </w:tcPr>
          <w:p w:rsidR="00E07C2D" w:rsidRDefault="00E07C2D">
            <w:pPr>
              <w:pStyle w:val="ECVRightHeading"/>
            </w:pPr>
          </w:p>
        </w:tc>
      </w:tr>
      <w:tr w:rsidR="00603A91">
        <w:trPr>
          <w:cantSplit/>
        </w:trPr>
        <w:tc>
          <w:tcPr>
            <w:tcW w:w="2834" w:type="dxa"/>
            <w:vMerge/>
            <w:shd w:val="clear" w:color="auto" w:fill="auto"/>
          </w:tcPr>
          <w:p w:rsidR="00603A91" w:rsidRDefault="00603A91" w:rsidP="00603A91"/>
        </w:tc>
        <w:tc>
          <w:tcPr>
            <w:tcW w:w="7542" w:type="dxa"/>
            <w:gridSpan w:val="2"/>
            <w:shd w:val="clear" w:color="auto" w:fill="auto"/>
          </w:tcPr>
          <w:p w:rsidR="00603A91" w:rsidRPr="00603A91" w:rsidRDefault="00603A91" w:rsidP="00603A9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07C2D">
              <w:rPr>
                <w:rFonts w:cs="Arial"/>
                <w:color w:val="4472C4"/>
                <w:kern w:val="18"/>
                <w:sz w:val="18"/>
                <w:szCs w:val="18"/>
              </w:rPr>
              <w:t>Stagiu de cercetare</w:t>
            </w:r>
            <w:r w:rsidRPr="00603A91">
              <w:rPr>
                <w:rFonts w:cs="Arial"/>
                <w:color w:val="000000"/>
                <w:sz w:val="18"/>
                <w:szCs w:val="18"/>
              </w:rPr>
              <w:t xml:space="preserve"> in Laboratorul de Fiziologie celulara al (sub conducerea prof. dr. Denis     Escande, electrofiziologie celulara cardiaca); Universitatea Paris XI, Orsay, </w:t>
            </w:r>
            <w:r w:rsidRPr="00603A91">
              <w:rPr>
                <w:rFonts w:cs="Arial"/>
                <w:b/>
                <w:bCs/>
                <w:i/>
                <w:iCs/>
                <w:color w:val="000000"/>
                <w:sz w:val="18"/>
                <w:szCs w:val="18"/>
              </w:rPr>
              <w:t>Franta</w:t>
            </w:r>
          </w:p>
        </w:tc>
      </w:tr>
      <w:tr w:rsidR="00603A91">
        <w:trPr>
          <w:cantSplit/>
        </w:trPr>
        <w:tc>
          <w:tcPr>
            <w:tcW w:w="2834" w:type="dxa"/>
            <w:vMerge/>
            <w:shd w:val="clear" w:color="auto" w:fill="auto"/>
          </w:tcPr>
          <w:p w:rsidR="00603A91" w:rsidRDefault="00603A91" w:rsidP="00603A91"/>
        </w:tc>
        <w:tc>
          <w:tcPr>
            <w:tcW w:w="7542" w:type="dxa"/>
            <w:gridSpan w:val="2"/>
            <w:shd w:val="clear" w:color="auto" w:fill="auto"/>
          </w:tcPr>
          <w:p w:rsidR="00603A91" w:rsidRDefault="00603A91" w:rsidP="00603A9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:rsidR="00603A91" w:rsidRPr="00E07C2D" w:rsidRDefault="00603A91" w:rsidP="00603A9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4472C4"/>
                <w:kern w:val="18"/>
                <w:sz w:val="18"/>
                <w:szCs w:val="18"/>
              </w:rPr>
            </w:pPr>
            <w:r w:rsidRPr="00E07C2D">
              <w:rPr>
                <w:rFonts w:cs="Arial"/>
                <w:color w:val="4472C4"/>
                <w:kern w:val="18"/>
                <w:sz w:val="18"/>
                <w:szCs w:val="18"/>
              </w:rPr>
              <w:t>Doctor in stiinte medicale</w:t>
            </w:r>
          </w:p>
          <w:p w:rsidR="00603A91" w:rsidRDefault="00603A91" w:rsidP="00603A9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:rsidR="00603A91" w:rsidRPr="00603A91" w:rsidRDefault="00603A91" w:rsidP="00603A9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603A91">
              <w:rPr>
                <w:rFonts w:cs="Arial"/>
                <w:color w:val="000000"/>
                <w:sz w:val="18"/>
                <w:szCs w:val="18"/>
              </w:rPr>
              <w:t>Şcoala Naţională de Sănătate Publică, Management şi Perfecţionare în Domeniul Sanitar Bucureşti</w:t>
            </w:r>
          </w:p>
          <w:p w:rsidR="00603A91" w:rsidRPr="00E07C2D" w:rsidRDefault="00603A91" w:rsidP="00603A91">
            <w:pPr>
              <w:autoSpaceDE w:val="0"/>
              <w:autoSpaceDN w:val="0"/>
              <w:adjustRightInd w:val="0"/>
              <w:jc w:val="both"/>
              <w:rPr>
                <w:rFonts w:cs="Arial"/>
                <w:color w:val="4472C4"/>
                <w:kern w:val="18"/>
                <w:sz w:val="18"/>
                <w:szCs w:val="18"/>
              </w:rPr>
            </w:pPr>
            <w:r w:rsidRPr="00E07C2D">
              <w:rPr>
                <w:rFonts w:cs="Arial"/>
                <w:color w:val="4472C4"/>
                <w:kern w:val="18"/>
                <w:sz w:val="18"/>
                <w:szCs w:val="18"/>
              </w:rPr>
              <w:t xml:space="preserve"> Atestat de studii complementare în Managementul serviciilor de sănătate</w:t>
            </w:r>
          </w:p>
        </w:tc>
      </w:tr>
    </w:tbl>
    <w:p w:rsidR="00E07C2D" w:rsidRDefault="00E07C2D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1"/>
        <w:gridCol w:w="7531"/>
      </w:tblGrid>
      <w:tr w:rsidR="00E07C2D" w:rsidTr="00603A91">
        <w:trPr>
          <w:trHeight w:val="195"/>
        </w:trPr>
        <w:tc>
          <w:tcPr>
            <w:tcW w:w="2831" w:type="dxa"/>
            <w:shd w:val="clear" w:color="auto" w:fill="auto"/>
          </w:tcPr>
          <w:p w:rsidR="00E07C2D" w:rsidRDefault="00E07C2D">
            <w:pPr>
              <w:pStyle w:val="ECVLeftHeading"/>
            </w:pPr>
            <w:r>
              <w:rPr>
                <w:caps w:val="0"/>
              </w:rPr>
              <w:t>COMPETENΤE PERSONALE</w:t>
            </w:r>
          </w:p>
        </w:tc>
        <w:tc>
          <w:tcPr>
            <w:tcW w:w="7531" w:type="dxa"/>
            <w:shd w:val="clear" w:color="auto" w:fill="auto"/>
            <w:vAlign w:val="bottom"/>
          </w:tcPr>
          <w:p w:rsidR="00E07C2D" w:rsidRDefault="00712087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0440" cy="889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044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07C2D">
              <w:t xml:space="preserve"> </w:t>
            </w:r>
          </w:p>
        </w:tc>
      </w:tr>
    </w:tbl>
    <w:p w:rsidR="00E07C2D" w:rsidRDefault="00E07C2D">
      <w:pPr>
        <w:pStyle w:val="ECVComments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E07C2D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E07C2D" w:rsidRDefault="00E07C2D">
            <w:pPr>
              <w:pStyle w:val="ECVLeftDetails"/>
            </w:pPr>
            <w:r>
              <w:t>Limba(i) maternă(e)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E07C2D" w:rsidRDefault="00603A91">
            <w:pPr>
              <w:pStyle w:val="ECVSectionDetails"/>
            </w:pPr>
            <w:r>
              <w:t>Limba romana</w:t>
            </w:r>
            <w:r w:rsidR="00E07C2D">
              <w:t xml:space="preserve"> </w:t>
            </w:r>
          </w:p>
        </w:tc>
      </w:tr>
      <w:tr w:rsidR="00E07C2D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E07C2D" w:rsidRDefault="00E07C2D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E07C2D" w:rsidRDefault="00E07C2D">
            <w:pPr>
              <w:pStyle w:val="ECVRightColumn"/>
            </w:pPr>
          </w:p>
        </w:tc>
      </w:tr>
      <w:tr w:rsidR="00E07C2D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E07C2D" w:rsidRDefault="00E07C2D">
            <w:pPr>
              <w:pStyle w:val="ECVLeftDetails"/>
              <w:rPr>
                <w:caps/>
              </w:rPr>
            </w:pPr>
            <w:r>
              <w:t>Alte limbi străine cunoscute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07C2D" w:rsidRDefault="00E07C2D">
            <w:pPr>
              <w:pStyle w:val="ECVLanguageHeading"/>
            </w:pPr>
            <w:r>
              <w:t xml:space="preserve">ΙNΤELEGERE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07C2D" w:rsidRDefault="00E07C2D">
            <w:pPr>
              <w:pStyle w:val="ECVLanguageHeading"/>
            </w:pPr>
            <w:r>
              <w:t xml:space="preserve">VORBIRE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07C2D" w:rsidRDefault="00E07C2D">
            <w:pPr>
              <w:pStyle w:val="ECVLanguageHeading"/>
            </w:pPr>
            <w:r>
              <w:t xml:space="preserve">SCRIERE </w:t>
            </w:r>
          </w:p>
        </w:tc>
      </w:tr>
      <w:tr w:rsidR="00E07C2D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E07C2D" w:rsidRDefault="00E07C2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E07C2D" w:rsidRDefault="00E07C2D">
            <w:pPr>
              <w:pStyle w:val="ECVLanguageSubHeading"/>
            </w:pPr>
            <w:r>
              <w:t xml:space="preserve">Ascultare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07C2D" w:rsidRDefault="00E07C2D">
            <w:pPr>
              <w:pStyle w:val="ECVLanguageSubHeading"/>
            </w:pPr>
            <w:r>
              <w:t xml:space="preserve">Citire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07C2D" w:rsidRDefault="00E07C2D">
            <w:pPr>
              <w:pStyle w:val="ECVLanguageSubHeading"/>
            </w:pPr>
            <w:r>
              <w:t xml:space="preserve">Participare la conversaţie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07C2D" w:rsidRDefault="00E07C2D">
            <w:pPr>
              <w:pStyle w:val="ECVLanguageSubHeading"/>
            </w:pPr>
            <w:r>
              <w:t xml:space="preserve">Discurs oral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07C2D" w:rsidRDefault="00E07C2D">
            <w:pPr>
              <w:pStyle w:val="ECVRightColumn"/>
            </w:pPr>
          </w:p>
        </w:tc>
      </w:tr>
      <w:tr w:rsidR="00E07C2D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E07C2D" w:rsidRDefault="00603A91">
            <w:pPr>
              <w:pStyle w:val="ECVLanguageName"/>
            </w:pPr>
            <w:r>
              <w:t>Limba franceza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07C2D" w:rsidRDefault="00603A9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07C2D" w:rsidRDefault="00603A9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  <w:r w:rsidR="00E07C2D">
              <w:rPr>
                <w:caps w:val="0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07C2D" w:rsidRDefault="00603A9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07C2D" w:rsidRDefault="00603A9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C1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E07C2D" w:rsidRDefault="00603A91">
            <w:pPr>
              <w:pStyle w:val="ECVLanguageLevel"/>
            </w:pPr>
            <w:r>
              <w:rPr>
                <w:caps w:val="0"/>
              </w:rPr>
              <w:t>C2</w:t>
            </w:r>
            <w:r w:rsidR="00E07C2D">
              <w:rPr>
                <w:caps w:val="0"/>
              </w:rPr>
              <w:t xml:space="preserve"> </w:t>
            </w:r>
          </w:p>
        </w:tc>
      </w:tr>
      <w:tr w:rsidR="00E07C2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E07C2D" w:rsidRDefault="00E07C2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E07C2D" w:rsidRDefault="00E07C2D">
            <w:pPr>
              <w:pStyle w:val="ECVLanguageCertificate"/>
            </w:pPr>
            <w:r>
              <w:t xml:space="preserve">Scrieţi denumirea certificatului. Scrieţi nivelul, dacă îl cunoaşteţi. </w:t>
            </w:r>
          </w:p>
        </w:tc>
      </w:tr>
      <w:tr w:rsidR="00603A91" w:rsidTr="00E07C2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603A91" w:rsidRPr="00603A91" w:rsidRDefault="00603A91" w:rsidP="00603A91">
            <w:pPr>
              <w:pStyle w:val="CVHeadingLanguage"/>
              <w:rPr>
                <w:b w:val="0"/>
              </w:rPr>
            </w:pPr>
            <w:r w:rsidRPr="00603A91">
              <w:rPr>
                <w:b w:val="0"/>
              </w:rPr>
              <w:t>Limba engleza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03A91" w:rsidRDefault="00603A91" w:rsidP="00603A9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C2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03A91" w:rsidRDefault="00603A91" w:rsidP="00603A9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C2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03A91" w:rsidRDefault="00603A91" w:rsidP="00603A9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C1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03A91" w:rsidRDefault="00603A91" w:rsidP="00603A91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 xml:space="preserve">C1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603A91" w:rsidRDefault="00603A91" w:rsidP="00603A91">
            <w:pPr>
              <w:pStyle w:val="ECVLanguageLevel"/>
            </w:pPr>
            <w:r>
              <w:rPr>
                <w:caps w:val="0"/>
              </w:rPr>
              <w:t xml:space="preserve">C2 </w:t>
            </w:r>
          </w:p>
        </w:tc>
      </w:tr>
      <w:tr w:rsidR="00E07C2D">
        <w:trPr>
          <w:cantSplit/>
          <w:trHeight w:val="283"/>
        </w:trPr>
        <w:tc>
          <w:tcPr>
            <w:tcW w:w="2834" w:type="dxa"/>
            <w:shd w:val="clear" w:color="auto" w:fill="auto"/>
          </w:tcPr>
          <w:p w:rsidR="00E07C2D" w:rsidRDefault="00E07C2D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E07C2D" w:rsidRDefault="00E07C2D">
            <w:pPr>
              <w:pStyle w:val="ECVLanguageCertificate"/>
            </w:pPr>
            <w:r>
              <w:t xml:space="preserve">Scrieţi denumirea certificatului. Scrieţi nivelul, dacă îl cunoaşteţi. </w:t>
            </w:r>
          </w:p>
        </w:tc>
      </w:tr>
      <w:tr w:rsidR="00E07C2D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E07C2D" w:rsidRDefault="00E07C2D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E07C2D" w:rsidRDefault="00E07C2D">
            <w:pPr>
              <w:pStyle w:val="ECVLanguageExplanation"/>
            </w:pPr>
            <w:r>
              <w:t xml:space="preserve">Niveluri: A1/A2: Utilizator elementar  -  B1/B2: Utilizator independent  -  C1/C2: Utilizator experimentat </w:t>
            </w:r>
          </w:p>
          <w:p w:rsidR="00E07C2D" w:rsidRDefault="00E07C2D">
            <w:pPr>
              <w:pStyle w:val="ECVLanguageExplanation"/>
            </w:pPr>
            <w:hyperlink r:id="rId9" w:history="1">
              <w:r>
                <w:rPr>
                  <w:rStyle w:val="Hyperlink"/>
                </w:rPr>
                <w:t>Cadrul european comun de referinţă pentru limbi străine</w:t>
              </w:r>
            </w:hyperlink>
            <w:r>
              <w:t xml:space="preserve"> </w:t>
            </w:r>
          </w:p>
        </w:tc>
      </w:tr>
    </w:tbl>
    <w:p w:rsidR="00E07C2D" w:rsidRDefault="00E07C2D"/>
    <w:tbl>
      <w:tblPr>
        <w:tblpPr w:topFromText="6" w:bottomFromText="170" w:vertAnchor="text" w:tblpY="6"/>
        <w:tblW w:w="105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9"/>
        <w:gridCol w:w="7690"/>
      </w:tblGrid>
      <w:tr w:rsidR="00E07C2D" w:rsidTr="0044790B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07C2D" w:rsidRDefault="00E07C2D">
            <w:pPr>
              <w:pStyle w:val="ECVLeftDetails"/>
            </w:pPr>
            <w:r>
              <w:t xml:space="preserve">Competenţe de comunicare </w:t>
            </w:r>
          </w:p>
        </w:tc>
        <w:tc>
          <w:tcPr>
            <w:tcW w:w="7542" w:type="dxa"/>
            <w:shd w:val="clear" w:color="auto" w:fill="auto"/>
          </w:tcPr>
          <w:p w:rsidR="00E07C2D" w:rsidRDefault="00E07C2D">
            <w:pPr>
              <w:pStyle w:val="ECVSectionBullet"/>
              <w:numPr>
                <w:ilvl w:val="0"/>
                <w:numId w:val="2"/>
              </w:numPr>
            </w:pPr>
            <w:r>
              <w:t xml:space="preserve">bune competenţe de comunicare dobândite prin experienţa proprie de </w:t>
            </w:r>
            <w:r w:rsidR="00603A91">
              <w:t>cadru di</w:t>
            </w:r>
            <w:r w:rsidR="00161EBE">
              <w:t>d</w:t>
            </w:r>
            <w:r w:rsidR="00603A91">
              <w:t>actic</w:t>
            </w:r>
          </w:p>
        </w:tc>
      </w:tr>
    </w:tbl>
    <w:p w:rsidR="00A6131E" w:rsidRPr="00A6131E" w:rsidRDefault="00A6131E" w:rsidP="00A6131E">
      <w:pPr>
        <w:rPr>
          <w:vanish/>
        </w:rPr>
      </w:pPr>
    </w:p>
    <w:tbl>
      <w:tblPr>
        <w:tblpPr w:topFromText="6" w:bottomFromText="170" w:vertAnchor="text" w:horzAnchor="margin" w:tblpY="459"/>
        <w:tblW w:w="105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9"/>
        <w:gridCol w:w="7690"/>
      </w:tblGrid>
      <w:tr w:rsidR="0044790B" w:rsidTr="0044790B">
        <w:trPr>
          <w:cantSplit/>
          <w:trHeight w:val="202"/>
        </w:trPr>
        <w:tc>
          <w:tcPr>
            <w:tcW w:w="2889" w:type="dxa"/>
            <w:shd w:val="clear" w:color="auto" w:fill="auto"/>
          </w:tcPr>
          <w:p w:rsidR="0044790B" w:rsidRDefault="0044790B" w:rsidP="0044790B">
            <w:pPr>
              <w:pStyle w:val="ECVLeftDetails"/>
              <w:jc w:val="left"/>
            </w:pPr>
            <w:r>
              <w:t>Competenţe dobândite la locul de muncă</w:t>
            </w:r>
          </w:p>
          <w:p w:rsidR="0044790B" w:rsidRDefault="0044790B" w:rsidP="0044790B">
            <w:pPr>
              <w:pStyle w:val="ECVLeftDetails"/>
              <w:jc w:val="left"/>
            </w:pPr>
            <w:r>
              <w:t xml:space="preserve"> </w:t>
            </w:r>
          </w:p>
        </w:tc>
        <w:tc>
          <w:tcPr>
            <w:tcW w:w="7690" w:type="dxa"/>
            <w:shd w:val="clear" w:color="auto" w:fill="auto"/>
          </w:tcPr>
          <w:p w:rsidR="0044790B" w:rsidRDefault="0044790B" w:rsidP="0044790B">
            <w:pPr>
              <w:pStyle w:val="ECVSectionBullet"/>
              <w:numPr>
                <w:ilvl w:val="0"/>
                <w:numId w:val="2"/>
              </w:numPr>
            </w:pPr>
            <w:r>
              <w:t>o bună cunoaştere a proceselor de control al calităţii (în prezent fiind din 2005 responsabil cu managementul calitatii in INCD) leadership (în prezent, sunt responsabil de personalul unui INCD, 150 persoane)</w:t>
            </w:r>
          </w:p>
          <w:p w:rsidR="0044790B" w:rsidRDefault="0044790B" w:rsidP="0044790B">
            <w:pPr>
              <w:pStyle w:val="ECVSectionBullet"/>
              <w:numPr>
                <w:ilvl w:val="0"/>
                <w:numId w:val="2"/>
              </w:numPr>
            </w:pPr>
            <w:r>
              <w:t>Organizare departamentală (</w:t>
            </w:r>
            <w:r w:rsidRPr="00161EBE">
              <w:rPr>
                <w:rFonts w:cs="Arial"/>
              </w:rPr>
              <w:t>Ş</w:t>
            </w:r>
            <w:r>
              <w:t>ef de sec</w:t>
            </w:r>
            <w:r w:rsidRPr="00161EBE">
              <w:rPr>
                <w:rFonts w:cs="Arial"/>
              </w:rPr>
              <w:t>ţ</w:t>
            </w:r>
            <w:r>
              <w:t>ie în INCD „Victor Babe</w:t>
            </w:r>
            <w:r w:rsidRPr="00161EBE">
              <w:rPr>
                <w:rFonts w:cs="Arial"/>
              </w:rPr>
              <w:t>ş”</w:t>
            </w:r>
            <w:r>
              <w:t xml:space="preserve"> Bucure</w:t>
            </w:r>
            <w:r w:rsidRPr="00161EBE">
              <w:rPr>
                <w:rFonts w:cs="Arial"/>
              </w:rPr>
              <w:t xml:space="preserve">şti, </w:t>
            </w:r>
            <w:r>
              <w:t>din 2004)</w:t>
            </w:r>
          </w:p>
          <w:p w:rsidR="0044790B" w:rsidRDefault="0044790B" w:rsidP="0044790B">
            <w:pPr>
              <w:pStyle w:val="ECVSectionBullet"/>
              <w:numPr>
                <w:ilvl w:val="0"/>
                <w:numId w:val="2"/>
              </w:numPr>
            </w:pPr>
            <w:r>
              <w:t>Managementul activită</w:t>
            </w:r>
            <w:r w:rsidRPr="00161EBE">
              <w:rPr>
                <w:rFonts w:cs="Arial"/>
              </w:rPr>
              <w:t>ţii</w:t>
            </w:r>
            <w:r>
              <w:t xml:space="preserve"> de cercetare (Director </w:t>
            </w:r>
            <w:r w:rsidRPr="00161EBE">
              <w:rPr>
                <w:rFonts w:cs="Arial"/>
              </w:rPr>
              <w:t>ş</w:t>
            </w:r>
            <w:r>
              <w:t>tiin</w:t>
            </w:r>
            <w:r w:rsidRPr="00161EBE">
              <w:rPr>
                <w:rFonts w:cs="Arial"/>
              </w:rPr>
              <w:t>ţ</w:t>
            </w:r>
            <w:r>
              <w:t>ific INCD „Victor Babe</w:t>
            </w:r>
            <w:r w:rsidRPr="00161EBE">
              <w:rPr>
                <w:rFonts w:cs="Arial"/>
              </w:rPr>
              <w:t>ş</w:t>
            </w:r>
            <w:r w:rsidR="00944F3B">
              <w:t xml:space="preserve">” </w:t>
            </w:r>
            <w:r>
              <w:t>2004</w:t>
            </w:r>
            <w:r w:rsidR="00944F3B">
              <w:t>-2015</w:t>
            </w:r>
            <w:r>
              <w:t>)</w:t>
            </w:r>
          </w:p>
          <w:p w:rsidR="0044790B" w:rsidRDefault="0044790B" w:rsidP="0044790B">
            <w:pPr>
              <w:pStyle w:val="ECVSectionBullet"/>
              <w:numPr>
                <w:ilvl w:val="0"/>
                <w:numId w:val="2"/>
              </w:numPr>
            </w:pPr>
            <w:r>
              <w:t xml:space="preserve">Management în publishing (Asistent-editor </w:t>
            </w:r>
            <w:r w:rsidRPr="00161EBE">
              <w:rPr>
                <w:rFonts w:cs="Arial"/>
              </w:rPr>
              <w:t>şi, ulterior,</w:t>
            </w:r>
            <w:r>
              <w:t xml:space="preserve"> editor-consultant la </w:t>
            </w:r>
            <w:r w:rsidRPr="00161EBE">
              <w:rPr>
                <w:i/>
                <w:iCs/>
              </w:rPr>
              <w:t>Journal of Cellular and Molecular Medicine</w:t>
            </w:r>
            <w:r>
              <w:t>, revista indexata ISI din 2002 pana 2014; În prezent revista apar</w:t>
            </w:r>
            <w:r w:rsidRPr="00161EBE">
              <w:rPr>
                <w:rFonts w:cs="Arial"/>
              </w:rPr>
              <w:t>ţine</w:t>
            </w:r>
            <w:r>
              <w:t xml:space="preserve"> casei de editură Wiley, iar ult</w:t>
            </w:r>
            <w:r w:rsidR="00944F3B">
              <w:t>imul factor de impact este 4.65</w:t>
            </w:r>
            <w:r w:rsidR="00E82DC3">
              <w:t>8</w:t>
            </w:r>
            <w:r>
              <w:t>).</w:t>
            </w:r>
          </w:p>
          <w:p w:rsidR="0044790B" w:rsidRDefault="0044790B" w:rsidP="0044790B">
            <w:pPr>
              <w:pStyle w:val="ECVSectionBullet"/>
            </w:pPr>
          </w:p>
        </w:tc>
      </w:tr>
    </w:tbl>
    <w:p w:rsidR="00E07C2D" w:rsidRPr="00E07C2D" w:rsidRDefault="00E07C2D" w:rsidP="00E07C2D">
      <w:pPr>
        <w:rPr>
          <w:vanish/>
        </w:rPr>
      </w:pPr>
    </w:p>
    <w:tbl>
      <w:tblPr>
        <w:tblpPr w:topFromText="6" w:bottomFromText="170" w:vertAnchor="text" w:horzAnchor="margin" w:tblpY="20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4"/>
        <w:gridCol w:w="7437"/>
      </w:tblGrid>
      <w:tr w:rsidR="008C6060" w:rsidTr="008C6060">
        <w:trPr>
          <w:cantSplit/>
          <w:trHeight w:val="279"/>
        </w:trPr>
        <w:tc>
          <w:tcPr>
            <w:tcW w:w="2794" w:type="dxa"/>
            <w:shd w:val="clear" w:color="auto" w:fill="auto"/>
          </w:tcPr>
          <w:p w:rsidR="008C6060" w:rsidRDefault="008C6060" w:rsidP="008C6060">
            <w:pPr>
              <w:pStyle w:val="ECVLeftDetails"/>
              <w:jc w:val="center"/>
            </w:pPr>
          </w:p>
          <w:p w:rsidR="008C6060" w:rsidRDefault="008C6060" w:rsidP="008C6060">
            <w:pPr>
              <w:pStyle w:val="ECVLeftDetails"/>
              <w:jc w:val="center"/>
            </w:pPr>
          </w:p>
          <w:p w:rsidR="008C6060" w:rsidRDefault="008C6060" w:rsidP="008C6060">
            <w:pPr>
              <w:pStyle w:val="ECVLeftDetails"/>
              <w:jc w:val="center"/>
            </w:pPr>
          </w:p>
        </w:tc>
        <w:tc>
          <w:tcPr>
            <w:tcW w:w="7437" w:type="dxa"/>
            <w:shd w:val="clear" w:color="auto" w:fill="auto"/>
          </w:tcPr>
          <w:p w:rsidR="00161EBE" w:rsidRDefault="00161EBE" w:rsidP="00C91FA9">
            <w:pPr>
              <w:pStyle w:val="ECVSectionBullet"/>
            </w:pPr>
          </w:p>
        </w:tc>
      </w:tr>
    </w:tbl>
    <w:p w:rsidR="00E07C2D" w:rsidRDefault="00E07C2D">
      <w:pPr>
        <w:pStyle w:val="ECVText"/>
      </w:pPr>
    </w:p>
    <w:p w:rsidR="00E07C2D" w:rsidRDefault="00E07C2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E07C2D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E07C2D" w:rsidRDefault="00E07C2D">
            <w:pPr>
              <w:pStyle w:val="ECVLeftDetails"/>
            </w:pPr>
            <w:r>
              <w:t>Competenţă digitală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07C2D" w:rsidRDefault="00E07C2D">
            <w:pPr>
              <w:pStyle w:val="ECVLanguageHeading"/>
            </w:pPr>
            <w:r>
              <w:rPr>
                <w:caps w:val="0"/>
              </w:rPr>
              <w:t>AUTOEVALUARE</w:t>
            </w:r>
          </w:p>
        </w:tc>
      </w:tr>
      <w:tr w:rsidR="00E07C2D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:rsidR="00E07C2D" w:rsidRDefault="00E07C2D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E07C2D" w:rsidRDefault="00E07C2D">
            <w:pPr>
              <w:pStyle w:val="ECVLanguageSubHeading"/>
            </w:pPr>
            <w:r>
              <w:t>Procesarea informaţiei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07C2D" w:rsidRDefault="00E07C2D">
            <w:pPr>
              <w:pStyle w:val="ECVLanguageSubHeading"/>
            </w:pPr>
            <w:r>
              <w:t>Comunicare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07C2D" w:rsidRDefault="00E07C2D">
            <w:pPr>
              <w:pStyle w:val="ECVLanguageSubHeading"/>
            </w:pPr>
            <w:r>
              <w:t>Creare de conţinut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07C2D" w:rsidRDefault="00E07C2D">
            <w:pPr>
              <w:pStyle w:val="ECVLanguageSubHeading"/>
            </w:pPr>
            <w:r>
              <w:t>Securitate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E07C2D" w:rsidRDefault="00E07C2D">
            <w:pPr>
              <w:pStyle w:val="ECVLanguageSubHeading"/>
            </w:pPr>
            <w:r>
              <w:t>Rezolvarea de probleme</w:t>
            </w:r>
          </w:p>
        </w:tc>
      </w:tr>
      <w:tr w:rsidR="00161EBE" w:rsidTr="00E07C2D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161EBE" w:rsidRDefault="00161EBE" w:rsidP="00161EBE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61EBE" w:rsidRPr="00E07C2D" w:rsidRDefault="00161EBE" w:rsidP="00161EBE">
            <w:pPr>
              <w:pStyle w:val="ECVLanguageExplanation"/>
              <w:rPr>
                <w:color w:val="4472C4"/>
                <w:kern w:val="16"/>
                <w:sz w:val="16"/>
                <w:szCs w:val="16"/>
              </w:rPr>
            </w:pPr>
            <w:r w:rsidRPr="00E07C2D">
              <w:rPr>
                <w:color w:val="4472C4"/>
                <w:kern w:val="16"/>
                <w:sz w:val="16"/>
                <w:szCs w:val="16"/>
              </w:rPr>
              <w:t xml:space="preserve">Utilizator experimentat </w:t>
            </w:r>
          </w:p>
          <w:p w:rsidR="00161EBE" w:rsidRPr="00E07C2D" w:rsidRDefault="00161EBE" w:rsidP="00161EBE">
            <w:pPr>
              <w:pStyle w:val="ECVLanguageLevel"/>
              <w:rPr>
                <w:caps w:val="0"/>
                <w:color w:val="4472C4"/>
                <w:kern w:val="16"/>
                <w:sz w:val="16"/>
                <w:szCs w:val="16"/>
              </w:rPr>
            </w:pP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</w:tcPr>
          <w:p w:rsidR="00161EBE" w:rsidRPr="00E07C2D" w:rsidRDefault="00161EBE" w:rsidP="00161EBE">
            <w:pPr>
              <w:rPr>
                <w:color w:val="4472C4"/>
                <w:kern w:val="16"/>
                <w:szCs w:val="16"/>
              </w:rPr>
            </w:pPr>
            <w:r w:rsidRPr="00E07C2D">
              <w:rPr>
                <w:color w:val="4472C4"/>
                <w:kern w:val="16"/>
                <w:szCs w:val="16"/>
              </w:rPr>
              <w:t xml:space="preserve">Utilizator experimentat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</w:tcPr>
          <w:p w:rsidR="00161EBE" w:rsidRPr="00E07C2D" w:rsidRDefault="00161EBE" w:rsidP="00161EBE">
            <w:pPr>
              <w:rPr>
                <w:color w:val="4472C4"/>
                <w:kern w:val="16"/>
                <w:szCs w:val="16"/>
              </w:rPr>
            </w:pPr>
            <w:r w:rsidRPr="00E07C2D">
              <w:rPr>
                <w:color w:val="4472C4"/>
                <w:kern w:val="16"/>
                <w:szCs w:val="16"/>
              </w:rPr>
              <w:t xml:space="preserve">Utilizator experimentat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61EBE" w:rsidRPr="00E07C2D" w:rsidRDefault="00161EBE" w:rsidP="00161EBE">
            <w:pPr>
              <w:pStyle w:val="ECVLanguageExplanation"/>
              <w:rPr>
                <w:color w:val="4472C4"/>
                <w:kern w:val="16"/>
                <w:sz w:val="16"/>
                <w:szCs w:val="16"/>
              </w:rPr>
            </w:pPr>
            <w:r w:rsidRPr="00E07C2D">
              <w:rPr>
                <w:color w:val="4472C4"/>
                <w:kern w:val="16"/>
                <w:sz w:val="16"/>
                <w:szCs w:val="16"/>
              </w:rPr>
              <w:t xml:space="preserve">Utilizator experimentat </w:t>
            </w:r>
          </w:p>
          <w:p w:rsidR="00161EBE" w:rsidRPr="00E07C2D" w:rsidRDefault="00161EBE" w:rsidP="00161EBE">
            <w:pPr>
              <w:pStyle w:val="ECVLanguageLevel"/>
              <w:rPr>
                <w:caps w:val="0"/>
                <w:color w:val="4472C4"/>
                <w:kern w:val="16"/>
                <w:sz w:val="16"/>
                <w:szCs w:val="16"/>
              </w:rPr>
            </w:pP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161EBE" w:rsidRPr="00E07C2D" w:rsidRDefault="00161EBE" w:rsidP="00FE14BE">
            <w:pPr>
              <w:pStyle w:val="ECVLanguageLevel"/>
              <w:jc w:val="left"/>
              <w:rPr>
                <w:color w:val="4472C4"/>
                <w:kern w:val="16"/>
                <w:sz w:val="16"/>
                <w:szCs w:val="16"/>
              </w:rPr>
            </w:pPr>
            <w:r w:rsidRPr="00E07C2D">
              <w:rPr>
                <w:caps w:val="0"/>
                <w:color w:val="4472C4"/>
                <w:kern w:val="16"/>
                <w:sz w:val="16"/>
                <w:szCs w:val="16"/>
              </w:rPr>
              <w:t xml:space="preserve">Utilizator independent </w:t>
            </w:r>
          </w:p>
        </w:tc>
      </w:tr>
      <w:tr w:rsidR="00E07C2D">
        <w:trPr>
          <w:cantSplit/>
          <w:trHeight w:val="344"/>
        </w:trPr>
        <w:tc>
          <w:tcPr>
            <w:tcW w:w="2834" w:type="dxa"/>
            <w:shd w:val="clear" w:color="auto" w:fill="auto"/>
          </w:tcPr>
          <w:p w:rsidR="00E07C2D" w:rsidRDefault="00E07C2D"/>
        </w:tc>
        <w:tc>
          <w:tcPr>
            <w:tcW w:w="7542" w:type="dxa"/>
            <w:gridSpan w:val="5"/>
            <w:shd w:val="clear" w:color="auto" w:fill="auto"/>
          </w:tcPr>
          <w:p w:rsidR="00E07C2D" w:rsidRDefault="00E07C2D">
            <w:pPr>
              <w:pStyle w:val="ECVLanguageExplanation"/>
            </w:pPr>
          </w:p>
        </w:tc>
      </w:tr>
      <w:tr w:rsidR="00E07C2D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E07C2D" w:rsidRDefault="00E07C2D" w:rsidP="00161EBE">
            <w:pPr>
              <w:pStyle w:val="ECVLeftDetails"/>
              <w:jc w:val="center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E07C2D" w:rsidRDefault="00944F3B">
            <w:pPr>
              <w:pStyle w:val="ECVSectionBullet"/>
              <w:numPr>
                <w:ilvl w:val="0"/>
                <w:numId w:val="2"/>
              </w:numPr>
            </w:pPr>
            <w:r>
              <w:t>o bună stăpânire unei suite</w:t>
            </w:r>
            <w:r w:rsidR="00E07C2D">
              <w:t xml:space="preserve"> de programe de birou (procesor de text, calcul tabelar, software pentru prezentări)</w:t>
            </w:r>
          </w:p>
          <w:p w:rsidR="00E07C2D" w:rsidRDefault="00E07C2D" w:rsidP="00161EBE">
            <w:pPr>
              <w:pStyle w:val="ECVSectionBullet"/>
              <w:numPr>
                <w:ilvl w:val="0"/>
                <w:numId w:val="2"/>
              </w:numPr>
            </w:pPr>
            <w:r>
              <w:t>bune cunoştinţe de editar</w:t>
            </w:r>
            <w:r w:rsidR="00161EBE">
              <w:t>e foto (histologie si microscopie electronica)</w:t>
            </w:r>
          </w:p>
        </w:tc>
      </w:tr>
    </w:tbl>
    <w:p w:rsidR="00E07C2D" w:rsidRDefault="00E07C2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07C2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07C2D" w:rsidRDefault="00E07C2D">
            <w:pPr>
              <w:pStyle w:val="ECVLeftDetails"/>
            </w:pPr>
            <w:r>
              <w:t xml:space="preserve">Alte competenţe </w:t>
            </w:r>
          </w:p>
        </w:tc>
        <w:tc>
          <w:tcPr>
            <w:tcW w:w="7542" w:type="dxa"/>
            <w:shd w:val="clear" w:color="auto" w:fill="auto"/>
          </w:tcPr>
          <w:p w:rsidR="00161EBE" w:rsidRDefault="00161EBE" w:rsidP="00161EBE">
            <w:pPr>
              <w:pStyle w:val="CVNormal"/>
            </w:pPr>
            <w:r>
              <w:t>Experien</w:t>
            </w:r>
            <w:r>
              <w:rPr>
                <w:rFonts w:ascii="Arial" w:hAnsi="Arial" w:cs="Arial"/>
              </w:rPr>
              <w:t>ţă</w:t>
            </w:r>
            <w:r>
              <w:t xml:space="preserve"> în domeniul microscopiei optice si electronice </w:t>
            </w:r>
            <w:r>
              <w:rPr>
                <w:rFonts w:ascii="Arial" w:hAnsi="Arial" w:cs="Arial"/>
              </w:rPr>
              <w:t>ş</w:t>
            </w:r>
            <w:r>
              <w:t>i al metodelor inrudite;</w:t>
            </w:r>
          </w:p>
          <w:p w:rsidR="00F96097" w:rsidRDefault="00161EBE" w:rsidP="00161EBE">
            <w:pPr>
              <w:pStyle w:val="ECVSectionBullet"/>
              <w:numPr>
                <w:ilvl w:val="0"/>
                <w:numId w:val="2"/>
              </w:numPr>
            </w:pPr>
            <w:r>
              <w:t xml:space="preserve">Expert evaluator în cadrul programelor VIASAN, CEEX ale Agentiei Nationale pentru Cercetare Stiintifica </w:t>
            </w:r>
            <w:r>
              <w:rPr>
                <w:rFonts w:cs="Arial"/>
              </w:rPr>
              <w:t>ş</w:t>
            </w:r>
            <w:r>
              <w:t xml:space="preserve">i evaluator in Comisia de </w:t>
            </w:r>
            <w:r>
              <w:rPr>
                <w:rFonts w:cs="Arial"/>
              </w:rPr>
              <w:t>S</w:t>
            </w:r>
            <w:r>
              <w:t>tiin</w:t>
            </w:r>
            <w:r>
              <w:rPr>
                <w:rFonts w:cs="Arial"/>
              </w:rPr>
              <w:t>ţ</w:t>
            </w:r>
            <w:r w:rsidR="00E82DC3">
              <w:t xml:space="preserve">e Medicale a CNCSIS, </w:t>
            </w:r>
          </w:p>
          <w:p w:rsidR="00E07C2D" w:rsidRDefault="00371F8A" w:rsidP="00161EBE">
            <w:pPr>
              <w:pStyle w:val="ECVSectionBullet"/>
              <w:numPr>
                <w:ilvl w:val="0"/>
                <w:numId w:val="2"/>
              </w:numPr>
            </w:pPr>
            <w:r>
              <w:t xml:space="preserve">Fost </w:t>
            </w:r>
            <w:r w:rsidR="00E82DC3">
              <w:t xml:space="preserve">presedinte </w:t>
            </w:r>
            <w:r w:rsidR="00161EBE">
              <w:t>al Comisie</w:t>
            </w:r>
            <w:r w:rsidR="00E82DC3">
              <w:t>i</w:t>
            </w:r>
            <w:r w:rsidR="00161EBE">
              <w:t xml:space="preserve"> de Medicina al CNATCDU</w:t>
            </w:r>
            <w:r w:rsidR="00E82DC3">
              <w:t xml:space="preserve"> </w:t>
            </w:r>
            <w:r w:rsidR="00F96097">
              <w:t xml:space="preserve">(organism din comppunerea MEN) </w:t>
            </w:r>
            <w:r w:rsidR="00E82DC3">
              <w:t>2016</w:t>
            </w:r>
            <w:r>
              <w:t>-2019</w:t>
            </w:r>
          </w:p>
          <w:p w:rsidR="00F96097" w:rsidRDefault="00F96097" w:rsidP="00161EBE">
            <w:pPr>
              <w:pStyle w:val="ECVSectionBullet"/>
              <w:numPr>
                <w:ilvl w:val="0"/>
                <w:numId w:val="2"/>
              </w:numPr>
            </w:pPr>
            <w:r>
              <w:t>membru, si ulterior presedinte al Comisiei de Medicina din CCCDI, organism din compunerea MCI</w:t>
            </w:r>
            <w:r w:rsidR="00944F3B">
              <w:t xml:space="preserve"> din 2016</w:t>
            </w:r>
          </w:p>
        </w:tc>
      </w:tr>
    </w:tbl>
    <w:p w:rsidR="00E07C2D" w:rsidRDefault="00E07C2D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07C2D">
        <w:trPr>
          <w:cantSplit/>
          <w:trHeight w:val="170"/>
        </w:trPr>
        <w:tc>
          <w:tcPr>
            <w:tcW w:w="2834" w:type="dxa"/>
            <w:shd w:val="clear" w:color="auto" w:fill="auto"/>
          </w:tcPr>
          <w:tbl>
            <w:tblPr>
              <w:tblW w:w="1037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35"/>
              <w:gridCol w:w="7540"/>
            </w:tblGrid>
            <w:tr w:rsidR="00512A4D" w:rsidTr="00385A69">
              <w:trPr>
                <w:cantSplit/>
                <w:trHeight w:val="170"/>
              </w:trPr>
              <w:tc>
                <w:tcPr>
                  <w:tcW w:w="2835" w:type="dxa"/>
                  <w:shd w:val="clear" w:color="auto" w:fill="auto"/>
                </w:tcPr>
                <w:p w:rsidR="00385A69" w:rsidRDefault="00E07C2D" w:rsidP="00512A4D">
                  <w:pPr>
                    <w:pStyle w:val="ECVLeftHeading"/>
                    <w:framePr w:vSpace="6" w:wrap="around" w:vAnchor="text" w:hAnchor="text" w:y="6"/>
                  </w:pPr>
                  <w:r>
                    <w:t xml:space="preserve">Permis de conducere </w:t>
                  </w:r>
                  <w:r w:rsidR="00512A4D">
                    <w:tab/>
                  </w:r>
                </w:p>
                <w:p w:rsidR="00512A4D" w:rsidRDefault="00512A4D" w:rsidP="00512A4D">
                  <w:pPr>
                    <w:pStyle w:val="ECVLeftHeading"/>
                    <w:framePr w:vSpace="6" w:wrap="around" w:vAnchor="text" w:hAnchor="text" w:y="6"/>
                  </w:pPr>
                  <w:r>
                    <w:rPr>
                      <w:caps w:val="0"/>
                    </w:rPr>
                    <w:t>INFORMAΤII SUPLIMENTARE</w:t>
                  </w:r>
                </w:p>
              </w:tc>
              <w:tc>
                <w:tcPr>
                  <w:tcW w:w="7540" w:type="dxa"/>
                  <w:shd w:val="clear" w:color="auto" w:fill="auto"/>
                  <w:vAlign w:val="bottom"/>
                </w:tcPr>
                <w:p w:rsidR="00512A4D" w:rsidRDefault="00712087" w:rsidP="00512A4D">
                  <w:pPr>
                    <w:pStyle w:val="ECVBlueBox"/>
                    <w:framePr w:vSpace="6" w:wrap="around" w:vAnchor="text" w:hAnchor="text" w:y="6"/>
                  </w:pPr>
                  <w:r>
                    <w:rPr>
                      <w:noProof/>
                      <w:lang w:val="en-US" w:eastAsia="en-US" w:bidi="ar-SA"/>
                    </w:rPr>
                    <w:drawing>
                      <wp:inline distT="0" distB="0" distL="0" distR="0">
                        <wp:extent cx="4790440" cy="8890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90440" cy="88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512A4D">
                    <w:t xml:space="preserve"> </w:t>
                  </w:r>
                </w:p>
              </w:tc>
            </w:tr>
          </w:tbl>
          <w:p w:rsidR="00E07C2D" w:rsidRDefault="00E07C2D" w:rsidP="008B74D6">
            <w:pPr>
              <w:pStyle w:val="ECVLeftDetails"/>
              <w:jc w:val="left"/>
            </w:pPr>
          </w:p>
        </w:tc>
        <w:tc>
          <w:tcPr>
            <w:tcW w:w="7542" w:type="dxa"/>
            <w:shd w:val="clear" w:color="auto" w:fill="auto"/>
          </w:tcPr>
          <w:p w:rsidR="00E07C2D" w:rsidRDefault="00E07C2D">
            <w:pPr>
              <w:pStyle w:val="ECVSectionDetails"/>
            </w:pPr>
            <w:r>
              <w:t>B</w:t>
            </w:r>
          </w:p>
        </w:tc>
      </w:tr>
    </w:tbl>
    <w:p w:rsidR="00E07C2D" w:rsidRDefault="00E07C2D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E07C2D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07C2D" w:rsidRDefault="00E07C2D" w:rsidP="00385A69">
            <w:pPr>
              <w:pStyle w:val="ECVLeftDetails"/>
              <w:ind w:right="288"/>
            </w:pPr>
            <w:r>
              <w:t>Publicaţii</w:t>
            </w:r>
          </w:p>
          <w:p w:rsidR="00512A4D" w:rsidRDefault="00512A4D" w:rsidP="00385A69">
            <w:pPr>
              <w:pStyle w:val="ECVLeftDetails"/>
              <w:ind w:right="288"/>
            </w:pPr>
          </w:p>
          <w:p w:rsidR="008B74D6" w:rsidRDefault="00512A4D" w:rsidP="00385A69">
            <w:pPr>
              <w:pStyle w:val="ECVLeftDetails"/>
              <w:ind w:right="288"/>
              <w:jc w:val="left"/>
            </w:pPr>
            <w:r>
              <w:tab/>
            </w:r>
            <w:r>
              <w:tab/>
              <w:t xml:space="preserve">           </w:t>
            </w:r>
            <w:r w:rsidR="00E07C2D">
              <w:t>Proiecte</w:t>
            </w:r>
          </w:p>
          <w:p w:rsidR="00E07C2D" w:rsidRDefault="00E07C2D" w:rsidP="00385A69">
            <w:pPr>
              <w:pStyle w:val="ECVLeftDetails"/>
              <w:ind w:right="288"/>
            </w:pPr>
            <w:r>
              <w:t>Distincţii</w:t>
            </w:r>
          </w:p>
          <w:p w:rsidR="008B74D6" w:rsidRDefault="00E07C2D" w:rsidP="00385A69">
            <w:pPr>
              <w:pStyle w:val="ECVLeftDetails"/>
              <w:ind w:right="288"/>
            </w:pPr>
            <w:r>
              <w:t>Afilieri</w:t>
            </w:r>
          </w:p>
          <w:p w:rsidR="008B74D6" w:rsidRDefault="008B74D6" w:rsidP="00385A69">
            <w:pPr>
              <w:pStyle w:val="ECVLeftDetails"/>
              <w:ind w:right="288"/>
            </w:pPr>
          </w:p>
          <w:p w:rsidR="008B74D6" w:rsidRDefault="008B74D6" w:rsidP="00385A69">
            <w:pPr>
              <w:pStyle w:val="ECVLeftDetails"/>
              <w:ind w:right="288"/>
            </w:pPr>
          </w:p>
          <w:p w:rsidR="008B74D6" w:rsidRDefault="008B74D6" w:rsidP="00385A69">
            <w:pPr>
              <w:pStyle w:val="ECVLeftDetails"/>
              <w:ind w:right="288"/>
            </w:pPr>
          </w:p>
          <w:p w:rsidR="00E07C2D" w:rsidRDefault="00E07C2D" w:rsidP="00385A69">
            <w:pPr>
              <w:pStyle w:val="ECVLeftDetails"/>
              <w:ind w:right="288"/>
            </w:pPr>
            <w:r>
              <w:t>Citări</w:t>
            </w:r>
          </w:p>
          <w:p w:rsidR="00E07C2D" w:rsidRDefault="00E07C2D" w:rsidP="00385A69">
            <w:pPr>
              <w:pStyle w:val="ECVLeftDetails"/>
              <w:ind w:right="288"/>
            </w:pPr>
          </w:p>
          <w:p w:rsidR="00E07C2D" w:rsidRDefault="00E07C2D" w:rsidP="00385A69">
            <w:pPr>
              <w:pStyle w:val="ECVLeftDetails"/>
              <w:ind w:right="288"/>
            </w:pPr>
            <w:r>
              <w:t>Certificări</w:t>
            </w:r>
          </w:p>
        </w:tc>
        <w:tc>
          <w:tcPr>
            <w:tcW w:w="7542" w:type="dxa"/>
            <w:shd w:val="clear" w:color="auto" w:fill="auto"/>
          </w:tcPr>
          <w:p w:rsidR="00E07C2D" w:rsidRPr="008B74D6" w:rsidRDefault="008B74D6">
            <w:pPr>
              <w:pStyle w:val="ECVSectionDetails"/>
              <w:rPr>
                <w:szCs w:val="18"/>
              </w:rPr>
            </w:pPr>
            <w:r w:rsidRPr="008B74D6">
              <w:rPr>
                <w:szCs w:val="18"/>
              </w:rPr>
              <w:t>Pes</w:t>
            </w:r>
            <w:r w:rsidR="00161EBE" w:rsidRPr="008B74D6">
              <w:rPr>
                <w:szCs w:val="18"/>
              </w:rPr>
              <w:t>t</w:t>
            </w:r>
            <w:r w:rsidRPr="008B74D6">
              <w:rPr>
                <w:szCs w:val="18"/>
              </w:rPr>
              <w:t>e</w:t>
            </w:r>
            <w:r w:rsidR="008660B3">
              <w:rPr>
                <w:szCs w:val="18"/>
              </w:rPr>
              <w:t xml:space="preserve"> 60</w:t>
            </w:r>
            <w:r w:rsidR="00161EBE" w:rsidRPr="008B74D6">
              <w:rPr>
                <w:szCs w:val="18"/>
              </w:rPr>
              <w:t xml:space="preserve"> de l</w:t>
            </w:r>
            <w:r w:rsidRPr="008B74D6">
              <w:rPr>
                <w:szCs w:val="18"/>
              </w:rPr>
              <w:t>uc</w:t>
            </w:r>
            <w:r w:rsidR="00161EBE" w:rsidRPr="008B74D6">
              <w:rPr>
                <w:szCs w:val="18"/>
              </w:rPr>
              <w:t>rari indexate ISI</w:t>
            </w:r>
            <w:r>
              <w:rPr>
                <w:szCs w:val="18"/>
              </w:rPr>
              <w:t xml:space="preserve">, autor sau coautor la </w:t>
            </w:r>
            <w:r w:rsidR="00512A4D">
              <w:rPr>
                <w:szCs w:val="18"/>
              </w:rPr>
              <w:t>8 monografii, din care 6 prim autor, 3 capitole in volume internationale, 5 capitole in tratate nationale</w:t>
            </w:r>
          </w:p>
          <w:p w:rsidR="008B74D6" w:rsidRPr="008B74D6" w:rsidRDefault="008B74D6" w:rsidP="008B74D6">
            <w:pPr>
              <w:pStyle w:val="ECVSectionBullet"/>
              <w:rPr>
                <w:szCs w:val="18"/>
              </w:rPr>
            </w:pPr>
            <w:r w:rsidRPr="008B74D6">
              <w:rPr>
                <w:szCs w:val="18"/>
              </w:rPr>
              <w:t>M</w:t>
            </w:r>
            <w:r w:rsidR="00371F8A">
              <w:rPr>
                <w:szCs w:val="18"/>
              </w:rPr>
              <w:t>embru in echipa de proiect in 40 de</w:t>
            </w:r>
            <w:r w:rsidRPr="008B74D6">
              <w:rPr>
                <w:szCs w:val="18"/>
              </w:rPr>
              <w:t xml:space="preserve"> proiecte, director de proiect ( 6 proiecte) </w:t>
            </w:r>
          </w:p>
          <w:p w:rsidR="008B74D6" w:rsidRPr="008B74D6" w:rsidRDefault="008B74D6" w:rsidP="008B74D6">
            <w:pPr>
              <w:pStyle w:val="ECVSectionBullet"/>
              <w:rPr>
                <w:szCs w:val="18"/>
              </w:rPr>
            </w:pPr>
            <w:r w:rsidRPr="008660B3">
              <w:rPr>
                <w:b/>
                <w:szCs w:val="18"/>
              </w:rPr>
              <w:t>Premiul „Victor Babeş” al Academiei Romane</w:t>
            </w:r>
            <w:r w:rsidRPr="008B74D6">
              <w:rPr>
                <w:szCs w:val="18"/>
              </w:rPr>
              <w:t>, pentru anul 1985, acordat în 1987</w:t>
            </w:r>
          </w:p>
          <w:p w:rsidR="008B74D6" w:rsidRPr="008B74D6" w:rsidRDefault="008B74D6" w:rsidP="008B74D6">
            <w:pPr>
              <w:pStyle w:val="ECVSectionBullet"/>
              <w:rPr>
                <w:szCs w:val="18"/>
              </w:rPr>
            </w:pPr>
            <w:r w:rsidRPr="008B74D6">
              <w:rPr>
                <w:szCs w:val="18"/>
              </w:rPr>
              <w:t xml:space="preserve">Ales </w:t>
            </w:r>
            <w:r w:rsidRPr="008B74D6">
              <w:rPr>
                <w:b/>
                <w:szCs w:val="18"/>
              </w:rPr>
              <w:t>Membru titular al Academiei de Ştiinte Medicale din Romania</w:t>
            </w:r>
            <w:r w:rsidRPr="008B74D6">
              <w:rPr>
                <w:szCs w:val="18"/>
              </w:rPr>
              <w:t>, din 2012</w:t>
            </w:r>
          </w:p>
          <w:p w:rsidR="008B74D6" w:rsidRPr="008B74D6" w:rsidRDefault="008B74D6" w:rsidP="008B74D6">
            <w:pPr>
              <w:pStyle w:val="ECVSectionBullet"/>
              <w:rPr>
                <w:szCs w:val="18"/>
              </w:rPr>
            </w:pPr>
            <w:r w:rsidRPr="008B74D6">
              <w:rPr>
                <w:szCs w:val="18"/>
              </w:rPr>
              <w:t>Ales Membru corespondent al Academiei de Ştiinte Medicale din Romania, în 2009</w:t>
            </w:r>
          </w:p>
          <w:p w:rsidR="008B74D6" w:rsidRPr="008B74D6" w:rsidRDefault="008B74D6" w:rsidP="008B74D6">
            <w:pPr>
              <w:pStyle w:val="ECVSectionBullet"/>
              <w:rPr>
                <w:szCs w:val="18"/>
              </w:rPr>
            </w:pPr>
            <w:r w:rsidRPr="008B74D6">
              <w:rPr>
                <w:szCs w:val="18"/>
              </w:rPr>
              <w:t>Ales Vicepreşedinte al Secţie</w:t>
            </w:r>
            <w:r w:rsidR="008660B3">
              <w:rPr>
                <w:szCs w:val="18"/>
              </w:rPr>
              <w:t>i de Medicină F</w:t>
            </w:r>
            <w:r w:rsidRPr="008B74D6">
              <w:rPr>
                <w:szCs w:val="18"/>
              </w:rPr>
              <w:t>undamentală a Academiei de Ştiinte Medicale din Romania, 2011, reales, 2015</w:t>
            </w:r>
          </w:p>
          <w:p w:rsidR="008B74D6" w:rsidRPr="008B74D6" w:rsidRDefault="008B74D6" w:rsidP="008B74D6">
            <w:pPr>
              <w:pStyle w:val="ECVSectionBullet"/>
              <w:rPr>
                <w:szCs w:val="18"/>
              </w:rPr>
            </w:pPr>
          </w:p>
          <w:p w:rsidR="008B74D6" w:rsidRDefault="00412CBC" w:rsidP="008B74D6">
            <w:pPr>
              <w:pStyle w:val="ECVSectionBullet"/>
              <w:rPr>
                <w:szCs w:val="18"/>
              </w:rPr>
            </w:pPr>
            <w:r>
              <w:rPr>
                <w:szCs w:val="18"/>
              </w:rPr>
              <w:t>Peste 1894</w:t>
            </w:r>
            <w:r w:rsidR="00371F8A">
              <w:rPr>
                <w:szCs w:val="18"/>
              </w:rPr>
              <w:t>, indice Hirsch 22</w:t>
            </w:r>
            <w:r w:rsidR="00F96097">
              <w:rPr>
                <w:szCs w:val="18"/>
              </w:rPr>
              <w:t xml:space="preserve">, </w:t>
            </w:r>
            <w:r w:rsidR="00944F3B">
              <w:rPr>
                <w:szCs w:val="18"/>
              </w:rPr>
              <w:t>(</w:t>
            </w:r>
            <w:r w:rsidR="00F96097">
              <w:rPr>
                <w:szCs w:val="18"/>
              </w:rPr>
              <w:t xml:space="preserve">WoS Core </w:t>
            </w:r>
            <w:r>
              <w:rPr>
                <w:szCs w:val="18"/>
              </w:rPr>
              <w:t>Colection; 31.58</w:t>
            </w:r>
            <w:r w:rsidR="00F96097">
              <w:rPr>
                <w:szCs w:val="18"/>
              </w:rPr>
              <w:t xml:space="preserve"> citations per item</w:t>
            </w:r>
            <w:r w:rsidR="00944F3B">
              <w:rPr>
                <w:szCs w:val="18"/>
              </w:rPr>
              <w:t>).</w:t>
            </w:r>
          </w:p>
          <w:p w:rsidR="00F96097" w:rsidRDefault="00F96097" w:rsidP="008B74D6">
            <w:pPr>
              <w:pStyle w:val="ECVSectionBullet"/>
              <w:rPr>
                <w:szCs w:val="18"/>
              </w:rPr>
            </w:pPr>
            <w:r>
              <w:rPr>
                <w:szCs w:val="18"/>
              </w:rPr>
              <w:t xml:space="preserve">Peste </w:t>
            </w:r>
            <w:r w:rsidR="00371F8A">
              <w:rPr>
                <w:szCs w:val="18"/>
              </w:rPr>
              <w:t>2114</w:t>
            </w:r>
            <w:r w:rsidR="008660B3">
              <w:rPr>
                <w:szCs w:val="18"/>
              </w:rPr>
              <w:t>, indice H</w:t>
            </w:r>
            <w:r w:rsidR="00371F8A">
              <w:rPr>
                <w:szCs w:val="18"/>
              </w:rPr>
              <w:t xml:space="preserve">irsch 24, </w:t>
            </w:r>
            <w:r w:rsidR="00944F3B">
              <w:rPr>
                <w:szCs w:val="18"/>
              </w:rPr>
              <w:t>(</w:t>
            </w:r>
            <w:r w:rsidR="00371F8A">
              <w:rPr>
                <w:szCs w:val="18"/>
              </w:rPr>
              <w:t>WoS, All Databases; 30.20</w:t>
            </w:r>
            <w:r w:rsidR="008660B3">
              <w:rPr>
                <w:szCs w:val="18"/>
              </w:rPr>
              <w:t xml:space="preserve"> citations per item</w:t>
            </w:r>
            <w:r w:rsidR="00944F3B">
              <w:rPr>
                <w:szCs w:val="18"/>
              </w:rPr>
              <w:t>)</w:t>
            </w:r>
            <w:r w:rsidR="008660B3">
              <w:rPr>
                <w:szCs w:val="18"/>
              </w:rPr>
              <w:t>.</w:t>
            </w:r>
          </w:p>
          <w:p w:rsidR="00275E71" w:rsidRDefault="00275E71" w:rsidP="008B74D6">
            <w:pPr>
              <w:pStyle w:val="ECVSectionBullet"/>
              <w:rPr>
                <w:szCs w:val="18"/>
              </w:rPr>
            </w:pPr>
          </w:p>
          <w:p w:rsidR="00275E71" w:rsidRDefault="00275E71" w:rsidP="00F96097">
            <w:pPr>
              <w:pStyle w:val="ECVSectionBullet"/>
              <w:ind w:left="709" w:hanging="709"/>
            </w:pPr>
            <w:r>
              <w:rPr>
                <w:szCs w:val="18"/>
              </w:rPr>
              <w:t xml:space="preserve">Medic primar medicina interna, </w:t>
            </w:r>
            <w:r w:rsidRPr="00E07C2D">
              <w:rPr>
                <w:rFonts w:cs="Arial"/>
                <w:color w:val="4472C4"/>
                <w:kern w:val="18"/>
                <w:szCs w:val="18"/>
              </w:rPr>
              <w:t xml:space="preserve"> </w:t>
            </w:r>
            <w:r w:rsidRPr="00275E71">
              <w:rPr>
                <w:rFonts w:cs="Arial"/>
                <w:color w:val="4472C4"/>
                <w:kern w:val="18"/>
                <w:szCs w:val="18"/>
              </w:rPr>
              <w:t>Atestat de studii complementare în Managementul serviciilor de sănătate</w:t>
            </w:r>
          </w:p>
        </w:tc>
      </w:tr>
    </w:tbl>
    <w:p w:rsidR="00E942A1" w:rsidRDefault="00E942A1">
      <w:pPr>
        <w:pStyle w:val="ECVText"/>
      </w:pPr>
    </w:p>
    <w:p w:rsidR="00E07C2D" w:rsidRDefault="00E942A1">
      <w:pPr>
        <w:pStyle w:val="ECVText"/>
      </w:pPr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07C2D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E07C2D" w:rsidRDefault="00E07C2D">
            <w:pPr>
              <w:pStyle w:val="ECVLeftHeading"/>
            </w:pPr>
            <w:r>
              <w:rPr>
                <w:caps w:val="0"/>
              </w:rPr>
              <w:lastRenderedPageBreak/>
              <w:t>ANEXE</w:t>
            </w:r>
            <w:r w:rsidR="00214325">
              <w:rPr>
                <w:caps w:val="0"/>
              </w:rPr>
              <w:t xml:space="preserve"> Publicatii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E07C2D" w:rsidRDefault="00712087">
            <w:pPr>
              <w:pStyle w:val="ECVBlueBox"/>
            </w:pPr>
            <w:r>
              <w:rPr>
                <w:noProof/>
                <w:lang w:val="en-US" w:eastAsia="en-US" w:bidi="ar-SA"/>
              </w:rPr>
              <w:drawing>
                <wp:inline distT="0" distB="0" distL="0" distR="0">
                  <wp:extent cx="4790440" cy="889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044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07C2D">
              <w:t xml:space="preserve"> </w:t>
            </w:r>
          </w:p>
        </w:tc>
      </w:tr>
    </w:tbl>
    <w:p w:rsidR="008A4D26" w:rsidRDefault="008A4D26" w:rsidP="008A4D26">
      <w:pPr>
        <w:pStyle w:val="ECVText"/>
      </w:pPr>
    </w:p>
    <w:p w:rsidR="002D6E69" w:rsidRDefault="002D6E69" w:rsidP="008A4D26">
      <w:pPr>
        <w:pStyle w:val="ECVText"/>
      </w:pPr>
    </w:p>
    <w:p w:rsidR="002D6E69" w:rsidRDefault="002D6E69" w:rsidP="008A4D26">
      <w:pPr>
        <w:pStyle w:val="ECVText"/>
        <w:sectPr w:rsidR="002D6E69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644" w:right="680" w:bottom="1474" w:left="850" w:header="850" w:footer="624" w:gutter="0"/>
          <w:cols w:space="720"/>
        </w:sectPr>
      </w:pPr>
    </w:p>
    <w:p w:rsidR="002D6E69" w:rsidRDefault="002D6E69" w:rsidP="008A4D26">
      <w:pPr>
        <w:pStyle w:val="ECVText"/>
        <w:rPr>
          <w:b/>
        </w:rPr>
      </w:pPr>
    </w:p>
    <w:p w:rsidR="00C17203" w:rsidRPr="00C17203" w:rsidRDefault="00C17203" w:rsidP="00C17203">
      <w:pPr>
        <w:pStyle w:val="ECVText"/>
        <w:rPr>
          <w:b/>
        </w:rPr>
      </w:pPr>
      <w:r w:rsidRPr="00C17203">
        <w:rPr>
          <w:b/>
        </w:rPr>
        <w:t>Emerging Therapeutic Targets in Oncologic Photodynamic Therapy.</w:t>
      </w:r>
    </w:p>
    <w:p w:rsidR="00C17203" w:rsidRPr="00C17203" w:rsidRDefault="00C17203" w:rsidP="00C17203">
      <w:pPr>
        <w:pStyle w:val="ECVText"/>
        <w:rPr>
          <w:u w:val="single"/>
        </w:rPr>
      </w:pPr>
      <w:r w:rsidRPr="00C17203">
        <w:rPr>
          <w:u w:val="single"/>
        </w:rPr>
        <w:t xml:space="preserve">Curr Pharm Des. </w:t>
      </w:r>
    </w:p>
    <w:p w:rsidR="00C17203" w:rsidRPr="00C17203" w:rsidRDefault="00371F8A" w:rsidP="00C17203">
      <w:pPr>
        <w:pStyle w:val="ECVText"/>
      </w:pPr>
      <w:r>
        <w:t>2018</w:t>
      </w:r>
      <w:r w:rsidR="00C17203" w:rsidRPr="00C17203">
        <w:t xml:space="preserve"> Jan 22. doi: 10.2174/1381612825666190122163832. [Epub ahead of print]</w:t>
      </w:r>
    </w:p>
    <w:p w:rsidR="00C17203" w:rsidRDefault="00C17203" w:rsidP="002D6E69">
      <w:pPr>
        <w:pStyle w:val="ECVText"/>
        <w:rPr>
          <w:b/>
        </w:rPr>
      </w:pPr>
    </w:p>
    <w:p w:rsidR="002D6E69" w:rsidRPr="002D6E69" w:rsidRDefault="002D6E69" w:rsidP="002D6E69">
      <w:pPr>
        <w:pStyle w:val="ECVText"/>
        <w:rPr>
          <w:b/>
        </w:rPr>
      </w:pPr>
      <w:r w:rsidRPr="002D6E69">
        <w:rPr>
          <w:b/>
        </w:rPr>
        <w:t>Age-related ultrastructural changes of the basement membrane in the mouse blood-brain barrier.</w:t>
      </w:r>
    </w:p>
    <w:p w:rsidR="002D6E69" w:rsidRDefault="002D6E69" w:rsidP="002D6E69">
      <w:pPr>
        <w:pStyle w:val="ECVText"/>
      </w:pPr>
      <w:r w:rsidRPr="002D6E69">
        <w:rPr>
          <w:u w:val="single"/>
        </w:rPr>
        <w:t>J Cell Mol Med.</w:t>
      </w:r>
      <w:r w:rsidRPr="002D6E69">
        <w:t xml:space="preserve"> </w:t>
      </w:r>
    </w:p>
    <w:p w:rsidR="002D6E69" w:rsidRPr="002D6E69" w:rsidRDefault="002D6E69" w:rsidP="002D6E69">
      <w:pPr>
        <w:pStyle w:val="ECVText"/>
      </w:pPr>
      <w:r w:rsidRPr="002D6E69">
        <w:t>2019 Feb;23(2):819-827.</w:t>
      </w:r>
    </w:p>
    <w:p w:rsidR="002D6E69" w:rsidRDefault="002D6E69" w:rsidP="008A4D26">
      <w:pPr>
        <w:pStyle w:val="ECVText"/>
        <w:rPr>
          <w:b/>
        </w:rPr>
      </w:pPr>
    </w:p>
    <w:p w:rsidR="002D6E69" w:rsidRPr="002D6E69" w:rsidRDefault="002D6E69" w:rsidP="002D6E69">
      <w:pPr>
        <w:pStyle w:val="ECVText"/>
        <w:rPr>
          <w:b/>
        </w:rPr>
      </w:pPr>
      <w:r w:rsidRPr="002D6E69">
        <w:rPr>
          <w:b/>
        </w:rPr>
        <w:t>Multiplex assay for multiomics advances in personalized-precision medicine.</w:t>
      </w:r>
    </w:p>
    <w:p w:rsidR="002D6E69" w:rsidRPr="002D6E69" w:rsidRDefault="002D6E69" w:rsidP="002D6E69">
      <w:pPr>
        <w:pStyle w:val="ECVText"/>
        <w:rPr>
          <w:u w:val="single"/>
        </w:rPr>
      </w:pPr>
      <w:r w:rsidRPr="002D6E69">
        <w:rPr>
          <w:u w:val="single"/>
        </w:rPr>
        <w:t xml:space="preserve">J Immunoassay Immunochem. </w:t>
      </w:r>
    </w:p>
    <w:p w:rsidR="002D6E69" w:rsidRDefault="002D6E69" w:rsidP="002D6E69">
      <w:pPr>
        <w:pStyle w:val="ECVText"/>
      </w:pPr>
      <w:r w:rsidRPr="002D6E69">
        <w:t>2019;40(1):3-25. doi: 10.1080/15321819.2018</w:t>
      </w:r>
    </w:p>
    <w:p w:rsidR="002D6E69" w:rsidRDefault="002D6E69" w:rsidP="002D6E69">
      <w:pPr>
        <w:pStyle w:val="ECVText"/>
      </w:pPr>
    </w:p>
    <w:p w:rsidR="002D6E69" w:rsidRPr="002D6E69" w:rsidRDefault="002D6E69" w:rsidP="002D6E69">
      <w:pPr>
        <w:pStyle w:val="ECVText"/>
        <w:rPr>
          <w:b/>
        </w:rPr>
      </w:pPr>
      <w:r w:rsidRPr="002D6E69">
        <w:rPr>
          <w:b/>
        </w:rPr>
        <w:t>Oxidative Stress and the Microbiota-Gut-Brain Axis.</w:t>
      </w:r>
    </w:p>
    <w:p w:rsidR="002D6E69" w:rsidRDefault="002D6E69" w:rsidP="002D6E69">
      <w:pPr>
        <w:pStyle w:val="ECVText"/>
      </w:pPr>
      <w:r w:rsidRPr="002D6E69">
        <w:rPr>
          <w:u w:val="single"/>
        </w:rPr>
        <w:t>Oxid Med Cell Longev.</w:t>
      </w:r>
      <w:r w:rsidRPr="002D6E69">
        <w:t xml:space="preserve"> </w:t>
      </w:r>
    </w:p>
    <w:p w:rsidR="002D6E69" w:rsidRPr="002D6E69" w:rsidRDefault="002D6E69" w:rsidP="002D6E69">
      <w:pPr>
        <w:pStyle w:val="ECVText"/>
      </w:pPr>
      <w:r w:rsidRPr="002D6E69">
        <w:t>2018 Dec 9;2018:2406594. doi: 10.1155/2018/2406594</w:t>
      </w:r>
    </w:p>
    <w:p w:rsidR="002D6E69" w:rsidRDefault="002D6E69" w:rsidP="002D6E69">
      <w:pPr>
        <w:pStyle w:val="ECVText"/>
        <w:rPr>
          <w:b/>
        </w:rPr>
      </w:pPr>
    </w:p>
    <w:p w:rsidR="008A4D26" w:rsidRPr="008A4D26" w:rsidRDefault="008A4D26" w:rsidP="008A4D26">
      <w:pPr>
        <w:pStyle w:val="ECVText"/>
        <w:rPr>
          <w:b/>
        </w:rPr>
      </w:pPr>
      <w:r w:rsidRPr="008A4D26">
        <w:rPr>
          <w:b/>
        </w:rPr>
        <w:t>Targeting CD36 as Biomarker for Metastasis Prognostic: How Far from Translation into Clinical Practice?</w:t>
      </w:r>
    </w:p>
    <w:p w:rsidR="008A4D26" w:rsidRPr="008A4D26" w:rsidRDefault="008A4D26" w:rsidP="008A4D26">
      <w:pPr>
        <w:pStyle w:val="ECVText"/>
        <w:rPr>
          <w:u w:val="single"/>
        </w:rPr>
      </w:pPr>
      <w:r w:rsidRPr="008A4D26">
        <w:rPr>
          <w:u w:val="single"/>
        </w:rPr>
        <w:t>BioMed Research International</w:t>
      </w:r>
    </w:p>
    <w:p w:rsidR="008A4D26" w:rsidRDefault="008A4D26" w:rsidP="008A4D26">
      <w:pPr>
        <w:pStyle w:val="ECVText"/>
      </w:pPr>
      <w:r>
        <w:t>2018-07-04 | journal-article DOI: 10.1155/2018/7801202 Source: Crossref</w:t>
      </w:r>
    </w:p>
    <w:p w:rsidR="002D6E69" w:rsidRDefault="002D6E69" w:rsidP="008A4D26">
      <w:pPr>
        <w:pStyle w:val="ECVText"/>
        <w:rPr>
          <w:b/>
        </w:rPr>
      </w:pPr>
    </w:p>
    <w:p w:rsidR="008A4D26" w:rsidRPr="008A4D26" w:rsidRDefault="008A4D26" w:rsidP="008A4D26">
      <w:pPr>
        <w:pStyle w:val="ECVText"/>
        <w:rPr>
          <w:b/>
        </w:rPr>
      </w:pPr>
      <w:r w:rsidRPr="008A4D26">
        <w:rPr>
          <w:b/>
        </w:rPr>
        <w:t>Skeletal muscle regeneration involves macrophage-myoblast bonding</w:t>
      </w:r>
    </w:p>
    <w:p w:rsidR="008A4D26" w:rsidRPr="008A4D26" w:rsidRDefault="008A4D26" w:rsidP="008A4D26">
      <w:pPr>
        <w:pStyle w:val="ECVText"/>
        <w:rPr>
          <w:u w:val="single"/>
        </w:rPr>
      </w:pPr>
      <w:r w:rsidRPr="008A4D26">
        <w:rPr>
          <w:u w:val="single"/>
        </w:rPr>
        <w:t>Cell Adhesion &amp; Migration</w:t>
      </w:r>
    </w:p>
    <w:p w:rsidR="008A4D26" w:rsidRDefault="008A4D26" w:rsidP="008A4D26">
      <w:pPr>
        <w:pStyle w:val="ECVText"/>
      </w:pPr>
      <w:r>
        <w:t>2017-07 | journal-article</w:t>
      </w:r>
    </w:p>
    <w:p w:rsidR="008A4D26" w:rsidRDefault="008A4D26" w:rsidP="008A4D26">
      <w:pPr>
        <w:pStyle w:val="ECVText"/>
      </w:pPr>
      <w:r>
        <w:t>DOI: 10.1080/19336918.2017.1346774 Part of ISSN: 1933-6918</w:t>
      </w:r>
    </w:p>
    <w:p w:rsidR="008A4D26" w:rsidRDefault="008A4D26" w:rsidP="008A4D26">
      <w:pPr>
        <w:pStyle w:val="ECVText"/>
      </w:pPr>
      <w:r>
        <w:t>Source: CrossRef Metadata Search</w:t>
      </w:r>
    </w:p>
    <w:p w:rsidR="008A4D26" w:rsidRPr="008A4D26" w:rsidRDefault="008A4D26" w:rsidP="008A4D26">
      <w:pPr>
        <w:pStyle w:val="ECVText"/>
        <w:rPr>
          <w:b/>
        </w:rPr>
      </w:pPr>
      <w:r w:rsidRPr="008A4D26">
        <w:rPr>
          <w:b/>
        </w:rPr>
        <w:t>New molecular insights in diabetic nephropathy</w:t>
      </w:r>
    </w:p>
    <w:p w:rsidR="008A4D26" w:rsidRPr="008A4D26" w:rsidRDefault="008A4D26" w:rsidP="008A4D26">
      <w:pPr>
        <w:pStyle w:val="ECVText"/>
        <w:rPr>
          <w:u w:val="single"/>
        </w:rPr>
      </w:pPr>
      <w:r w:rsidRPr="008A4D26">
        <w:rPr>
          <w:u w:val="single"/>
        </w:rPr>
        <w:t>International Urology and Nephrology</w:t>
      </w:r>
    </w:p>
    <w:p w:rsidR="008A4D26" w:rsidRDefault="008A4D26" w:rsidP="008A4D26">
      <w:pPr>
        <w:pStyle w:val="ECVText"/>
      </w:pPr>
      <w:r>
        <w:t>2016 | journal-article</w:t>
      </w:r>
    </w:p>
    <w:p w:rsidR="008A4D26" w:rsidRDefault="008A4D26" w:rsidP="008A4D26">
      <w:pPr>
        <w:pStyle w:val="ECVText"/>
      </w:pPr>
      <w:r>
        <w:t>DOI: 10.1007/s11255-015-1203-x WOSUID: WOS:000371266300013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Default="008A4D26" w:rsidP="008A4D26">
      <w:pPr>
        <w:pStyle w:val="ECVText"/>
      </w:pPr>
      <w:r w:rsidRPr="008A4D26">
        <w:rPr>
          <w:b/>
        </w:rPr>
        <w:t>Redox Signaling in Diabetic Nephropathy: Hypertrophy versus Death Choices in Mesangial Cells and Podocytes</w:t>
      </w:r>
      <w:r>
        <w:t>.</w:t>
      </w:r>
    </w:p>
    <w:p w:rsidR="008A4D26" w:rsidRPr="008A4D26" w:rsidRDefault="008A4D26" w:rsidP="008A4D26">
      <w:pPr>
        <w:pStyle w:val="ECVText"/>
        <w:rPr>
          <w:u w:val="single"/>
        </w:rPr>
      </w:pPr>
      <w:r w:rsidRPr="008A4D26">
        <w:rPr>
          <w:u w:val="single"/>
        </w:rPr>
        <w:t>Mediators of inflammation</w:t>
      </w:r>
    </w:p>
    <w:p w:rsidR="008A4D26" w:rsidRDefault="008A4D26" w:rsidP="008A4D26">
      <w:pPr>
        <w:pStyle w:val="ECVText"/>
      </w:pPr>
      <w:r>
        <w:t>2015 | journal-article</w:t>
      </w:r>
    </w:p>
    <w:p w:rsidR="008A4D26" w:rsidRDefault="008A4D26" w:rsidP="008A4D26">
      <w:pPr>
        <w:pStyle w:val="ECVText"/>
      </w:pPr>
      <w:r>
        <w:t>DOI: 10.1155/2015/604208 WOSUID: MEDLINE:26491232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8A4D26" w:rsidRDefault="008A4D26" w:rsidP="008A4D26">
      <w:pPr>
        <w:pStyle w:val="ECVText"/>
        <w:rPr>
          <w:b/>
        </w:rPr>
      </w:pPr>
      <w:r w:rsidRPr="008A4D26">
        <w:rPr>
          <w:b/>
        </w:rPr>
        <w:t>Decreased expression of APAF-1 and increased expression of cathepsin B in invasive pituitary adenoma</w:t>
      </w:r>
    </w:p>
    <w:p w:rsidR="008A4D26" w:rsidRPr="008A4D26" w:rsidRDefault="008A4D26" w:rsidP="008A4D26">
      <w:pPr>
        <w:pStyle w:val="ECVText"/>
        <w:rPr>
          <w:u w:val="single"/>
        </w:rPr>
      </w:pPr>
      <w:r w:rsidRPr="008A4D26">
        <w:rPr>
          <w:u w:val="single"/>
        </w:rPr>
        <w:t>Oncotargets and Therapy</w:t>
      </w:r>
    </w:p>
    <w:p w:rsidR="008A4D26" w:rsidRDefault="008A4D26" w:rsidP="008A4D26">
      <w:pPr>
        <w:pStyle w:val="ECVText"/>
      </w:pPr>
      <w:r>
        <w:t>2015 | journal-article</w:t>
      </w:r>
    </w:p>
    <w:p w:rsidR="008A4D26" w:rsidRDefault="008A4D26" w:rsidP="008A4D26">
      <w:pPr>
        <w:pStyle w:val="ECVText"/>
      </w:pPr>
      <w:r>
        <w:t>DOI: 10.2147/OTT.S70886 WOSUID: WOS:000346728300001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8A4D26" w:rsidRDefault="008A4D26" w:rsidP="008A4D26">
      <w:pPr>
        <w:pStyle w:val="ECVText"/>
        <w:rPr>
          <w:b/>
        </w:rPr>
      </w:pPr>
      <w:r w:rsidRPr="008A4D26">
        <w:rPr>
          <w:b/>
        </w:rPr>
        <w:t>Ovarian adult stem cells: hope or pitfall?</w:t>
      </w:r>
    </w:p>
    <w:p w:rsidR="008A4D26" w:rsidRPr="008A4D26" w:rsidRDefault="008A4D26" w:rsidP="008A4D26">
      <w:pPr>
        <w:pStyle w:val="ECVText"/>
        <w:rPr>
          <w:u w:val="single"/>
        </w:rPr>
      </w:pPr>
      <w:r w:rsidRPr="008A4D26">
        <w:rPr>
          <w:u w:val="single"/>
        </w:rPr>
        <w:t>Journal of Ovarian Research</w:t>
      </w:r>
    </w:p>
    <w:p w:rsidR="008A4D26" w:rsidRDefault="008A4D26" w:rsidP="008A4D26">
      <w:pPr>
        <w:pStyle w:val="ECVText"/>
      </w:pPr>
      <w:r>
        <w:t>2014 | journal-article</w:t>
      </w:r>
    </w:p>
    <w:p w:rsidR="008A4D26" w:rsidRDefault="008A4D26" w:rsidP="008A4D26">
      <w:pPr>
        <w:pStyle w:val="ECVText"/>
      </w:pPr>
      <w:r>
        <w:t>DOI: 10.1186/1757-2215-7-71 WOSUID: WOS:000338899500001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8A4D26" w:rsidRDefault="008A4D26" w:rsidP="008A4D26">
      <w:pPr>
        <w:pStyle w:val="ECVText"/>
        <w:rPr>
          <w:b/>
        </w:rPr>
      </w:pPr>
      <w:r w:rsidRPr="008A4D26">
        <w:rPr>
          <w:b/>
        </w:rPr>
        <w:t>Cellular Players in Skeletal Muscle Regeneration</w:t>
      </w:r>
    </w:p>
    <w:p w:rsidR="008A4D26" w:rsidRPr="008A4D26" w:rsidRDefault="008A4D26" w:rsidP="008A4D26">
      <w:pPr>
        <w:pStyle w:val="ECVText"/>
        <w:rPr>
          <w:u w:val="single"/>
        </w:rPr>
      </w:pPr>
      <w:r w:rsidRPr="008A4D26">
        <w:rPr>
          <w:u w:val="single"/>
        </w:rPr>
        <w:t>Biomed Research International</w:t>
      </w:r>
    </w:p>
    <w:p w:rsidR="008A4D26" w:rsidRDefault="008A4D26" w:rsidP="008A4D26">
      <w:pPr>
        <w:pStyle w:val="ECVText"/>
      </w:pPr>
      <w:r>
        <w:t>2014 | journal-article</w:t>
      </w:r>
    </w:p>
    <w:p w:rsidR="008A4D26" w:rsidRDefault="008A4D26" w:rsidP="008A4D26">
      <w:pPr>
        <w:pStyle w:val="ECVText"/>
      </w:pPr>
      <w:r>
        <w:t>DOI: 10.1155/2014/957014 WOSUID: WOS:000333964800001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8A4D26" w:rsidRDefault="008A4D26" w:rsidP="008A4D26">
      <w:pPr>
        <w:pStyle w:val="ECVText"/>
        <w:rPr>
          <w:b/>
        </w:rPr>
      </w:pPr>
      <w:r w:rsidRPr="008A4D26">
        <w:rPr>
          <w:b/>
        </w:rPr>
        <w:t>Telocytes in pleura: two- and three-dimensional imaging by transmission electron microscopy</w:t>
      </w:r>
    </w:p>
    <w:p w:rsidR="008A4D26" w:rsidRPr="008A4D26" w:rsidRDefault="008A4D26" w:rsidP="008A4D26">
      <w:pPr>
        <w:pStyle w:val="ECVText"/>
        <w:rPr>
          <w:u w:val="single"/>
        </w:rPr>
      </w:pPr>
      <w:r w:rsidRPr="008A4D26">
        <w:rPr>
          <w:u w:val="single"/>
        </w:rPr>
        <w:t>Cell and Tissue Research</w:t>
      </w:r>
    </w:p>
    <w:p w:rsidR="008A4D26" w:rsidRDefault="008A4D26" w:rsidP="008A4D26">
      <w:pPr>
        <w:pStyle w:val="ECVText"/>
      </w:pPr>
      <w:r>
        <w:t>2011 | journal-article</w:t>
      </w:r>
    </w:p>
    <w:p w:rsidR="008A4D26" w:rsidRDefault="008A4D26" w:rsidP="008A4D26">
      <w:pPr>
        <w:pStyle w:val="ECVText"/>
      </w:pPr>
      <w:r>
        <w:t>DOI: 10.1007/s00441-010-1095-0 WOSUID: WOS:000286829000010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8A4D26" w:rsidRDefault="008A4D26" w:rsidP="008A4D26">
      <w:pPr>
        <w:pStyle w:val="ECVText"/>
        <w:rPr>
          <w:b/>
        </w:rPr>
      </w:pPr>
      <w:r w:rsidRPr="008A4D26">
        <w:rPr>
          <w:b/>
        </w:rPr>
        <w:t>Telocytes and putative stem cells in the lungs: electron microscopy, electron tomography and laser scanning microscopy</w:t>
      </w:r>
    </w:p>
    <w:p w:rsidR="008A4D26" w:rsidRPr="008A4D26" w:rsidRDefault="008A4D26" w:rsidP="008A4D26">
      <w:pPr>
        <w:pStyle w:val="ECVText"/>
        <w:rPr>
          <w:u w:val="single"/>
        </w:rPr>
      </w:pPr>
      <w:r w:rsidRPr="008A4D26">
        <w:rPr>
          <w:u w:val="single"/>
        </w:rPr>
        <w:t>Cell and Tissue Research</w:t>
      </w:r>
    </w:p>
    <w:p w:rsidR="008A4D26" w:rsidRDefault="008A4D26" w:rsidP="008A4D26">
      <w:pPr>
        <w:pStyle w:val="ECVText"/>
      </w:pPr>
      <w:r>
        <w:t>2011 | journal-article</w:t>
      </w:r>
    </w:p>
    <w:p w:rsidR="008A4D26" w:rsidRDefault="008A4D26" w:rsidP="008A4D26">
      <w:pPr>
        <w:pStyle w:val="ECVText"/>
      </w:pPr>
      <w:r>
        <w:t>DOI: 10.1007/s00441-011-1229-z WOSUID: WOS:000294681100009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8A4D26" w:rsidRDefault="008A4D26" w:rsidP="008A4D26">
      <w:pPr>
        <w:pStyle w:val="ECVText"/>
        <w:rPr>
          <w:b/>
        </w:rPr>
      </w:pPr>
      <w:r w:rsidRPr="008A4D26">
        <w:rPr>
          <w:b/>
        </w:rPr>
        <w:t>Potential intracellular tracker capacity of novel synthetic metalloporphyrins</w:t>
      </w:r>
    </w:p>
    <w:p w:rsidR="008A4D26" w:rsidRPr="008A4D26" w:rsidRDefault="008A4D26" w:rsidP="008A4D26">
      <w:pPr>
        <w:pStyle w:val="ECVText"/>
        <w:rPr>
          <w:u w:val="single"/>
        </w:rPr>
      </w:pPr>
      <w:r w:rsidRPr="008A4D26">
        <w:rPr>
          <w:u w:val="single"/>
        </w:rPr>
        <w:lastRenderedPageBreak/>
        <w:t>Toxicology Letters</w:t>
      </w:r>
    </w:p>
    <w:p w:rsidR="008A4D26" w:rsidRDefault="008A4D26" w:rsidP="008A4D26">
      <w:pPr>
        <w:pStyle w:val="ECVText"/>
      </w:pPr>
      <w:r>
        <w:t>2011 | journal-article</w:t>
      </w:r>
    </w:p>
    <w:p w:rsidR="008A4D26" w:rsidRDefault="008A4D26" w:rsidP="008A4D26">
      <w:pPr>
        <w:pStyle w:val="ECVText"/>
      </w:pPr>
      <w:r>
        <w:t>DOI: 10.1016/j.toxlet.2011.05.238 WOSUID: WOS:000293814500193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8A4D26" w:rsidRDefault="008A4D26" w:rsidP="008A4D26">
      <w:pPr>
        <w:pStyle w:val="ECVText"/>
        <w:rPr>
          <w:b/>
        </w:rPr>
      </w:pPr>
      <w:r w:rsidRPr="008A4D26">
        <w:rPr>
          <w:b/>
        </w:rPr>
        <w:t>195 Telocytes – players of the pancreatic stromal puzzle</w:t>
      </w:r>
    </w:p>
    <w:p w:rsidR="008A4D26" w:rsidRPr="008A4D26" w:rsidRDefault="008A4D26" w:rsidP="008A4D26">
      <w:pPr>
        <w:pStyle w:val="ECVText"/>
        <w:rPr>
          <w:u w:val="single"/>
        </w:rPr>
      </w:pPr>
      <w:r w:rsidRPr="008A4D26">
        <w:rPr>
          <w:u w:val="single"/>
        </w:rPr>
        <w:t>European Journal of Cancer Supplements</w:t>
      </w:r>
    </w:p>
    <w:p w:rsidR="008A4D26" w:rsidRDefault="008A4D26" w:rsidP="008A4D26">
      <w:pPr>
        <w:pStyle w:val="ECVText"/>
      </w:pPr>
      <w:r>
        <w:t>2010-06 | journal-article</w:t>
      </w:r>
    </w:p>
    <w:p w:rsidR="008A4D26" w:rsidRDefault="008A4D26" w:rsidP="008A4D26">
      <w:pPr>
        <w:pStyle w:val="ECVText"/>
      </w:pPr>
      <w:r>
        <w:t>DOI: 10.1016/s1359-6349(10)71002-8 Part of ISSN: 1359-6349</w:t>
      </w:r>
    </w:p>
    <w:p w:rsidR="008A4D26" w:rsidRDefault="008A4D26" w:rsidP="008A4D26">
      <w:pPr>
        <w:pStyle w:val="ECVText"/>
      </w:pPr>
      <w:r>
        <w:t>Source: CrossRef Metadata Search</w:t>
      </w:r>
    </w:p>
    <w:p w:rsidR="008A4D26" w:rsidRPr="008A4D26" w:rsidRDefault="008A4D26" w:rsidP="008A4D26">
      <w:pPr>
        <w:pStyle w:val="ECVText"/>
        <w:rPr>
          <w:b/>
        </w:rPr>
      </w:pPr>
      <w:r w:rsidRPr="008A4D26">
        <w:rPr>
          <w:b/>
        </w:rPr>
        <w:t>Telocytes in human epicardium</w:t>
      </w:r>
    </w:p>
    <w:p w:rsidR="008A4D26" w:rsidRPr="008A4D26" w:rsidRDefault="008A4D26" w:rsidP="008A4D26">
      <w:pPr>
        <w:pStyle w:val="ECVText"/>
        <w:rPr>
          <w:u w:val="single"/>
        </w:rPr>
      </w:pPr>
      <w:r w:rsidRPr="008A4D26">
        <w:rPr>
          <w:u w:val="single"/>
        </w:rPr>
        <w:t>Journal of Cellular and Molecular Medicine</w:t>
      </w:r>
    </w:p>
    <w:p w:rsidR="008A4D26" w:rsidRDefault="008A4D26" w:rsidP="008A4D26">
      <w:pPr>
        <w:pStyle w:val="ECVText"/>
      </w:pPr>
      <w:r>
        <w:t>2010 | journal-article</w:t>
      </w:r>
    </w:p>
    <w:p w:rsidR="008A4D26" w:rsidRDefault="008A4D26" w:rsidP="008A4D26">
      <w:pPr>
        <w:pStyle w:val="ECVText"/>
      </w:pPr>
      <w:r>
        <w:t>DOI: 10.1111/j.1582-4934.2010.01129.x WOSUID: WOS:000282313300007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8A4D26" w:rsidRDefault="008A4D26" w:rsidP="008A4D26">
      <w:pPr>
        <w:pStyle w:val="ECVText"/>
        <w:rPr>
          <w:b/>
        </w:rPr>
      </w:pPr>
      <w:r w:rsidRPr="008A4D26">
        <w:rPr>
          <w:b/>
        </w:rPr>
        <w:t>Telocytes in Human Term Placenta: Morphology and Phenotype</w:t>
      </w:r>
    </w:p>
    <w:p w:rsidR="008A4D26" w:rsidRPr="008A4D26" w:rsidRDefault="008A4D26" w:rsidP="008A4D26">
      <w:pPr>
        <w:pStyle w:val="ECVText"/>
        <w:rPr>
          <w:u w:val="single"/>
        </w:rPr>
      </w:pPr>
      <w:r w:rsidRPr="008A4D26">
        <w:rPr>
          <w:u w:val="single"/>
        </w:rPr>
        <w:t>Cells Tissues Organs</w:t>
      </w:r>
    </w:p>
    <w:p w:rsidR="008A4D26" w:rsidRDefault="008A4D26" w:rsidP="008A4D26">
      <w:pPr>
        <w:pStyle w:val="ECVText"/>
      </w:pPr>
      <w:r>
        <w:t>2010 | journal-article</w:t>
      </w:r>
    </w:p>
    <w:p w:rsidR="008A4D26" w:rsidRDefault="008A4D26" w:rsidP="008A4D26">
      <w:pPr>
        <w:pStyle w:val="ECVText"/>
      </w:pPr>
      <w:r>
        <w:t>DOI: 10.1159/000319467 WOSUID: WOS:000283131500005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8A4D26" w:rsidRDefault="008A4D26" w:rsidP="008A4D26">
      <w:pPr>
        <w:pStyle w:val="ECVText"/>
        <w:rPr>
          <w:b/>
        </w:rPr>
      </w:pPr>
      <w:r w:rsidRPr="008A4D26">
        <w:rPr>
          <w:b/>
        </w:rPr>
        <w:t>Telocytes - players of the pancreatic stromal puzzle</w:t>
      </w:r>
    </w:p>
    <w:p w:rsidR="008A4D26" w:rsidRPr="008A4D26" w:rsidRDefault="008A4D26" w:rsidP="008A4D26">
      <w:pPr>
        <w:pStyle w:val="ECVText"/>
        <w:rPr>
          <w:u w:val="single"/>
        </w:rPr>
      </w:pPr>
      <w:r w:rsidRPr="008A4D26">
        <w:rPr>
          <w:u w:val="single"/>
        </w:rPr>
        <w:t>Ejc Supplements</w:t>
      </w:r>
    </w:p>
    <w:p w:rsidR="008A4D26" w:rsidRDefault="008A4D26" w:rsidP="008A4D26">
      <w:pPr>
        <w:pStyle w:val="ECVText"/>
      </w:pPr>
      <w:r>
        <w:t>2010 | journal-article</w:t>
      </w:r>
    </w:p>
    <w:p w:rsidR="008A4D26" w:rsidRDefault="008A4D26" w:rsidP="008A4D26">
      <w:pPr>
        <w:pStyle w:val="ECVText"/>
      </w:pPr>
      <w:r>
        <w:t>WOSUID: WOS:000288603100191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8A4D26" w:rsidRDefault="008A4D26" w:rsidP="008A4D26">
      <w:pPr>
        <w:pStyle w:val="ECVText"/>
        <w:rPr>
          <w:b/>
        </w:rPr>
      </w:pPr>
      <w:r w:rsidRPr="008A4D26">
        <w:rPr>
          <w:b/>
        </w:rPr>
        <w:t>ADVANCES IN PANCREATIC CANCER DETECTION</w:t>
      </w:r>
    </w:p>
    <w:p w:rsidR="008A4D26" w:rsidRDefault="008A4D26" w:rsidP="008A4D26">
      <w:pPr>
        <w:pStyle w:val="ECVText"/>
      </w:pPr>
      <w:r w:rsidRPr="008A4D26">
        <w:rPr>
          <w:u w:val="single"/>
        </w:rPr>
        <w:t>Advances in Clinical Chemistry,</w:t>
      </w:r>
      <w:r>
        <w:t xml:space="preserve"> Vol 51</w:t>
      </w:r>
    </w:p>
    <w:p w:rsidR="008A4D26" w:rsidRDefault="008A4D26" w:rsidP="008A4D26">
      <w:pPr>
        <w:pStyle w:val="ECVText"/>
      </w:pPr>
      <w:r>
        <w:t>2010 | book-chapter</w:t>
      </w:r>
    </w:p>
    <w:p w:rsidR="008A4D26" w:rsidRDefault="008A4D26" w:rsidP="008A4D26">
      <w:pPr>
        <w:pStyle w:val="ECVText"/>
      </w:pPr>
      <w:r>
        <w:t>DOI: 10.1016/S0065-2423(10)51006-0 WOSUID: WOS:000281865700006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8A4D26" w:rsidRDefault="008A4D26" w:rsidP="008A4D26">
      <w:pPr>
        <w:pStyle w:val="ECVText"/>
        <w:rPr>
          <w:b/>
        </w:rPr>
      </w:pPr>
      <w:r w:rsidRPr="008A4D26">
        <w:rPr>
          <w:b/>
        </w:rPr>
        <w:t>Pancreatic Expression of DOG1</w:t>
      </w:r>
    </w:p>
    <w:p w:rsidR="008A4D26" w:rsidRPr="008A4D26" w:rsidRDefault="008A4D26" w:rsidP="008A4D26">
      <w:pPr>
        <w:pStyle w:val="ECVText"/>
        <w:rPr>
          <w:u w:val="single"/>
        </w:rPr>
      </w:pPr>
      <w:r w:rsidRPr="008A4D26">
        <w:rPr>
          <w:u w:val="single"/>
        </w:rPr>
        <w:t>Applied Immunohistochemistry &amp; Molecular Morphology</w:t>
      </w:r>
    </w:p>
    <w:p w:rsidR="008A4D26" w:rsidRDefault="008A4D26" w:rsidP="008A4D26">
      <w:pPr>
        <w:pStyle w:val="ECVText"/>
      </w:pPr>
      <w:r>
        <w:t>2009-10 | journal-article</w:t>
      </w:r>
    </w:p>
    <w:p w:rsidR="008A4D26" w:rsidRDefault="008A4D26" w:rsidP="008A4D26">
      <w:pPr>
        <w:pStyle w:val="ECVText"/>
      </w:pPr>
      <w:r>
        <w:t>DOI: 10.1097/pai.0b013e31819e4dc5 Part of ISSN: 1541-2016</w:t>
      </w:r>
    </w:p>
    <w:p w:rsidR="008A4D26" w:rsidRDefault="008A4D26" w:rsidP="008A4D26">
      <w:pPr>
        <w:pStyle w:val="ECVText"/>
      </w:pPr>
      <w:r>
        <w:t>Source: CrossRef Metadata Search</w:t>
      </w:r>
    </w:p>
    <w:p w:rsidR="008A4D26" w:rsidRPr="008A4D26" w:rsidRDefault="008A4D26" w:rsidP="008A4D26">
      <w:pPr>
        <w:pStyle w:val="ECVText"/>
        <w:rPr>
          <w:b/>
        </w:rPr>
      </w:pPr>
      <w:r w:rsidRPr="008A4D26">
        <w:rPr>
          <w:b/>
        </w:rPr>
        <w:t>THROMBOCYTE GLYCOPROTEINS MODIFIED STRUCTURE AND FUNCTIONAL STATUS IN CHRONIC MYELOPROLIFERATIVE DISORDERS - A MODEL OF ACQUIRED THROMBOPATHIESA</w:t>
      </w:r>
    </w:p>
    <w:p w:rsidR="008A4D26" w:rsidRPr="008A4D26" w:rsidRDefault="008A4D26" w:rsidP="008A4D26">
      <w:pPr>
        <w:pStyle w:val="ECVText"/>
        <w:rPr>
          <w:u w:val="single"/>
        </w:rPr>
      </w:pPr>
      <w:r w:rsidRPr="008A4D26">
        <w:rPr>
          <w:u w:val="single"/>
        </w:rPr>
        <w:t>Haematologica-the Hematology Journal</w:t>
      </w:r>
    </w:p>
    <w:p w:rsidR="008A4D26" w:rsidRDefault="008A4D26" w:rsidP="008A4D26">
      <w:pPr>
        <w:pStyle w:val="ECVText"/>
      </w:pPr>
      <w:r>
        <w:t>2009 | journal-article</w:t>
      </w:r>
    </w:p>
    <w:p w:rsidR="008A4D26" w:rsidRDefault="008A4D26" w:rsidP="008A4D26">
      <w:pPr>
        <w:pStyle w:val="ECVText"/>
      </w:pPr>
      <w:r>
        <w:t>WOSUID: WOS:000266931901583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8A4D26" w:rsidRDefault="008A4D26" w:rsidP="008A4D26">
      <w:pPr>
        <w:pStyle w:val="ECVText"/>
        <w:rPr>
          <w:b/>
        </w:rPr>
      </w:pPr>
      <w:r w:rsidRPr="008A4D26">
        <w:rPr>
          <w:b/>
        </w:rPr>
        <w:t>Proteomics technologies in pancreatic cancer early diagnosis</w:t>
      </w:r>
    </w:p>
    <w:p w:rsidR="008A4D26" w:rsidRPr="008A4D26" w:rsidRDefault="008A4D26" w:rsidP="008A4D26">
      <w:pPr>
        <w:pStyle w:val="ECVText"/>
        <w:rPr>
          <w:u w:val="single"/>
        </w:rPr>
      </w:pPr>
      <w:r w:rsidRPr="008A4D26">
        <w:rPr>
          <w:u w:val="single"/>
        </w:rPr>
        <w:t>Virchows Archiv</w:t>
      </w:r>
    </w:p>
    <w:p w:rsidR="008A4D26" w:rsidRDefault="008A4D26" w:rsidP="008A4D26">
      <w:pPr>
        <w:pStyle w:val="ECVText"/>
      </w:pPr>
      <w:r>
        <w:t>2009 | journal-article</w:t>
      </w:r>
    </w:p>
    <w:p w:rsidR="008A4D26" w:rsidRDefault="008A4D26" w:rsidP="008A4D26">
      <w:pPr>
        <w:pStyle w:val="ECVText"/>
      </w:pPr>
      <w:r>
        <w:t>WOSUID: WOS:000268307701159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8A4D26" w:rsidRDefault="008A4D26" w:rsidP="008A4D26">
      <w:pPr>
        <w:pStyle w:val="ECVText"/>
        <w:rPr>
          <w:b/>
        </w:rPr>
      </w:pPr>
      <w:r w:rsidRPr="008A4D26">
        <w:rPr>
          <w:b/>
        </w:rPr>
        <w:t>Pancreatic Expression of DOG1 A Novel Gastrointestinal Stromal Tumor (GIST) Biomarker</w:t>
      </w:r>
    </w:p>
    <w:p w:rsidR="008A4D26" w:rsidRPr="008A4D26" w:rsidRDefault="008A4D26" w:rsidP="008A4D26">
      <w:pPr>
        <w:pStyle w:val="ECVText"/>
        <w:rPr>
          <w:u w:val="single"/>
        </w:rPr>
      </w:pPr>
      <w:r w:rsidRPr="008A4D26">
        <w:rPr>
          <w:u w:val="single"/>
        </w:rPr>
        <w:t>Applied Immunohistochemistry &amp; Molecular Morphology</w:t>
      </w:r>
    </w:p>
    <w:p w:rsidR="008A4D26" w:rsidRDefault="008A4D26" w:rsidP="008A4D26">
      <w:pPr>
        <w:pStyle w:val="ECVText"/>
      </w:pPr>
      <w:r>
        <w:t>2009 | journal-article</w:t>
      </w:r>
    </w:p>
    <w:p w:rsidR="008A4D26" w:rsidRDefault="008A4D26" w:rsidP="008A4D26">
      <w:pPr>
        <w:pStyle w:val="ECVText"/>
      </w:pPr>
      <w:r>
        <w:t>WOSUID: WOS:000270287100008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8A4D26" w:rsidRDefault="008A4D26" w:rsidP="008A4D26">
      <w:pPr>
        <w:pStyle w:val="ECVText"/>
        <w:rPr>
          <w:b/>
        </w:rPr>
      </w:pPr>
      <w:r w:rsidRPr="008A4D26">
        <w:rPr>
          <w:b/>
        </w:rPr>
        <w:t>Myocardial interstitial Cajal-like cells (ICLC) in caveolin-1 KO mice</w:t>
      </w:r>
    </w:p>
    <w:p w:rsidR="008A4D26" w:rsidRPr="008A4D26" w:rsidRDefault="008A4D26" w:rsidP="008A4D26">
      <w:pPr>
        <w:pStyle w:val="ECVText"/>
        <w:rPr>
          <w:u w:val="single"/>
        </w:rPr>
      </w:pPr>
      <w:r w:rsidRPr="008A4D26">
        <w:rPr>
          <w:u w:val="single"/>
        </w:rPr>
        <w:t>Journal of Cellular and Molecular Medicine</w:t>
      </w:r>
    </w:p>
    <w:p w:rsidR="008A4D26" w:rsidRDefault="008A4D26" w:rsidP="008A4D26">
      <w:pPr>
        <w:pStyle w:val="ECVText"/>
      </w:pPr>
      <w:r>
        <w:t>2009 | journal-article</w:t>
      </w:r>
    </w:p>
    <w:p w:rsidR="008A4D26" w:rsidRDefault="008A4D26" w:rsidP="008A4D26">
      <w:pPr>
        <w:pStyle w:val="ECVText"/>
      </w:pPr>
      <w:r>
        <w:t>DOI: 10.1111/j.1582-4934.2008.00615.x WOSUID: WOS:000262646300016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8A4D26" w:rsidRDefault="008A4D26" w:rsidP="008A4D26">
      <w:pPr>
        <w:pStyle w:val="ECVText"/>
        <w:rPr>
          <w:b/>
        </w:rPr>
      </w:pPr>
      <w:r w:rsidRPr="008A4D26">
        <w:rPr>
          <w:b/>
        </w:rPr>
        <w:t>Caveolin-1 overexpression correlates with tumour progression markers in pancreatic ductal adenocarcinoma</w:t>
      </w:r>
    </w:p>
    <w:p w:rsidR="008A4D26" w:rsidRPr="008A4D26" w:rsidRDefault="008A4D26" w:rsidP="008A4D26">
      <w:pPr>
        <w:pStyle w:val="ECVText"/>
        <w:rPr>
          <w:u w:val="single"/>
        </w:rPr>
      </w:pPr>
      <w:r w:rsidRPr="008A4D26">
        <w:rPr>
          <w:u w:val="single"/>
        </w:rPr>
        <w:t>Journal of Molecular Histology</w:t>
      </w:r>
    </w:p>
    <w:p w:rsidR="008A4D26" w:rsidRDefault="008A4D26" w:rsidP="008A4D26">
      <w:pPr>
        <w:pStyle w:val="ECVText"/>
      </w:pPr>
      <w:r>
        <w:t>2009 | journal-article</w:t>
      </w:r>
    </w:p>
    <w:p w:rsidR="008A4D26" w:rsidRDefault="008A4D26" w:rsidP="008A4D26">
      <w:pPr>
        <w:pStyle w:val="ECVText"/>
      </w:pPr>
      <w:r>
        <w:t>DOI: 10.1007/s10735-008-9209-7 WOSUID: WOS:000264485300003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8A4D26" w:rsidRDefault="008A4D26" w:rsidP="008A4D26">
      <w:pPr>
        <w:pStyle w:val="ECVText"/>
        <w:rPr>
          <w:b/>
        </w:rPr>
      </w:pPr>
      <w:r w:rsidRPr="008A4D26">
        <w:rPr>
          <w:b/>
        </w:rPr>
        <w:t>Role of Apaf-1 and cathepsin B in pituitary tumor progression</w:t>
      </w:r>
    </w:p>
    <w:p w:rsidR="008A4D26" w:rsidRPr="00D7199F" w:rsidRDefault="008A4D26" w:rsidP="008A4D26">
      <w:pPr>
        <w:pStyle w:val="ECVText"/>
        <w:rPr>
          <w:u w:val="single"/>
        </w:rPr>
      </w:pPr>
      <w:r w:rsidRPr="00D7199F">
        <w:rPr>
          <w:u w:val="single"/>
        </w:rPr>
        <w:t>Experimental and Clinical Endocrinology &amp; Diabetes</w:t>
      </w:r>
    </w:p>
    <w:p w:rsidR="008A4D26" w:rsidRDefault="008A4D26" w:rsidP="008A4D26">
      <w:pPr>
        <w:pStyle w:val="ECVText"/>
      </w:pPr>
      <w:r>
        <w:t>2008-10-01 | journal-article</w:t>
      </w:r>
    </w:p>
    <w:p w:rsidR="008A4D26" w:rsidRDefault="008A4D26" w:rsidP="008A4D26">
      <w:pPr>
        <w:pStyle w:val="ECVText"/>
      </w:pPr>
      <w:r>
        <w:t>DOI: 10.1055/s-0028-1096355 Part of ISSN: 0947-7349</w:t>
      </w:r>
    </w:p>
    <w:p w:rsidR="008A4D26" w:rsidRDefault="008A4D26" w:rsidP="008A4D26">
      <w:pPr>
        <w:pStyle w:val="ECVText"/>
      </w:pPr>
      <w:r>
        <w:t>Source: CrossRef Metadata Search</w:t>
      </w:r>
    </w:p>
    <w:p w:rsidR="008A4D26" w:rsidRPr="00D7199F" w:rsidRDefault="008A4D26" w:rsidP="008A4D26">
      <w:pPr>
        <w:pStyle w:val="ECVText"/>
        <w:rPr>
          <w:b/>
        </w:rPr>
      </w:pPr>
      <w:r w:rsidRPr="00D7199F">
        <w:rPr>
          <w:b/>
        </w:rPr>
        <w:t>Signaling profile pathways involved in pancreatic cancer progression</w:t>
      </w:r>
    </w:p>
    <w:p w:rsidR="008A4D26" w:rsidRPr="00D7199F" w:rsidRDefault="008A4D26" w:rsidP="008A4D26">
      <w:pPr>
        <w:pStyle w:val="ECVText"/>
        <w:rPr>
          <w:u w:val="single"/>
        </w:rPr>
      </w:pPr>
      <w:r w:rsidRPr="00D7199F">
        <w:rPr>
          <w:u w:val="single"/>
        </w:rPr>
        <w:t>European Journal of Cancer Supplements</w:t>
      </w:r>
    </w:p>
    <w:p w:rsidR="008A4D26" w:rsidRDefault="008A4D26" w:rsidP="008A4D26">
      <w:pPr>
        <w:pStyle w:val="ECVText"/>
      </w:pPr>
      <w:r>
        <w:t>2008-07 | journal-article</w:t>
      </w:r>
    </w:p>
    <w:p w:rsidR="008A4D26" w:rsidRDefault="008A4D26" w:rsidP="008A4D26">
      <w:pPr>
        <w:pStyle w:val="ECVText"/>
      </w:pPr>
      <w:r>
        <w:lastRenderedPageBreak/>
        <w:t>DOI: 10.1016/s1359-6349(08)71756-7 Part of ISSN: 1359-6349</w:t>
      </w:r>
    </w:p>
    <w:p w:rsidR="008A4D26" w:rsidRDefault="008A4D26" w:rsidP="008A4D26">
      <w:pPr>
        <w:pStyle w:val="ECVText"/>
      </w:pPr>
      <w:r>
        <w:t>Source: CrossRef Metadata Search</w:t>
      </w:r>
    </w:p>
    <w:p w:rsidR="008A4D26" w:rsidRPr="00D7199F" w:rsidRDefault="008A4D26" w:rsidP="008A4D26">
      <w:pPr>
        <w:pStyle w:val="ECVText"/>
        <w:rPr>
          <w:b/>
        </w:rPr>
      </w:pPr>
      <w:r w:rsidRPr="00D7199F">
        <w:rPr>
          <w:b/>
        </w:rPr>
        <w:t>Signaling profiles in pancreatic cancer progression</w:t>
      </w:r>
    </w:p>
    <w:p w:rsidR="008A4D26" w:rsidRPr="00D7199F" w:rsidRDefault="008A4D26" w:rsidP="008A4D26">
      <w:pPr>
        <w:pStyle w:val="ECVText"/>
        <w:rPr>
          <w:u w:val="single"/>
        </w:rPr>
      </w:pPr>
      <w:r w:rsidRPr="00D7199F">
        <w:rPr>
          <w:u w:val="single"/>
        </w:rPr>
        <w:t>Histopathology</w:t>
      </w:r>
    </w:p>
    <w:p w:rsidR="008A4D26" w:rsidRDefault="008A4D26" w:rsidP="008A4D26">
      <w:pPr>
        <w:pStyle w:val="ECVText"/>
      </w:pPr>
      <w:r>
        <w:t>2008 | journal-article</w:t>
      </w:r>
    </w:p>
    <w:p w:rsidR="008A4D26" w:rsidRDefault="008A4D26" w:rsidP="008A4D26">
      <w:pPr>
        <w:pStyle w:val="ECVText"/>
      </w:pPr>
      <w:r>
        <w:t>WOSUID: WOS:000259524800379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D7199F" w:rsidRDefault="008A4D26" w:rsidP="008A4D26">
      <w:pPr>
        <w:pStyle w:val="ECVText"/>
        <w:rPr>
          <w:b/>
        </w:rPr>
      </w:pPr>
      <w:r w:rsidRPr="00D7199F">
        <w:rPr>
          <w:b/>
        </w:rPr>
        <w:t>Mesenchymal stem cells and cardiac repair</w:t>
      </w:r>
    </w:p>
    <w:p w:rsidR="008A4D26" w:rsidRPr="00D7199F" w:rsidRDefault="008A4D26" w:rsidP="008A4D26">
      <w:pPr>
        <w:pStyle w:val="ECVText"/>
        <w:rPr>
          <w:u w:val="single"/>
        </w:rPr>
      </w:pPr>
      <w:r w:rsidRPr="00D7199F">
        <w:rPr>
          <w:u w:val="single"/>
        </w:rPr>
        <w:t>Journal of Cellular and Molecular Medicine</w:t>
      </w:r>
    </w:p>
    <w:p w:rsidR="008A4D26" w:rsidRDefault="008A4D26" w:rsidP="008A4D26">
      <w:pPr>
        <w:pStyle w:val="ECVText"/>
      </w:pPr>
      <w:r>
        <w:t>2008 | journal-article</w:t>
      </w:r>
    </w:p>
    <w:p w:rsidR="008A4D26" w:rsidRDefault="008A4D26" w:rsidP="008A4D26">
      <w:pPr>
        <w:pStyle w:val="ECVText"/>
      </w:pPr>
      <w:r>
        <w:t>DOI: 10.1111/j.1582-4934.2008.00457.x WOSUID: WOS:000260538300003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D7199F" w:rsidRDefault="008A4D26" w:rsidP="008A4D26">
      <w:pPr>
        <w:pStyle w:val="ECVText"/>
        <w:rPr>
          <w:b/>
        </w:rPr>
      </w:pPr>
      <w:r w:rsidRPr="00D7199F">
        <w:rPr>
          <w:b/>
        </w:rPr>
        <w:t>Interstitial Cajal-like cells in rat mesentery: an ultrastructural and immunohistochemical approach</w:t>
      </w:r>
    </w:p>
    <w:p w:rsidR="008A4D26" w:rsidRPr="00D7199F" w:rsidRDefault="008A4D26" w:rsidP="008A4D26">
      <w:pPr>
        <w:pStyle w:val="ECVText"/>
        <w:rPr>
          <w:u w:val="single"/>
        </w:rPr>
      </w:pPr>
      <w:r w:rsidRPr="00D7199F">
        <w:rPr>
          <w:u w:val="single"/>
        </w:rPr>
        <w:t>Journal of Cellular and Molecular Medicine</w:t>
      </w:r>
    </w:p>
    <w:p w:rsidR="008A4D26" w:rsidRDefault="008A4D26" w:rsidP="008A4D26">
      <w:pPr>
        <w:pStyle w:val="ECVText"/>
      </w:pPr>
      <w:r>
        <w:t>2008 | journal-article</w:t>
      </w:r>
    </w:p>
    <w:p w:rsidR="008A4D26" w:rsidRDefault="008A4D26" w:rsidP="008A4D26">
      <w:pPr>
        <w:pStyle w:val="ECVText"/>
      </w:pPr>
      <w:r>
        <w:t>DOI: 10.1111/j.1582-4934.2008.00226.x WOSUID: WOS:000254275500019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D7199F" w:rsidRDefault="008A4D26" w:rsidP="008A4D26">
      <w:pPr>
        <w:pStyle w:val="ECVText"/>
        <w:rPr>
          <w:b/>
        </w:rPr>
      </w:pPr>
      <w:r w:rsidRPr="00D7199F">
        <w:rPr>
          <w:b/>
        </w:rPr>
        <w:t>Interstitial Cajal-like cells (ICLC) in myocardial sleeves of human pulmonary veins</w:t>
      </w:r>
    </w:p>
    <w:p w:rsidR="008A4D26" w:rsidRPr="00D7199F" w:rsidRDefault="008A4D26" w:rsidP="008A4D26">
      <w:pPr>
        <w:pStyle w:val="ECVText"/>
        <w:rPr>
          <w:u w:val="single"/>
        </w:rPr>
      </w:pPr>
      <w:r w:rsidRPr="00D7199F">
        <w:rPr>
          <w:u w:val="single"/>
        </w:rPr>
        <w:t>Journal of Cellular and Molecular Medicine</w:t>
      </w:r>
    </w:p>
    <w:p w:rsidR="008A4D26" w:rsidRDefault="008A4D26" w:rsidP="008A4D26">
      <w:pPr>
        <w:pStyle w:val="ECVText"/>
      </w:pPr>
      <w:r>
        <w:t>2008 | journal-article</w:t>
      </w:r>
    </w:p>
    <w:p w:rsidR="008A4D26" w:rsidRDefault="008A4D26" w:rsidP="008A4D26">
      <w:pPr>
        <w:pStyle w:val="ECVText"/>
      </w:pPr>
      <w:r>
        <w:t>DOI: 10.1111/j.1582-4934.2008.00444.x WOSUID: WOS:000260109200037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D7199F" w:rsidRDefault="008A4D26" w:rsidP="008A4D26">
      <w:pPr>
        <w:pStyle w:val="ECVText"/>
        <w:rPr>
          <w:b/>
        </w:rPr>
      </w:pPr>
      <w:r w:rsidRPr="00D7199F">
        <w:rPr>
          <w:b/>
        </w:rPr>
        <w:t>Comparative ultrastructure of interstitial Cajal-like cells from different normal tissues</w:t>
      </w:r>
    </w:p>
    <w:p w:rsidR="008A4D26" w:rsidRPr="00D7199F" w:rsidRDefault="008A4D26" w:rsidP="008A4D26">
      <w:pPr>
        <w:pStyle w:val="ECVText"/>
        <w:rPr>
          <w:u w:val="single"/>
        </w:rPr>
      </w:pPr>
      <w:r w:rsidRPr="00D7199F">
        <w:rPr>
          <w:u w:val="single"/>
        </w:rPr>
        <w:t>Virchows Archiv</w:t>
      </w:r>
    </w:p>
    <w:p w:rsidR="008A4D26" w:rsidRDefault="008A4D26" w:rsidP="008A4D26">
      <w:pPr>
        <w:pStyle w:val="ECVText"/>
      </w:pPr>
      <w:r>
        <w:t>2008 | journal-article</w:t>
      </w:r>
    </w:p>
    <w:p w:rsidR="008A4D26" w:rsidRDefault="008A4D26" w:rsidP="008A4D26">
      <w:pPr>
        <w:pStyle w:val="ECVText"/>
      </w:pPr>
      <w:r>
        <w:t>WOSUID: WOS:000256192600085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D7199F" w:rsidRDefault="008A4D26" w:rsidP="008A4D26">
      <w:pPr>
        <w:pStyle w:val="ECVText"/>
        <w:rPr>
          <w:b/>
        </w:rPr>
      </w:pPr>
      <w:r w:rsidRPr="00D7199F">
        <w:rPr>
          <w:b/>
        </w:rPr>
        <w:t>Altered expression of CD42 in platelets of subjects with myelodisplasia/myeloproliferative disorders</w:t>
      </w:r>
    </w:p>
    <w:p w:rsidR="008A4D26" w:rsidRPr="00D7199F" w:rsidRDefault="008A4D26" w:rsidP="008A4D26">
      <w:pPr>
        <w:pStyle w:val="ECVText"/>
        <w:rPr>
          <w:u w:val="single"/>
        </w:rPr>
      </w:pPr>
      <w:r w:rsidRPr="00D7199F">
        <w:rPr>
          <w:u w:val="single"/>
        </w:rPr>
        <w:t>Febs Journal</w:t>
      </w:r>
    </w:p>
    <w:p w:rsidR="008A4D26" w:rsidRDefault="008A4D26" w:rsidP="008A4D26">
      <w:pPr>
        <w:pStyle w:val="ECVText"/>
      </w:pPr>
      <w:r>
        <w:t>2008 | journal-article</w:t>
      </w:r>
    </w:p>
    <w:p w:rsidR="008A4D26" w:rsidRDefault="008A4D26" w:rsidP="008A4D26">
      <w:pPr>
        <w:pStyle w:val="ECVText"/>
      </w:pPr>
      <w:r>
        <w:t>WOSUID: WOS:000256633300777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D7199F" w:rsidRDefault="008A4D26" w:rsidP="008A4D26">
      <w:pPr>
        <w:pStyle w:val="ECVText"/>
        <w:rPr>
          <w:b/>
        </w:rPr>
      </w:pPr>
      <w:r w:rsidRPr="00D7199F">
        <w:rPr>
          <w:b/>
        </w:rPr>
        <w:t>APAF1 and cathepsinB, regulators of mitochondrial apoptotic pathway in pituitary tumor progression</w:t>
      </w:r>
    </w:p>
    <w:p w:rsidR="008A4D26" w:rsidRPr="00D7199F" w:rsidRDefault="008A4D26" w:rsidP="008A4D26">
      <w:pPr>
        <w:pStyle w:val="ECVText"/>
        <w:rPr>
          <w:u w:val="single"/>
        </w:rPr>
      </w:pPr>
      <w:r w:rsidRPr="00D7199F">
        <w:rPr>
          <w:u w:val="single"/>
        </w:rPr>
        <w:t>Histopathology</w:t>
      </w:r>
    </w:p>
    <w:p w:rsidR="008A4D26" w:rsidRDefault="008A4D26" w:rsidP="008A4D26">
      <w:pPr>
        <w:pStyle w:val="ECVText"/>
      </w:pPr>
      <w:r>
        <w:t>2008 | journal-article</w:t>
      </w:r>
    </w:p>
    <w:p w:rsidR="008A4D26" w:rsidRDefault="008A4D26" w:rsidP="008A4D26">
      <w:pPr>
        <w:pStyle w:val="ECVText"/>
      </w:pPr>
      <w:r>
        <w:t>WOSUID: WOS:000259524800504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D7199F" w:rsidRDefault="008A4D26" w:rsidP="008A4D26">
      <w:pPr>
        <w:pStyle w:val="ECVText"/>
        <w:rPr>
          <w:b/>
        </w:rPr>
      </w:pPr>
      <w:r w:rsidRPr="00D7199F">
        <w:rPr>
          <w:b/>
        </w:rPr>
        <w:t>Interstitial Cajal-like cells in human gallbladder</w:t>
      </w:r>
    </w:p>
    <w:p w:rsidR="008A4D26" w:rsidRPr="00D7199F" w:rsidRDefault="008A4D26" w:rsidP="008A4D26">
      <w:pPr>
        <w:pStyle w:val="ECVText"/>
        <w:rPr>
          <w:u w:val="single"/>
        </w:rPr>
      </w:pPr>
      <w:r w:rsidRPr="00D7199F">
        <w:rPr>
          <w:u w:val="single"/>
        </w:rPr>
        <w:t>Journal of Molecular Histology</w:t>
      </w:r>
    </w:p>
    <w:p w:rsidR="008A4D26" w:rsidRDefault="008A4D26" w:rsidP="008A4D26">
      <w:pPr>
        <w:pStyle w:val="ECVText"/>
      </w:pPr>
      <w:r>
        <w:t>2007 | journal-article</w:t>
      </w:r>
    </w:p>
    <w:p w:rsidR="008A4D26" w:rsidRDefault="008A4D26" w:rsidP="008A4D26">
      <w:pPr>
        <w:pStyle w:val="ECVText"/>
      </w:pPr>
      <w:r>
        <w:t>DOI: 10.1007/s10735-007-9099-0 WOSUID: WOS:000248328300004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t>Correlation of caveolin-1 expression and profileration markers in human pancreatic cancer</w:t>
      </w:r>
    </w:p>
    <w:p w:rsidR="008A4D26" w:rsidRPr="00214325" w:rsidRDefault="008A4D26" w:rsidP="008A4D26">
      <w:pPr>
        <w:pStyle w:val="ECVText"/>
        <w:rPr>
          <w:u w:val="single"/>
        </w:rPr>
      </w:pPr>
      <w:r w:rsidRPr="00214325">
        <w:rPr>
          <w:u w:val="single"/>
        </w:rPr>
        <w:t>Virchows Archiv</w:t>
      </w:r>
    </w:p>
    <w:p w:rsidR="008A4D26" w:rsidRDefault="008A4D26" w:rsidP="008A4D26">
      <w:pPr>
        <w:pStyle w:val="ECVText"/>
      </w:pPr>
      <w:r>
        <w:t>2007 | journal-article</w:t>
      </w:r>
    </w:p>
    <w:p w:rsidR="008A4D26" w:rsidRDefault="008A4D26" w:rsidP="008A4D26">
      <w:pPr>
        <w:pStyle w:val="ECVText"/>
      </w:pPr>
      <w:r>
        <w:t>WOSUID: WOS:000249454600810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t>Caveolin-1 expression and proliferation markers in human pancreatic cancer</w:t>
      </w:r>
    </w:p>
    <w:p w:rsidR="008A4D26" w:rsidRPr="00214325" w:rsidRDefault="008A4D26" w:rsidP="008A4D26">
      <w:pPr>
        <w:pStyle w:val="ECVText"/>
        <w:rPr>
          <w:u w:val="single"/>
        </w:rPr>
      </w:pPr>
      <w:r w:rsidRPr="00214325">
        <w:rPr>
          <w:u w:val="single"/>
        </w:rPr>
        <w:t>Febs Journal</w:t>
      </w:r>
    </w:p>
    <w:p w:rsidR="008A4D26" w:rsidRDefault="008A4D26" w:rsidP="008A4D26">
      <w:pPr>
        <w:pStyle w:val="ECVText"/>
      </w:pPr>
      <w:r>
        <w:t>2007 | journal-article</w:t>
      </w:r>
    </w:p>
    <w:p w:rsidR="008A4D26" w:rsidRDefault="008A4D26" w:rsidP="008A4D26">
      <w:pPr>
        <w:pStyle w:val="ECVText"/>
      </w:pPr>
      <w:r>
        <w:t>WOSUID: WOS:000253283800515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t>Interstitial Cajal-like cells (ICLC) in atrial myocardium: ultrastructural and immunohistochemical characterization</w:t>
      </w:r>
    </w:p>
    <w:p w:rsidR="008A4D26" w:rsidRPr="00214325" w:rsidRDefault="008A4D26" w:rsidP="008A4D26">
      <w:pPr>
        <w:pStyle w:val="ECVText"/>
        <w:rPr>
          <w:u w:val="single"/>
        </w:rPr>
      </w:pPr>
      <w:r w:rsidRPr="00214325">
        <w:rPr>
          <w:u w:val="single"/>
        </w:rPr>
        <w:t>Journal of Cellular and Molecular Medicine</w:t>
      </w:r>
    </w:p>
    <w:p w:rsidR="008A4D26" w:rsidRDefault="008A4D26" w:rsidP="008A4D26">
      <w:pPr>
        <w:pStyle w:val="ECVText"/>
      </w:pPr>
      <w:r>
        <w:t>2006 | journal-article</w:t>
      </w:r>
    </w:p>
    <w:p w:rsidR="008A4D26" w:rsidRDefault="008A4D26" w:rsidP="008A4D26">
      <w:pPr>
        <w:pStyle w:val="ECVText"/>
      </w:pPr>
      <w:r>
        <w:t>DOI: 10.1111/j.1582-4934.2006.tb00306.x WOSUID: WOS:000239798600022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t>Insights into the interstitium of ventricular myocardium: interstitial Cajal-like cells (ICLC)</w:t>
      </w:r>
    </w:p>
    <w:p w:rsidR="008A4D26" w:rsidRPr="00214325" w:rsidRDefault="008A4D26" w:rsidP="008A4D26">
      <w:pPr>
        <w:pStyle w:val="ECVText"/>
        <w:rPr>
          <w:u w:val="single"/>
        </w:rPr>
      </w:pPr>
      <w:r w:rsidRPr="00214325">
        <w:rPr>
          <w:u w:val="single"/>
        </w:rPr>
        <w:t>Journal of Cellular and Molecular Medicine</w:t>
      </w:r>
    </w:p>
    <w:p w:rsidR="008A4D26" w:rsidRDefault="008A4D26" w:rsidP="008A4D26">
      <w:pPr>
        <w:pStyle w:val="ECVText"/>
      </w:pPr>
      <w:r>
        <w:t>2006 | journal-article</w:t>
      </w:r>
    </w:p>
    <w:p w:rsidR="008A4D26" w:rsidRDefault="008A4D26" w:rsidP="008A4D26">
      <w:pPr>
        <w:pStyle w:val="ECVText"/>
      </w:pPr>
      <w:r>
        <w:t>DOI: 10.1111/j.1582-4934.2006.tb00410.x WOSUID: WOS:000239799000015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t xml:space="preserve">Snapshots of mammary gland interstitial cells: methylene-blue vital </w:t>
      </w:r>
      <w:r w:rsidRPr="00214325">
        <w:rPr>
          <w:b/>
        </w:rPr>
        <w:lastRenderedPageBreak/>
        <w:t>staining and c-kit immunopositivity.</w:t>
      </w:r>
    </w:p>
    <w:p w:rsidR="008A4D26" w:rsidRPr="00214325" w:rsidRDefault="008A4D26" w:rsidP="008A4D26">
      <w:pPr>
        <w:pStyle w:val="ECVText"/>
        <w:rPr>
          <w:u w:val="single"/>
        </w:rPr>
      </w:pPr>
      <w:r w:rsidRPr="00214325">
        <w:rPr>
          <w:u w:val="single"/>
        </w:rPr>
        <w:t>Journal of cellular and molecular medicine</w:t>
      </w:r>
    </w:p>
    <w:p w:rsidR="008A4D26" w:rsidRDefault="008A4D26" w:rsidP="008A4D26">
      <w:pPr>
        <w:pStyle w:val="ECVText"/>
      </w:pPr>
      <w:r>
        <w:t>2005 | journal-article</w:t>
      </w:r>
    </w:p>
    <w:p w:rsidR="008A4D26" w:rsidRDefault="008A4D26" w:rsidP="008A4D26">
      <w:pPr>
        <w:pStyle w:val="ECVText"/>
      </w:pPr>
      <w:r>
        <w:t>DOI: 10.1111/j.1582-4934.2005.tb00375.x WOSUID: MEDLINE:15963269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t>Novel type of interstitial cell (Cajal-like) in human fallopian tube</w:t>
      </w:r>
    </w:p>
    <w:p w:rsidR="008A4D26" w:rsidRPr="00214325" w:rsidRDefault="008A4D26" w:rsidP="008A4D26">
      <w:pPr>
        <w:pStyle w:val="ECVText"/>
        <w:rPr>
          <w:u w:val="single"/>
        </w:rPr>
      </w:pPr>
      <w:r w:rsidRPr="00214325">
        <w:rPr>
          <w:u w:val="single"/>
        </w:rPr>
        <w:t>Journal of Cellular and Molecular Medicine</w:t>
      </w:r>
    </w:p>
    <w:p w:rsidR="008A4D26" w:rsidRDefault="008A4D26" w:rsidP="008A4D26">
      <w:pPr>
        <w:pStyle w:val="ECVText"/>
      </w:pPr>
      <w:r>
        <w:t>2005 | journal-article</w:t>
      </w:r>
    </w:p>
    <w:p w:rsidR="008A4D26" w:rsidRDefault="008A4D26" w:rsidP="008A4D26">
      <w:pPr>
        <w:pStyle w:val="ECVText"/>
      </w:pPr>
      <w:r>
        <w:t>DOI: 10.1111/j.1582-4934.2005.tb00376.x WOSUID: WOS:000230529900025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t>Interstitial cells of Cajal in pancreas</w:t>
      </w:r>
    </w:p>
    <w:p w:rsidR="008A4D26" w:rsidRPr="00214325" w:rsidRDefault="008A4D26" w:rsidP="008A4D26">
      <w:pPr>
        <w:pStyle w:val="ECVText"/>
        <w:rPr>
          <w:u w:val="single"/>
        </w:rPr>
      </w:pPr>
      <w:r w:rsidRPr="00214325">
        <w:rPr>
          <w:u w:val="single"/>
        </w:rPr>
        <w:t>Journal of Cellular and Molecular Medicine</w:t>
      </w:r>
    </w:p>
    <w:p w:rsidR="008A4D26" w:rsidRDefault="008A4D26" w:rsidP="008A4D26">
      <w:pPr>
        <w:pStyle w:val="ECVText"/>
      </w:pPr>
      <w:r>
        <w:t>2005 | journal-article</w:t>
      </w:r>
    </w:p>
    <w:p w:rsidR="008A4D26" w:rsidRDefault="008A4D26" w:rsidP="008A4D26">
      <w:pPr>
        <w:pStyle w:val="ECVText"/>
      </w:pPr>
      <w:r>
        <w:t>DOI: 10.1111/j.1582-4934.2005.tb00347.x WOSUID: WOS:000228302000017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t>Interstitial Cajal-like cells (ICLC) in human atrial myocardium.</w:t>
      </w:r>
    </w:p>
    <w:p w:rsidR="008A4D26" w:rsidRPr="00214325" w:rsidRDefault="008A4D26" w:rsidP="008A4D26">
      <w:pPr>
        <w:pStyle w:val="ECVText"/>
        <w:rPr>
          <w:u w:val="single"/>
        </w:rPr>
      </w:pPr>
      <w:r w:rsidRPr="00214325">
        <w:rPr>
          <w:u w:val="single"/>
        </w:rPr>
        <w:t>Journal of cellular and molecular medicine</w:t>
      </w:r>
    </w:p>
    <w:p w:rsidR="008A4D26" w:rsidRDefault="008A4D26" w:rsidP="008A4D26">
      <w:pPr>
        <w:pStyle w:val="ECVText"/>
      </w:pPr>
      <w:r>
        <w:t>2005 | journal-article</w:t>
      </w:r>
    </w:p>
    <w:p w:rsidR="008A4D26" w:rsidRDefault="008A4D26" w:rsidP="008A4D26">
      <w:pPr>
        <w:pStyle w:val="ECVText"/>
      </w:pPr>
      <w:r>
        <w:t>DOI: 10.1111/j.1582-4934.2005.tb00394.x WOSUID: MEDLINE:16364205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t>CD117/c-kit positive interstitial (Cajal-like) cells in human pancreas</w:t>
      </w:r>
    </w:p>
    <w:p w:rsidR="008A4D26" w:rsidRPr="00214325" w:rsidRDefault="008A4D26" w:rsidP="008A4D26">
      <w:pPr>
        <w:pStyle w:val="ECVText"/>
        <w:rPr>
          <w:u w:val="single"/>
        </w:rPr>
      </w:pPr>
      <w:r w:rsidRPr="00214325">
        <w:rPr>
          <w:u w:val="single"/>
        </w:rPr>
        <w:t>Journal of Cellular and Molecular Medicine</w:t>
      </w:r>
    </w:p>
    <w:p w:rsidR="008A4D26" w:rsidRDefault="008A4D26" w:rsidP="008A4D26">
      <w:pPr>
        <w:pStyle w:val="ECVText"/>
      </w:pPr>
      <w:r>
        <w:t>2005 | journal-article</w:t>
      </w:r>
    </w:p>
    <w:p w:rsidR="008A4D26" w:rsidRDefault="008A4D26" w:rsidP="008A4D26">
      <w:pPr>
        <w:pStyle w:val="ECVText"/>
      </w:pPr>
      <w:r>
        <w:t>DOI: 10.1111/j.1582-4934.2005.tb00505.x WOSUID: WOS:000232680300022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t>C-kit immunopositive interstitial cells (Cajal-type) in human myometrium</w:t>
      </w:r>
    </w:p>
    <w:p w:rsidR="008A4D26" w:rsidRDefault="008A4D26" w:rsidP="008A4D26">
      <w:pPr>
        <w:pStyle w:val="ECVText"/>
      </w:pPr>
      <w:r w:rsidRPr="00214325">
        <w:rPr>
          <w:u w:val="single"/>
        </w:rPr>
        <w:t>Journal of Cellular and Molecular Medicine</w:t>
      </w:r>
    </w:p>
    <w:p w:rsidR="008A4D26" w:rsidRDefault="008A4D26" w:rsidP="008A4D26">
      <w:pPr>
        <w:pStyle w:val="ECVText"/>
      </w:pPr>
      <w:r>
        <w:t>2005 | journal-article</w:t>
      </w:r>
    </w:p>
    <w:p w:rsidR="008A4D26" w:rsidRDefault="008A4D26" w:rsidP="008A4D26">
      <w:pPr>
        <w:pStyle w:val="ECVText"/>
      </w:pPr>
      <w:r>
        <w:t>DOI: 10.1111/j.1582-4934.2005.tb00366.x WOSUID: WOS:000230529900016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t>Authors' comments</w:t>
      </w:r>
    </w:p>
    <w:p w:rsidR="008A4D26" w:rsidRPr="00214325" w:rsidRDefault="008A4D26" w:rsidP="008A4D26">
      <w:pPr>
        <w:pStyle w:val="ECVText"/>
        <w:rPr>
          <w:u w:val="single"/>
        </w:rPr>
      </w:pPr>
      <w:r w:rsidRPr="00214325">
        <w:rPr>
          <w:u w:val="single"/>
        </w:rPr>
        <w:t>Journal of Cellular and Molecular Medicine</w:t>
      </w:r>
    </w:p>
    <w:p w:rsidR="008A4D26" w:rsidRDefault="008A4D26" w:rsidP="008A4D26">
      <w:pPr>
        <w:pStyle w:val="ECVText"/>
      </w:pPr>
      <w:r>
        <w:t>2005 | journal-article</w:t>
      </w:r>
    </w:p>
    <w:p w:rsidR="008A4D26" w:rsidRDefault="008A4D26" w:rsidP="008A4D26">
      <w:pPr>
        <w:pStyle w:val="ECVText"/>
      </w:pPr>
      <w:r>
        <w:t>DOI: 10.1111/j.1582-4934.2005.tb00374.x WOSUID: WOS:000230529900024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t>Silicon micromachined sensor for gas detection</w:t>
      </w:r>
    </w:p>
    <w:p w:rsidR="008A4D26" w:rsidRPr="00214325" w:rsidRDefault="008A4D26" w:rsidP="008A4D26">
      <w:pPr>
        <w:pStyle w:val="ECVText"/>
        <w:rPr>
          <w:u w:val="single"/>
        </w:rPr>
      </w:pPr>
      <w:r w:rsidRPr="00214325">
        <w:rPr>
          <w:u w:val="single"/>
        </w:rPr>
        <w:t>Materials Science and Engineering: B</w:t>
      </w:r>
    </w:p>
    <w:p w:rsidR="008A4D26" w:rsidRDefault="008A4D26" w:rsidP="008A4D26">
      <w:pPr>
        <w:pStyle w:val="ECVText"/>
      </w:pPr>
      <w:r>
        <w:t>2003-08 | journal-article</w:t>
      </w:r>
    </w:p>
    <w:p w:rsidR="008A4D26" w:rsidRDefault="008A4D26" w:rsidP="008A4D26">
      <w:pPr>
        <w:pStyle w:val="ECVText"/>
      </w:pPr>
      <w:r>
        <w:t>DOI: 10.1016/s0921-5107(02)00668-2 Part of ISSN: 0921-5107</w:t>
      </w:r>
    </w:p>
    <w:p w:rsidR="008A4D26" w:rsidRDefault="008A4D26" w:rsidP="008A4D26">
      <w:pPr>
        <w:pStyle w:val="ECVText"/>
      </w:pPr>
      <w:r>
        <w:t>Source: CrossRef Metadata Search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t>Cell death in cell culture frame by frame.</w:t>
      </w:r>
    </w:p>
    <w:p w:rsidR="008A4D26" w:rsidRPr="00214325" w:rsidRDefault="008A4D26" w:rsidP="008A4D26">
      <w:pPr>
        <w:pStyle w:val="ECVText"/>
        <w:rPr>
          <w:u w:val="single"/>
        </w:rPr>
      </w:pPr>
      <w:r w:rsidRPr="00214325">
        <w:rPr>
          <w:u w:val="single"/>
        </w:rPr>
        <w:t>Journal of cellular and molecular medicine</w:t>
      </w:r>
    </w:p>
    <w:p w:rsidR="008A4D26" w:rsidRDefault="008A4D26" w:rsidP="008A4D26">
      <w:pPr>
        <w:pStyle w:val="ECVText"/>
      </w:pPr>
      <w:r>
        <w:t>2003 | journal-article</w:t>
      </w:r>
    </w:p>
    <w:p w:rsidR="008A4D26" w:rsidRDefault="008A4D26" w:rsidP="008A4D26">
      <w:pPr>
        <w:pStyle w:val="ECVText"/>
      </w:pPr>
      <w:r>
        <w:t>DOI: 10.1111/j.1582-4934.2003.tb00219.x WOSUID: MEDLINE:12927059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t>Phtalocyanine based integrated gas sensor</w:t>
      </w:r>
    </w:p>
    <w:p w:rsidR="008A4D26" w:rsidRPr="00214325" w:rsidRDefault="008A4D26" w:rsidP="008A4D26">
      <w:pPr>
        <w:pStyle w:val="ECVText"/>
        <w:rPr>
          <w:u w:val="single"/>
        </w:rPr>
      </w:pPr>
      <w:r w:rsidRPr="00214325">
        <w:rPr>
          <w:u w:val="single"/>
        </w:rPr>
        <w:t>Cas: 2002 International Semiconductor Conference, Vols 1 and 2, Proceedings</w:t>
      </w:r>
    </w:p>
    <w:p w:rsidR="008A4D26" w:rsidRDefault="008A4D26" w:rsidP="008A4D26">
      <w:pPr>
        <w:pStyle w:val="ECVText"/>
      </w:pPr>
      <w:r>
        <w:t>2001 | journal-article</w:t>
      </w:r>
    </w:p>
    <w:p w:rsidR="008A4D26" w:rsidRDefault="008A4D26" w:rsidP="008A4D26">
      <w:pPr>
        <w:pStyle w:val="ECVText"/>
      </w:pPr>
      <w:r>
        <w:t>WOSUID: WOS:000181629400012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t>Cardiac apoptosis: from organ failure to allograft rejection</w:t>
      </w:r>
    </w:p>
    <w:p w:rsidR="008A4D26" w:rsidRPr="00214325" w:rsidRDefault="008A4D26" w:rsidP="008A4D26">
      <w:pPr>
        <w:pStyle w:val="ECVText"/>
        <w:rPr>
          <w:u w:val="single"/>
        </w:rPr>
      </w:pPr>
      <w:r w:rsidRPr="00214325">
        <w:rPr>
          <w:u w:val="single"/>
        </w:rPr>
        <w:t>Journal of Cellular and Molecular Medicine</w:t>
      </w:r>
    </w:p>
    <w:p w:rsidR="008A4D26" w:rsidRDefault="008A4D26" w:rsidP="008A4D26">
      <w:pPr>
        <w:pStyle w:val="ECVText"/>
      </w:pPr>
      <w:r>
        <w:t>2001 | journal-article</w:t>
      </w:r>
    </w:p>
    <w:p w:rsidR="008A4D26" w:rsidRDefault="008A4D26" w:rsidP="008A4D26">
      <w:pPr>
        <w:pStyle w:val="ECVText"/>
      </w:pPr>
      <w:r>
        <w:t>DOI: 10.1111/j.1582-4934.2001.tb00147.x WOSUID: WOS:000172578900003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t>Apoptosis in the hypoxia-induced cell damage</w:t>
      </w:r>
    </w:p>
    <w:p w:rsidR="008A4D26" w:rsidRPr="00214325" w:rsidRDefault="008A4D26" w:rsidP="008A4D26">
      <w:pPr>
        <w:pStyle w:val="ECVText"/>
        <w:rPr>
          <w:u w:val="single"/>
        </w:rPr>
      </w:pPr>
      <w:r w:rsidRPr="00214325">
        <w:rPr>
          <w:u w:val="single"/>
        </w:rPr>
        <w:t>Toxicology Letters</w:t>
      </w:r>
    </w:p>
    <w:p w:rsidR="008A4D26" w:rsidRDefault="008A4D26" w:rsidP="008A4D26">
      <w:pPr>
        <w:pStyle w:val="ECVText"/>
      </w:pPr>
      <w:r>
        <w:t>1998-07 | journal-article</w:t>
      </w:r>
    </w:p>
    <w:p w:rsidR="008A4D26" w:rsidRDefault="008A4D26" w:rsidP="008A4D26">
      <w:pPr>
        <w:pStyle w:val="ECVText"/>
      </w:pPr>
      <w:r>
        <w:t>DOI: 10.1016/s0378-4274(98)80431-1 Part of ISSN: 0378-4274</w:t>
      </w:r>
    </w:p>
    <w:p w:rsidR="008A4D26" w:rsidRDefault="008A4D26" w:rsidP="008A4D26">
      <w:pPr>
        <w:pStyle w:val="ECVText"/>
      </w:pPr>
      <w:r>
        <w:t>Source: CrossRef Metadata Search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t>Acute simulated ischaemia produces both inhibition and activation of K+ currents in isolated ventricular myocytes</w:t>
      </w:r>
    </w:p>
    <w:p w:rsidR="008A4D26" w:rsidRPr="00214325" w:rsidRDefault="008A4D26" w:rsidP="008A4D26">
      <w:pPr>
        <w:pStyle w:val="ECVText"/>
        <w:rPr>
          <w:u w:val="single"/>
        </w:rPr>
      </w:pPr>
      <w:r w:rsidRPr="00214325">
        <w:rPr>
          <w:u w:val="single"/>
        </w:rPr>
        <w:t>Cardiovascular Research</w:t>
      </w:r>
    </w:p>
    <w:p w:rsidR="008A4D26" w:rsidRDefault="008A4D26" w:rsidP="008A4D26">
      <w:pPr>
        <w:pStyle w:val="ECVText"/>
      </w:pPr>
      <w:r>
        <w:t>1996-11-01 | journal-article</w:t>
      </w:r>
    </w:p>
    <w:p w:rsidR="008A4D26" w:rsidRDefault="008A4D26" w:rsidP="008A4D26">
      <w:pPr>
        <w:pStyle w:val="ECVText"/>
      </w:pPr>
      <w:r>
        <w:t>DOI: 10.1016/s0008-6363(96)00124-1 Part of ISSN: 0008-6363</w:t>
      </w:r>
    </w:p>
    <w:p w:rsidR="008A4D26" w:rsidRDefault="008A4D26" w:rsidP="008A4D26">
      <w:pPr>
        <w:pStyle w:val="ECVText"/>
      </w:pPr>
      <w:r>
        <w:t>Source: CrossRef Metadata Search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lastRenderedPageBreak/>
        <w:t>K+-CHANNEL OPENERS PROTECT THE MYOCARDIUM AGAINST ISCHEMIA-REPERFUSION INJURY</w:t>
      </w:r>
    </w:p>
    <w:p w:rsidR="008A4D26" w:rsidRPr="00214325" w:rsidRDefault="008A4D26" w:rsidP="008A4D26">
      <w:pPr>
        <w:pStyle w:val="ECVText"/>
        <w:rPr>
          <w:u w:val="single"/>
        </w:rPr>
      </w:pPr>
      <w:r w:rsidRPr="00214325">
        <w:rPr>
          <w:u w:val="single"/>
        </w:rPr>
        <w:t>Cellular, Biochemical, and Molecular Aspects of Reperfusion Injury</w:t>
      </w:r>
    </w:p>
    <w:p w:rsidR="008A4D26" w:rsidRDefault="008A4D26" w:rsidP="008A4D26">
      <w:pPr>
        <w:pStyle w:val="ECVText"/>
      </w:pPr>
      <w:r>
        <w:t>1994 | book-chapter</w:t>
      </w:r>
    </w:p>
    <w:p w:rsidR="008A4D26" w:rsidRDefault="008A4D26" w:rsidP="008A4D26">
      <w:pPr>
        <w:pStyle w:val="ECVText"/>
      </w:pPr>
      <w:r>
        <w:t>DOI: 10.1111/j.1749-6632.1994.tb36757.x WOSUID: WOS:A1994BA67G00046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t>Inositol trisphosphate and the contraction of vascular smooth muscle cells.</w:t>
      </w:r>
    </w:p>
    <w:p w:rsidR="008A4D26" w:rsidRPr="00214325" w:rsidRDefault="008A4D26" w:rsidP="008A4D26">
      <w:pPr>
        <w:pStyle w:val="ECVText"/>
        <w:rPr>
          <w:u w:val="single"/>
        </w:rPr>
      </w:pPr>
      <w:r w:rsidRPr="00214325">
        <w:rPr>
          <w:u w:val="single"/>
        </w:rPr>
        <w:t>European journal of pharmacology</w:t>
      </w:r>
    </w:p>
    <w:p w:rsidR="008A4D26" w:rsidRDefault="008A4D26" w:rsidP="008A4D26">
      <w:pPr>
        <w:pStyle w:val="ECVText"/>
      </w:pPr>
      <w:r>
        <w:t>1986 | journal-article</w:t>
      </w:r>
    </w:p>
    <w:p w:rsidR="008A4D26" w:rsidRDefault="008A4D26" w:rsidP="008A4D26">
      <w:pPr>
        <w:pStyle w:val="ECVText"/>
      </w:pPr>
      <w:r>
        <w:t>DOI: 10.1016/0014-2999(86)90701-6 WOSUID: MEDLINE:2940100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t>The mechanism of cGMP-induced relaxation in vascular smooth muscle.</w:t>
      </w:r>
    </w:p>
    <w:p w:rsidR="008A4D26" w:rsidRPr="00214325" w:rsidRDefault="008A4D26" w:rsidP="008A4D26">
      <w:pPr>
        <w:pStyle w:val="ECVText"/>
        <w:rPr>
          <w:u w:val="single"/>
        </w:rPr>
      </w:pPr>
      <w:r w:rsidRPr="00214325">
        <w:rPr>
          <w:u w:val="single"/>
        </w:rPr>
        <w:t>European journal of pharmacology</w:t>
      </w:r>
    </w:p>
    <w:p w:rsidR="008A4D26" w:rsidRDefault="008A4D26" w:rsidP="008A4D26">
      <w:pPr>
        <w:pStyle w:val="ECVText"/>
      </w:pPr>
      <w:r>
        <w:t>1985 | journal-article</w:t>
      </w:r>
    </w:p>
    <w:p w:rsidR="008A4D26" w:rsidRDefault="008A4D26" w:rsidP="008A4D26">
      <w:pPr>
        <w:pStyle w:val="ECVText"/>
      </w:pPr>
      <w:r>
        <w:t>DOI: 10.1016/0014-2999(85)90269-9 WOSUID: MEDLINE:2984014</w:t>
      </w:r>
    </w:p>
    <w:p w:rsidR="008A4D26" w:rsidRDefault="008A4D26" w:rsidP="008A4D26">
      <w:pPr>
        <w:pStyle w:val="ECVText"/>
      </w:pPr>
      <w:r>
        <w:t>Source: ResearcherID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t>Nitroglycerin stimulates the sarcolemmal Ca++-extrusion ATPase of coronary smooth muscle cells.</w:t>
      </w:r>
    </w:p>
    <w:p w:rsidR="008A4D26" w:rsidRPr="00214325" w:rsidRDefault="008A4D26" w:rsidP="008A4D26">
      <w:pPr>
        <w:pStyle w:val="ECVText"/>
        <w:rPr>
          <w:u w:val="single"/>
        </w:rPr>
      </w:pPr>
      <w:r w:rsidRPr="00214325">
        <w:rPr>
          <w:u w:val="single"/>
        </w:rPr>
        <w:t>Biochemical pharmacology</w:t>
      </w:r>
    </w:p>
    <w:p w:rsidR="008A4D26" w:rsidRDefault="008A4D26" w:rsidP="008A4D26">
      <w:pPr>
        <w:pStyle w:val="ECVText"/>
      </w:pPr>
      <w:r>
        <w:t>1985 | journal-article</w:t>
      </w:r>
    </w:p>
    <w:p w:rsidR="008A4D26" w:rsidRDefault="008A4D26" w:rsidP="008A4D26">
      <w:pPr>
        <w:pStyle w:val="ECVText"/>
      </w:pPr>
      <w:r>
        <w:t>DOI: 10.1016/0006-2952(85)90665-3 WOSUID: MEDLINE:3159388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t>Phtalocyanine based integrated gas sensor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t>Proceedings. International Semiconductor Conference</w:t>
      </w:r>
    </w:p>
    <w:p w:rsidR="008A4D26" w:rsidRPr="00214325" w:rsidRDefault="008A4D26" w:rsidP="008A4D26">
      <w:pPr>
        <w:pStyle w:val="ECVText"/>
        <w:rPr>
          <w:b/>
        </w:rPr>
      </w:pPr>
      <w:r w:rsidRPr="00214325">
        <w:rPr>
          <w:b/>
        </w:rPr>
        <w:t>conference-paper</w:t>
      </w:r>
    </w:p>
    <w:p w:rsidR="008A4D26" w:rsidRDefault="008A4D26" w:rsidP="008A4D26">
      <w:pPr>
        <w:pStyle w:val="ECVText"/>
      </w:pPr>
      <w:r>
        <w:t>DOI: 10.1109/smicnd.2002.1105800 Part of ISBN: 0780374401</w:t>
      </w:r>
    </w:p>
    <w:p w:rsidR="00E07C2D" w:rsidRDefault="008A4D26" w:rsidP="008A4D26">
      <w:pPr>
        <w:pStyle w:val="ECVText"/>
      </w:pPr>
      <w:r>
        <w:t>Source: CrossRef Metadata Search</w:t>
      </w:r>
    </w:p>
    <w:p w:rsidR="00BA5AE3" w:rsidRDefault="00BA5AE3" w:rsidP="00BA5AE3">
      <w:pPr>
        <w:pStyle w:val="ECVText"/>
      </w:pPr>
      <w:r w:rsidRPr="00A45FF3">
        <w:rPr>
          <w:b/>
          <w:color w:val="4472C4"/>
        </w:rPr>
        <w:t>PROIECTE</w:t>
      </w:r>
      <w:r w:rsidRPr="00A45FF3">
        <w:rPr>
          <w:color w:val="4472C4"/>
        </w:rPr>
        <w:t xml:space="preserve"> </w:t>
      </w:r>
      <w:r>
        <w:t>Proiecte de cercetare internaţionale obţinute în sistem competiţional (în cadrul următoarelor programe: ERA-Net, MNT-7-030/2010, în cadrul FP7):</w:t>
      </w:r>
    </w:p>
    <w:p w:rsidR="00BA5AE3" w:rsidRDefault="00BA5AE3" w:rsidP="00BA5AE3">
      <w:pPr>
        <w:pStyle w:val="ECVText"/>
      </w:pPr>
    </w:p>
    <w:p w:rsidR="00BA5AE3" w:rsidRDefault="00BA5AE3" w:rsidP="00BA5AE3">
      <w:pPr>
        <w:pStyle w:val="ECVText"/>
      </w:pPr>
      <w:r>
        <w:t xml:space="preserve">1. </w:t>
      </w:r>
      <w:r w:rsidRPr="000D2A63">
        <w:rPr>
          <w:b/>
        </w:rPr>
        <w:t>Bio-Mark: Tetrapyrrole nanostructures towards fluorescent molecular markers for biomedicine</w:t>
      </w:r>
      <w:r>
        <w:t>. Duration: 01/2010-12/2012; Cost: 575.000 €; Coordinator: Prof.Dr. Luis Filipe Vieira Ferreira, Instituto Superior Técnico – Technical University of Lisbon – Centro de Química-Física Molecular e Instituto de Nanociência e Nanotecnologia – CQFMIN/ IST, Portugal Valoarea de la bugetul de stat : 1.288.000 RON</w:t>
      </w:r>
    </w:p>
    <w:p w:rsidR="00BA5AE3" w:rsidRDefault="00BA5AE3" w:rsidP="00BA5AE3">
      <w:pPr>
        <w:pStyle w:val="ECVText"/>
      </w:pPr>
      <w:r w:rsidRPr="00BA5AE3">
        <w:rPr>
          <w:b/>
        </w:rPr>
        <w:t>Proiecte de cercetare obţinute în sistem competiţional (în cadrul următoarelor programe: MATNANTECH, BIOTECH, VIASAN, CEEX, Granturile Academiei Române,  POSCCE</w:t>
      </w:r>
      <w:r>
        <w:t>)</w:t>
      </w:r>
    </w:p>
    <w:p w:rsidR="00BA5AE3" w:rsidRDefault="00BA5AE3" w:rsidP="00BA5AE3">
      <w:pPr>
        <w:pStyle w:val="ECVText"/>
      </w:pPr>
      <w:r>
        <w:t>1.“</w:t>
      </w:r>
      <w:r w:rsidRPr="00824331">
        <w:rPr>
          <w:b/>
        </w:rPr>
        <w:t>Nanodispersii depuse pe substrat-senzori, pigmenti, produsi biologic activi si catalizatori</w:t>
      </w:r>
      <w:r>
        <w:t>”, in cadrul programului MATNANTECH; Institutia contractoare Universitatea Bucuresti, Centrul de Cercetari in Enzimologie, desfasurare 2001-2004;</w:t>
      </w:r>
    </w:p>
    <w:p w:rsidR="00BA5AE3" w:rsidRDefault="00BA5AE3" w:rsidP="00BA5AE3">
      <w:pPr>
        <w:pStyle w:val="ECVText"/>
      </w:pPr>
      <w:r>
        <w:t>2.</w:t>
      </w:r>
      <w:r w:rsidRPr="00824331">
        <w:rPr>
          <w:b/>
        </w:rPr>
        <w:t>Distrofiile musculare Duchenne si Becker prezente in populatia din Romania. Un studiu complex: genetic (analiza deletiilor in exoni ai genei distrofinei), anatomo-patologic (morfologic, imuno-histochimic, electrono-microscopic) si clinic</w:t>
      </w:r>
      <w:r>
        <w:t>”, in cadrul programului BIOTECH; Institutia contractoare Spitalul Clinic Colentina, Institutul de Medicina si Neurostiinte, Bucuresti, desfasurare 2003-2004;</w:t>
      </w:r>
    </w:p>
    <w:p w:rsidR="00BA5AE3" w:rsidRDefault="00BA5AE3" w:rsidP="00BA5AE3">
      <w:pPr>
        <w:pStyle w:val="ECVText"/>
      </w:pPr>
      <w:r>
        <w:t>3.“</w:t>
      </w:r>
      <w:r w:rsidRPr="00824331">
        <w:rPr>
          <w:b/>
        </w:rPr>
        <w:t>Nanodispersii incapsulate-compozite de interes tehnic, medical, ecologic si tinctorial</w:t>
      </w:r>
      <w:r>
        <w:t>”, programul CERES, institutia contractoare Universitatea Politehnica Bucuresti, Facultatea de Chimie Industriala, desfasurare 2003-2004;</w:t>
      </w:r>
    </w:p>
    <w:p w:rsidR="00BA5AE3" w:rsidRDefault="00BA5AE3" w:rsidP="00BA5AE3">
      <w:pPr>
        <w:pStyle w:val="ECVText"/>
      </w:pPr>
      <w:r>
        <w:t>4.“</w:t>
      </w:r>
      <w:r w:rsidRPr="00824331">
        <w:rPr>
          <w:b/>
        </w:rPr>
        <w:t>Retele matriciale de microalveole-suport pentru celule biologice, cu aplicatii in investigare, testare si diagnostic</w:t>
      </w:r>
      <w:r>
        <w:t xml:space="preserve">”, in cadrul programului MATNANTECH; Institutia contractoare Institutul National de Cercetare Dezvoltare pentru Microtehnologii, Bucuresti, desfasurare 2003-2004; </w:t>
      </w:r>
    </w:p>
    <w:p w:rsidR="00BA5AE3" w:rsidRDefault="00BA5AE3" w:rsidP="00BA5AE3">
      <w:pPr>
        <w:pStyle w:val="ECVText"/>
      </w:pPr>
      <w:r>
        <w:t>5.“</w:t>
      </w:r>
      <w:r w:rsidRPr="00824331">
        <w:rPr>
          <w:b/>
        </w:rPr>
        <w:t>Centru de cercetare virtual in nanobiotehnologie</w:t>
      </w:r>
      <w:r>
        <w:t>”, CENOBITE, in cadrul programului MATNANTECH, Institutia contractoare Institutul National de Cercetare Dezvoltare pentru Microtehnologii, desfasurare 2002-2004;</w:t>
      </w:r>
    </w:p>
    <w:p w:rsidR="00BA5AE3" w:rsidRDefault="00BA5AE3" w:rsidP="00BA5AE3">
      <w:pPr>
        <w:pStyle w:val="ECVText"/>
      </w:pPr>
      <w:r>
        <w:t>6.“</w:t>
      </w:r>
      <w:r w:rsidRPr="00824331">
        <w:rPr>
          <w:b/>
        </w:rPr>
        <w:t>Microsisteme pentru monitorizarea activitatii electrice a tesuturilor (stimulare, Inregistrare, feedback</w:t>
      </w:r>
      <w:r>
        <w:t>)”, Institutia contractoare INCD-Microtehnologie. perioada de desfasurare: 2002.</w:t>
      </w:r>
    </w:p>
    <w:p w:rsidR="00BA5AE3" w:rsidRDefault="00BA5AE3" w:rsidP="00BA5AE3">
      <w:pPr>
        <w:pStyle w:val="ECVText"/>
      </w:pPr>
      <w:r>
        <w:t>7.“</w:t>
      </w:r>
      <w:r w:rsidRPr="00824331">
        <w:rPr>
          <w:b/>
        </w:rPr>
        <w:t>Studii preliminare in vederea realizarii unor dispozitive nanostructurate pentru detectarea ultrarapida a unor substante potential utilizabile in bioterorism</w:t>
      </w:r>
      <w:r>
        <w:t>”, in cadrul programului national BIOTECH; Institutia contractoare I</w:t>
      </w:r>
      <w:r w:rsidR="000D2A63">
        <w:t>NCD</w:t>
      </w:r>
      <w:r>
        <w:t>pentru Microtehnologii, desfasurare 2003-2005</w:t>
      </w:r>
    </w:p>
    <w:p w:rsidR="00BA5AE3" w:rsidRDefault="00BA5AE3" w:rsidP="00BA5AE3">
      <w:pPr>
        <w:pStyle w:val="ECVText"/>
      </w:pPr>
      <w:r>
        <w:t>8.</w:t>
      </w:r>
      <w:r w:rsidRPr="00824331">
        <w:rPr>
          <w:b/>
        </w:rPr>
        <w:t xml:space="preserve">Mecanisme celulare si moleculare ale proceselor fiziopatologice si aplicatii în dezvoltarea unor noi metode si tehnici farmacologice de tratare în endotelita si hipertensiunea arterială pulmonară induse de </w:t>
      </w:r>
      <w:r w:rsidRPr="00824331">
        <w:rPr>
          <w:b/>
        </w:rPr>
        <w:lastRenderedPageBreak/>
        <w:t>monocrotalină la şobolanul Wistar</w:t>
      </w:r>
      <w:r>
        <w:t>, Viasan, 2004-2006. Valoare : 1.550.000 mii lei</w:t>
      </w:r>
    </w:p>
    <w:p w:rsidR="00BA5AE3" w:rsidRDefault="00BA5AE3" w:rsidP="00BA5AE3">
      <w:pPr>
        <w:pStyle w:val="ECVText"/>
      </w:pPr>
      <w:r>
        <w:t>9.</w:t>
      </w:r>
      <w:r w:rsidRPr="00824331">
        <w:rPr>
          <w:b/>
        </w:rPr>
        <w:t>Materiale inteligente de interes medical,</w:t>
      </w:r>
      <w:r>
        <w:t xml:space="preserve"> Program Viasan, 2004-2006.</w:t>
      </w:r>
    </w:p>
    <w:p w:rsidR="00BA5AE3" w:rsidRDefault="00BA5AE3" w:rsidP="00BA5AE3">
      <w:pPr>
        <w:pStyle w:val="ECVText"/>
      </w:pPr>
      <w:r>
        <w:t>10.</w:t>
      </w:r>
      <w:r w:rsidRPr="00824331">
        <w:rPr>
          <w:b/>
        </w:rPr>
        <w:t>Rolul caveolinei-1 in procesele de angiogeneza si proliferare in glioblastoame. Implicatii terapeutice</w:t>
      </w:r>
      <w:r>
        <w:t>. Viasan, 2004-2006, Valoare: 1.350.000 mii lei</w:t>
      </w:r>
    </w:p>
    <w:p w:rsidR="00BA5AE3" w:rsidRDefault="00BA5AE3" w:rsidP="00BA5AE3">
      <w:pPr>
        <w:pStyle w:val="ECVText"/>
      </w:pPr>
      <w:r>
        <w:t>11.</w:t>
      </w:r>
      <w:r w:rsidRPr="00824331">
        <w:rPr>
          <w:b/>
        </w:rPr>
        <w:t>Biopolimeri osteoconductori – demonstrarea compatibilitatii si osteointegrarii pe animale mici</w:t>
      </w:r>
      <w:r>
        <w:t>. Viasan, 2004-2006, Valoare : 900.000 mii lei.</w:t>
      </w:r>
    </w:p>
    <w:p w:rsidR="00BA5AE3" w:rsidRDefault="00BA5AE3" w:rsidP="00BA5AE3">
      <w:pPr>
        <w:pStyle w:val="ECVText"/>
      </w:pPr>
      <w:r>
        <w:t>12.«</w:t>
      </w:r>
      <w:r w:rsidRPr="00824331">
        <w:rPr>
          <w:b/>
        </w:rPr>
        <w:t>Corelatii intre expresia APAF 1 si catepsina B, rata apoptozei si prognosticul tumorilor hipofizare »</w:t>
      </w:r>
      <w:r>
        <w:t xml:space="preserve"> Institutia contractoare I</w:t>
      </w:r>
      <w:r w:rsidR="000D2A63">
        <w:t>NCD</w:t>
      </w:r>
      <w:r>
        <w:t xml:space="preserve"> "Victor</w:t>
      </w:r>
      <w:r w:rsidR="000D2A63">
        <w:t xml:space="preserve"> </w:t>
      </w:r>
      <w:r>
        <w:t>Babes" in cadrul Competitiei de Grant-uri a Academiei Romane, Desfasurare 2005-2006 (</w:t>
      </w:r>
      <w:r w:rsidRPr="000D2A63">
        <w:rPr>
          <w:u w:val="single"/>
        </w:rPr>
        <w:t>director de proiect</w:t>
      </w:r>
      <w:r>
        <w:t>).</w:t>
      </w:r>
    </w:p>
    <w:p w:rsidR="00BA5AE3" w:rsidRDefault="00BA5AE3" w:rsidP="00BA5AE3">
      <w:pPr>
        <w:pStyle w:val="ECVText"/>
      </w:pPr>
      <w:r>
        <w:t>13.“</w:t>
      </w:r>
      <w:r w:rsidRPr="000D2A63">
        <w:rPr>
          <w:b/>
        </w:rPr>
        <w:t>Obtinerea de epiderm artificial prin cultivarea in laborator a keratinocitelor de la pacienti, pentru tratamentul eficient al unor boli de piele, al arsurilor si al politraumatismelor’</w:t>
      </w:r>
      <w:r>
        <w:t>, in cadrul programului CEEX 2005. desfasurare 2005-2008. Valoare 460.000 lei</w:t>
      </w:r>
    </w:p>
    <w:p w:rsidR="00BA5AE3" w:rsidRDefault="00BA5AE3" w:rsidP="00BA5AE3">
      <w:pPr>
        <w:pStyle w:val="ECVText"/>
      </w:pPr>
      <w:r>
        <w:t>14.‘</w:t>
      </w:r>
      <w:r w:rsidRPr="000D2A63">
        <w:rPr>
          <w:b/>
        </w:rPr>
        <w:t>Studiul complex multidisciplinar al trombocitului in sindroamele mieloproliferative si mielodisplazice » in cadrul programului CEEX 2005. desfasurare 2005-2008</w:t>
      </w:r>
      <w:r>
        <w:t>. Valoare 210.000 RON</w:t>
      </w:r>
    </w:p>
    <w:p w:rsidR="00BA5AE3" w:rsidRDefault="00BA5AE3" w:rsidP="00BA5AE3">
      <w:pPr>
        <w:pStyle w:val="ECVText"/>
      </w:pPr>
      <w:r>
        <w:t xml:space="preserve">15.« </w:t>
      </w:r>
      <w:r w:rsidR="000D2A63" w:rsidRPr="000D2A63">
        <w:rPr>
          <w:b/>
        </w:rPr>
        <w:t>I</w:t>
      </w:r>
      <w:r w:rsidRPr="000D2A63">
        <w:rPr>
          <w:b/>
        </w:rPr>
        <w:t>ntegrarea tehnicilor de analiza moleculara in diagnosticarea distrofinopatiilor in perspectiva unor strategii terapeutice si profilactice” in cadrul programului CEEX 2005</w:t>
      </w:r>
      <w:r>
        <w:t>. desfasurare 2005-2008</w:t>
      </w:r>
    </w:p>
    <w:p w:rsidR="00BA5AE3" w:rsidRDefault="00BA5AE3" w:rsidP="00BA5AE3">
      <w:pPr>
        <w:pStyle w:val="ECVText"/>
      </w:pPr>
      <w:r>
        <w:t>16.</w:t>
      </w:r>
      <w:r w:rsidRPr="000D2A63">
        <w:rPr>
          <w:b/>
        </w:rPr>
        <w:t>Identificarea, caracterizarea si cartografierea distributiei celulelor</w:t>
      </w:r>
      <w:r>
        <w:t xml:space="preserve"> </w:t>
      </w:r>
      <w:r w:rsidRPr="000D2A63">
        <w:rPr>
          <w:b/>
        </w:rPr>
        <w:t>interstitiale de tip Cajal in aparatul cardiovascular</w:t>
      </w:r>
      <w:r w:rsidR="000D2A63">
        <w:t xml:space="preserve"> </w:t>
      </w:r>
      <w:r>
        <w:t>CEEX 2006, modulul I, desfasurare 2006-2008 (director de proiect) Valoare proiect 1.500.000 RON</w:t>
      </w:r>
    </w:p>
    <w:p w:rsidR="00BA5AE3" w:rsidRDefault="00BA5AE3" w:rsidP="00BA5AE3">
      <w:pPr>
        <w:pStyle w:val="ECVText"/>
      </w:pPr>
      <w:r>
        <w:t>17.</w:t>
      </w:r>
      <w:r w:rsidRPr="000D2A63">
        <w:rPr>
          <w:b/>
        </w:rPr>
        <w:t>Obtinerea acreditarii si certificarii conformitatii pentru testele B12-mutagenicitate si B39- sinteza de ADN neprogramata in vivo</w:t>
      </w:r>
      <w:r>
        <w:t>, CEEX 2006, modulul IV, desfasurare 2006-2008 (director de proiect) Valoare proiect 788.000 RON</w:t>
      </w:r>
    </w:p>
    <w:p w:rsidR="00BA5AE3" w:rsidRDefault="00BA5AE3" w:rsidP="00BA5AE3">
      <w:pPr>
        <w:pStyle w:val="ECVText"/>
      </w:pPr>
      <w:r>
        <w:t>18.</w:t>
      </w:r>
      <w:r w:rsidRPr="000D2A63">
        <w:rPr>
          <w:b/>
        </w:rPr>
        <w:t>Abordarea complexa, celulara, moleculara si genetica a unor noi mecanisme patogenice in mieloproliferarile maligne</w:t>
      </w:r>
      <w:r w:rsidR="000D2A63">
        <w:t xml:space="preserve"> </w:t>
      </w:r>
      <w:r>
        <w:t>CEEX 2006, modulul I, desfasurare 2006-2008 (director de proiect) Valoare proiect 1.450.000 RON.</w:t>
      </w:r>
    </w:p>
    <w:p w:rsidR="00BA5AE3" w:rsidRDefault="00BA5AE3" w:rsidP="00BA5AE3">
      <w:pPr>
        <w:pStyle w:val="ECVText"/>
      </w:pPr>
      <w:r>
        <w:t>19.</w:t>
      </w:r>
      <w:r w:rsidRPr="000D2A63">
        <w:rPr>
          <w:b/>
        </w:rPr>
        <w:t>Sisteme condensate mixte ce includ ftalocianine si alti complecsi metalici purtatori de oxigen cu aplicatii in senzori de interes medical si ecologic si in procese catalitice</w:t>
      </w:r>
      <w:r>
        <w:t xml:space="preserve"> CEEX 2005 desfasurare 2005-2008</w:t>
      </w:r>
    </w:p>
    <w:p w:rsidR="00BA5AE3" w:rsidRDefault="00BA5AE3" w:rsidP="00BA5AE3">
      <w:pPr>
        <w:pStyle w:val="ECVText"/>
      </w:pPr>
      <w:r>
        <w:t>20.</w:t>
      </w:r>
      <w:r w:rsidRPr="000D2A63">
        <w:rPr>
          <w:b/>
        </w:rPr>
        <w:t>Retea de cercetare integrata pentru nanomedicina (nanobiologie pentru sanatate) RO-NANOMED</w:t>
      </w:r>
      <w:r>
        <w:t xml:space="preserve"> CEEX 2005 desfasurare 2005-2008</w:t>
      </w:r>
    </w:p>
    <w:p w:rsidR="00BA5AE3" w:rsidRDefault="00BA5AE3" w:rsidP="00BA5AE3">
      <w:pPr>
        <w:pStyle w:val="ECVText"/>
      </w:pPr>
      <w:r>
        <w:t>21.</w:t>
      </w:r>
      <w:r w:rsidRPr="000D2A63">
        <w:rPr>
          <w:b/>
        </w:rPr>
        <w:t>Modernizarea infrastructurii de cercetare destinata cresterii, intretinerii si utilizarii in experimente si alte scopuri stiintifice a animalelor de laborator din Institutul National Victor Babes</w:t>
      </w:r>
      <w:r>
        <w:t>, CAPACITATI 2007 desfasurare 2007-2009 (director de proiect) Valoare proiect 1.882.000 RON</w:t>
      </w:r>
    </w:p>
    <w:p w:rsidR="00BA5AE3" w:rsidRDefault="00BA5AE3" w:rsidP="00BA5AE3">
      <w:pPr>
        <w:pStyle w:val="ECVText"/>
      </w:pPr>
      <w:r>
        <w:t>22.</w:t>
      </w:r>
      <w:r w:rsidRPr="000D2A63">
        <w:rPr>
          <w:b/>
        </w:rPr>
        <w:t>Sistem integrat de monitorizare si raspuns mediu-sanatate</w:t>
      </w:r>
      <w:r>
        <w:t xml:space="preserve"> CEEX 65 / 03.10.2005 desfasurare 2005-2008</w:t>
      </w:r>
    </w:p>
    <w:p w:rsidR="00BA5AE3" w:rsidRDefault="00BA5AE3" w:rsidP="00BA5AE3">
      <w:pPr>
        <w:pStyle w:val="ECVText"/>
      </w:pPr>
      <w:r>
        <w:t>23.</w:t>
      </w:r>
      <w:r w:rsidRPr="000D2A63">
        <w:rPr>
          <w:b/>
        </w:rPr>
        <w:t>Preparate functionalizate de uz nutritional destinate unitatilor de terapie intensiva</w:t>
      </w:r>
      <w:r>
        <w:t xml:space="preserve"> CEEX 60 desfasurare -2006-2008</w:t>
      </w:r>
    </w:p>
    <w:p w:rsidR="00BA5AE3" w:rsidRDefault="00BA5AE3" w:rsidP="00BA5AE3">
      <w:pPr>
        <w:pStyle w:val="ECVText"/>
      </w:pPr>
      <w:r>
        <w:t>24.</w:t>
      </w:r>
      <w:r w:rsidRPr="000D2A63">
        <w:rPr>
          <w:b/>
        </w:rPr>
        <w:t>Medicina alternativa prin fitopreparate: efecte antitumorale epigenetice si pe componente proteomice</w:t>
      </w:r>
      <w:r>
        <w:t>. Desfasurare 2006-2008. Valoare 1.450.000</w:t>
      </w:r>
    </w:p>
    <w:p w:rsidR="00BA5AE3" w:rsidRDefault="00BA5AE3" w:rsidP="00BA5AE3">
      <w:pPr>
        <w:pStyle w:val="ECVText"/>
      </w:pPr>
      <w:r>
        <w:t>25.</w:t>
      </w:r>
      <w:r w:rsidRPr="000D2A63">
        <w:rPr>
          <w:b/>
        </w:rPr>
        <w:t>Sistem de acreditare ISO 17025 a unui Laborator de Biochimie destinat studiilor de imunotoxicitate (ISOIMUNOTOX) CEEX 273</w:t>
      </w:r>
      <w:r>
        <w:t xml:space="preserve"> – desfasurare 2006-2008</w:t>
      </w:r>
    </w:p>
    <w:p w:rsidR="00BA5AE3" w:rsidRDefault="00BA5AE3" w:rsidP="00BA5AE3">
      <w:pPr>
        <w:pStyle w:val="ECVText"/>
      </w:pPr>
      <w:r>
        <w:t>26.</w:t>
      </w:r>
      <w:r w:rsidRPr="000D2A63">
        <w:rPr>
          <w:b/>
        </w:rPr>
        <w:t>Expresia caveolinelor 1, 2 si 3 in cancerele de pancreas; tinte moleculare in diagnostic si terapie</w:t>
      </w:r>
      <w:r>
        <w:t xml:space="preserve"> CEEX 64 – desfasurare 2006-2008</w:t>
      </w:r>
    </w:p>
    <w:p w:rsidR="00BA5AE3" w:rsidRDefault="00BA5AE3" w:rsidP="00BA5AE3">
      <w:pPr>
        <w:pStyle w:val="ECVText"/>
      </w:pPr>
      <w:r>
        <w:t>27.</w:t>
      </w:r>
      <w:r w:rsidRPr="000D2A63">
        <w:rPr>
          <w:b/>
        </w:rPr>
        <w:t>Răspunsul celular ca mijloc in ştiinţa translaţională. Drug-design-prin mecanisme celulare antitumorale induse de complecşi fiziologici ai metalelor divalente tranziţionale</w:t>
      </w:r>
      <w:r>
        <w:t>. Program Parteneriate, Durata: 2008-2011. Valoare proiect 2.000.000 RON.</w:t>
      </w:r>
    </w:p>
    <w:p w:rsidR="00BA5AE3" w:rsidRDefault="00BA5AE3" w:rsidP="00BA5AE3">
      <w:pPr>
        <w:pStyle w:val="ECVText"/>
      </w:pPr>
      <w:r>
        <w:t>28.</w:t>
      </w:r>
      <w:r w:rsidRPr="000D2A63">
        <w:rPr>
          <w:b/>
        </w:rPr>
        <w:t>Interferente farmacologice ale unor produsi fitoterapeutici cu agenti terapeutici conventionali; modele predictive in optimizarea designului terapeutic modern</w:t>
      </w:r>
      <w:r>
        <w:t xml:space="preserve"> CEEX 73 – desfasurare 2006-2008</w:t>
      </w:r>
    </w:p>
    <w:p w:rsidR="00BA5AE3" w:rsidRDefault="00BA5AE3" w:rsidP="00BA5AE3">
      <w:pPr>
        <w:pStyle w:val="ECVText"/>
      </w:pPr>
      <w:r>
        <w:t>29.</w:t>
      </w:r>
      <w:r w:rsidRPr="000D2A63">
        <w:rPr>
          <w:b/>
        </w:rPr>
        <w:t>Promovarea integrarii in spatiul stiintific european a cercetarilor romanesti in domeniul explorarii de noi tinte moleculare in terapia cancerului (PROMOT)</w:t>
      </w:r>
      <w:r>
        <w:t xml:space="preserve"> CEEX 111 – desfasurare 2006-2008. Valoare 200.000 lei.</w:t>
      </w:r>
    </w:p>
    <w:p w:rsidR="00BA5AE3" w:rsidRDefault="00BA5AE3" w:rsidP="00BA5AE3">
      <w:pPr>
        <w:pStyle w:val="ECVText"/>
      </w:pPr>
      <w:r>
        <w:t>30.</w:t>
      </w:r>
      <w:r w:rsidRPr="000D2A63">
        <w:rPr>
          <w:b/>
        </w:rPr>
        <w:t>Model de monitorizare a contaminarii cu metale grele a alimentelor pe baza de peste si a riscului asupra sanatatii consumatorulu</w:t>
      </w:r>
      <w:r>
        <w:t>i CEEX 139 – desfasurare 2006-2008</w:t>
      </w:r>
    </w:p>
    <w:p w:rsidR="00BA5AE3" w:rsidRDefault="00BA5AE3" w:rsidP="00BA5AE3">
      <w:pPr>
        <w:pStyle w:val="ECVText"/>
      </w:pPr>
      <w:r>
        <w:t>31.</w:t>
      </w:r>
      <w:r w:rsidRPr="000D2A63">
        <w:rPr>
          <w:b/>
        </w:rPr>
        <w:t xml:space="preserve">Tehnologie pentru realizare arii de imunosenzori miniaturizati pentru detectia ierbicidelor (Imunosense) </w:t>
      </w:r>
      <w:r>
        <w:t>(desfasurare 2007-2010) Valoare 150.000 RON</w:t>
      </w:r>
    </w:p>
    <w:p w:rsidR="00BA5AE3" w:rsidRDefault="00BA5AE3" w:rsidP="00BA5AE3">
      <w:pPr>
        <w:pStyle w:val="ECVText"/>
      </w:pPr>
      <w:r>
        <w:t>32.</w:t>
      </w:r>
      <w:r w:rsidRPr="000D2A63">
        <w:rPr>
          <w:b/>
        </w:rPr>
        <w:t xml:space="preserve">Platforma integrata pentru monitorizarea paralela a activitatii electrofiziologice si a mediului chimic ale celulelor neuronale </w:t>
      </w:r>
      <w:r w:rsidRPr="000D2A63">
        <w:rPr>
          <w:b/>
        </w:rPr>
        <w:lastRenderedPageBreak/>
        <w:t>(Neurosense).</w:t>
      </w:r>
      <w:r>
        <w:t xml:space="preserve"> Desfasurare (2007-2010) Valoare 200.000 RON</w:t>
      </w:r>
    </w:p>
    <w:p w:rsidR="00BA5AE3" w:rsidRDefault="00BA5AE3" w:rsidP="00BA5AE3">
      <w:pPr>
        <w:pStyle w:val="ECVText"/>
      </w:pPr>
      <w:r>
        <w:t>33.</w:t>
      </w:r>
      <w:r w:rsidRPr="000D2A63">
        <w:rPr>
          <w:b/>
        </w:rPr>
        <w:t>Protocol de diagnostic precoce, terapie ţintită şi monitorizare bazat pe identificarea de noi biomarkeri prin tehnici proteomice în tumorile cerebrale.</w:t>
      </w:r>
      <w:r>
        <w:t xml:space="preserve"> Desfasurare 2008-2011, Valoare 2.000.000 RON</w:t>
      </w:r>
    </w:p>
    <w:p w:rsidR="00BA5AE3" w:rsidRDefault="00BA5AE3" w:rsidP="00BA5AE3">
      <w:pPr>
        <w:pStyle w:val="ECVText"/>
      </w:pPr>
      <w:r>
        <w:t>34.</w:t>
      </w:r>
      <w:r w:rsidRPr="000D2A63">
        <w:rPr>
          <w:b/>
        </w:rPr>
        <w:t>Terapiile celulare în dezvoltarea medicinii regenerative. Priorităţi strategice.</w:t>
      </w:r>
      <w:r>
        <w:t xml:space="preserve"> Programul CAPACITĂȚI Modulul II, Suport, PN CDI II (Desfăşurare 2010-2011), Valoarea 250.000 RON.</w:t>
      </w:r>
    </w:p>
    <w:p w:rsidR="00BA5AE3" w:rsidRDefault="00BA5AE3" w:rsidP="00BA5AE3">
      <w:pPr>
        <w:pStyle w:val="ECVText"/>
      </w:pPr>
      <w:r>
        <w:t>35.</w:t>
      </w:r>
      <w:r w:rsidRPr="000D2A63">
        <w:rPr>
          <w:b/>
        </w:rPr>
        <w:t>Implementarea tehnologiilor proteomice pentru descoperirea de noi biomarkeri in cancer/ CANBIOPROT“,</w:t>
      </w:r>
      <w:r>
        <w:t xml:space="preserve"> co-finanţat prin Fondul European de Dezvoltare Regională, Programul Operational “Cresterea Competitivitatii Economice” (POS CCE), Axa Prioritara 2 - O 2.1.2 “Proiecte CD de inalt nivel stiintific la care vor participa specialisti din strainatate (Membru în echipa de management). Valoare proiect : 5.271.786 RON Desfăşurare 2010-2014</w:t>
      </w:r>
    </w:p>
    <w:p w:rsidR="00BA5AE3" w:rsidRDefault="00BA5AE3" w:rsidP="00BA5AE3">
      <w:pPr>
        <w:pStyle w:val="ECVText"/>
      </w:pPr>
      <w:r>
        <w:t>36.</w:t>
      </w:r>
      <w:r w:rsidRPr="000D2A63">
        <w:rPr>
          <w:b/>
        </w:rPr>
        <w:t>Telocitele în regenerarea cardiacă, cod PN-II-ID-PCE2011-30134 (desfăşurare 2012-2015).</w:t>
      </w:r>
      <w:r>
        <w:t xml:space="preserve"> Valoare: 1.500.000 RON. </w:t>
      </w:r>
    </w:p>
    <w:p w:rsidR="00BA5AE3" w:rsidRDefault="00BA5AE3" w:rsidP="00BA5AE3">
      <w:pPr>
        <w:pStyle w:val="ECVText"/>
      </w:pPr>
      <w:r>
        <w:t>37.</w:t>
      </w:r>
      <w:r w:rsidRPr="000D2A63">
        <w:rPr>
          <w:b/>
        </w:rPr>
        <w:t>Celulele interstiţiale miometriale – caracterizare morfologică, biofizică şi bioelectrochimică. Noi perspective asupra contractilităţii uterului uman şi a regenerării miometriale</w:t>
      </w:r>
      <w:r>
        <w:t>. Desfăsurare 2012-2015. valoare 2.000.000 RON.</w:t>
      </w:r>
    </w:p>
    <w:p w:rsidR="000D2A63" w:rsidRDefault="000D2A63" w:rsidP="000D2A63">
      <w:pPr>
        <w:pStyle w:val="ECVText"/>
      </w:pPr>
      <w:r>
        <w:t>38.</w:t>
      </w:r>
      <w:r w:rsidRPr="000D2A63">
        <w:t xml:space="preserve"> </w:t>
      </w:r>
      <w:r w:rsidRPr="000D2A63">
        <w:rPr>
          <w:b/>
        </w:rPr>
        <w:t>Advanced theranostic approach in cancer combining photodynamic therapy and NPsM.</w:t>
      </w:r>
      <w:r>
        <w:t xml:space="preserve"> ERANET-3055-NANOTHER-1   2016 – 2019</w:t>
      </w:r>
    </w:p>
    <w:p w:rsidR="000D2A63" w:rsidRDefault="000D2A63" w:rsidP="000D2A63">
      <w:pPr>
        <w:pStyle w:val="ECVText"/>
      </w:pPr>
      <w:r>
        <w:t>39.</w:t>
      </w:r>
      <w:r w:rsidRPr="000D2A63">
        <w:t xml:space="preserve"> </w:t>
      </w:r>
      <w:r w:rsidRPr="000D2A63">
        <w:rPr>
          <w:b/>
        </w:rPr>
        <w:t>The Th17 network - predictor of response to anti-TNFα therapy in rheumatoid arthritits</w:t>
      </w:r>
      <w:r>
        <w:t xml:space="preserve"> PN-II-PT-PCCA-2013-4-0827   2014 – 2017</w:t>
      </w:r>
    </w:p>
    <w:p w:rsidR="00C90503" w:rsidRDefault="000D2A63" w:rsidP="00C90503">
      <w:pPr>
        <w:pStyle w:val="ECVText"/>
      </w:pPr>
      <w:r>
        <w:t>40.</w:t>
      </w:r>
      <w:r w:rsidR="00C90503" w:rsidRPr="00C90503">
        <w:t xml:space="preserve"> </w:t>
      </w:r>
      <w:r w:rsidR="00C90503">
        <w:t>TELOCYTES IN HEART RENEWAL PN-II-ID-PCE-2011-3-0134   2012 - 2016</w:t>
      </w:r>
    </w:p>
    <w:p w:rsidR="000D2A63" w:rsidRDefault="00C90503" w:rsidP="00C90503">
      <w:pPr>
        <w:pStyle w:val="ECVText"/>
      </w:pPr>
      <w:r>
        <w:rPr>
          <w:b/>
          <w:color w:val="auto"/>
        </w:rPr>
        <w:t xml:space="preserve">41. </w:t>
      </w:r>
      <w:r w:rsidRPr="00C90503">
        <w:rPr>
          <w:b/>
          <w:color w:val="auto"/>
        </w:rPr>
        <w:t>Simulation</w:t>
      </w:r>
      <w:r w:rsidRPr="00C90503">
        <w:rPr>
          <w:b/>
        </w:rPr>
        <w:t xml:space="preserve"> and modeling of telocytes behavior in signaling and tissue regeneration processes</w:t>
      </w:r>
      <w:r>
        <w:t xml:space="preserve"> PN-II-PT-PCCA-2013-4-2208   2014 – 2017</w:t>
      </w:r>
    </w:p>
    <w:p w:rsidR="00BA5AE3" w:rsidRDefault="00C90503" w:rsidP="00BA5AE3">
      <w:pPr>
        <w:pStyle w:val="ECVText"/>
      </w:pPr>
      <w:r>
        <w:t xml:space="preserve">42. Proiect P_37_732 </w:t>
      </w:r>
      <w:r w:rsidRPr="007B7FFE">
        <w:rPr>
          <w:b/>
        </w:rPr>
        <w:t>Knowledge transfer in redox biology for developing advanced molecular tools in neurodegenerative diseases – focus on the signature of Nrf2 transcription factor in diagnosis and therapy (REDBRAIN)</w:t>
      </w:r>
      <w:r>
        <w:t>,</w:t>
      </w:r>
      <w:r w:rsidR="007B7FFE">
        <w:t>2016-2020, buget:8.617.500 (Prog. POC al UE).</w:t>
      </w:r>
    </w:p>
    <w:sectPr w:rsidR="00BA5AE3" w:rsidSect="00BA5AE3">
      <w:type w:val="continuous"/>
      <w:pgSz w:w="11906" w:h="16838"/>
      <w:pgMar w:top="1644" w:right="680" w:bottom="1474" w:left="850" w:header="850" w:footer="624" w:gutter="0"/>
      <w:cols w:num="2" w:space="2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D8F" w:rsidRDefault="004E0D8F">
      <w:r>
        <w:separator/>
      </w:r>
    </w:p>
  </w:endnote>
  <w:endnote w:type="continuationSeparator" w:id="0">
    <w:p w:rsidR="004E0D8F" w:rsidRDefault="004E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C2D" w:rsidRDefault="00E07C2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712087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712087">
      <w:rPr>
        <w:rFonts w:eastAsia="ArialMT" w:cs="ArialMT"/>
        <w:noProof/>
        <w:sz w:val="14"/>
        <w:szCs w:val="14"/>
      </w:rPr>
      <w:t>6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C2D" w:rsidRDefault="00E07C2D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Uniunea Europeană, 2002-2015 | europass.cedefop.europa.eu </w:t>
    </w:r>
    <w:r>
      <w:rPr>
        <w:rFonts w:ascii="ArialMT" w:eastAsia="ArialMT" w:hAnsi="ArialMT" w:cs="ArialMT"/>
        <w:sz w:val="14"/>
        <w:szCs w:val="14"/>
      </w:rPr>
      <w:tab/>
      <w:t xml:space="preserve">Pagina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712087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712087">
      <w:rPr>
        <w:rFonts w:eastAsia="ArialMT" w:cs="ArialMT"/>
        <w:noProof/>
        <w:sz w:val="14"/>
        <w:szCs w:val="14"/>
      </w:rPr>
      <w:t>6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D8F" w:rsidRDefault="004E0D8F">
      <w:r>
        <w:separator/>
      </w:r>
    </w:p>
  </w:footnote>
  <w:footnote w:type="continuationSeparator" w:id="0">
    <w:p w:rsidR="004E0D8F" w:rsidRDefault="004E0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C2D" w:rsidRDefault="00712087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7C2D">
      <w:t xml:space="preserve"> </w:t>
    </w:r>
    <w:r w:rsidR="00E07C2D">
      <w:tab/>
      <w:t xml:space="preserve"> </w:t>
    </w:r>
    <w:r w:rsidR="00E07C2D">
      <w:rPr>
        <w:szCs w:val="20"/>
      </w:rPr>
      <w:t xml:space="preserve">Curriculum Vitae </w:t>
    </w:r>
    <w:r w:rsidR="00E07C2D">
      <w:rPr>
        <w:szCs w:val="20"/>
      </w:rPr>
      <w:tab/>
      <w:t xml:space="preserve"> </w:t>
    </w:r>
    <w:r w:rsidR="00915E8A">
      <w:rPr>
        <w:szCs w:val="20"/>
      </w:rPr>
      <w:t>Hinescu Mihail Eugen</w:t>
    </w:r>
    <w:r w:rsidR="00E07C2D">
      <w:rPr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C2D" w:rsidRDefault="00712087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7C2D">
      <w:t xml:space="preserve"> </w:t>
    </w:r>
    <w:r w:rsidR="00E07C2D">
      <w:tab/>
      <w:t xml:space="preserve"> </w:t>
    </w:r>
    <w:r w:rsidR="00E07C2D">
      <w:rPr>
        <w:szCs w:val="20"/>
      </w:rPr>
      <w:t xml:space="preserve">Curriculum Vitae </w:t>
    </w:r>
    <w:r w:rsidR="00E07C2D">
      <w:rPr>
        <w:szCs w:val="20"/>
      </w:rPr>
      <w:tab/>
      <w:t xml:space="preserve"> </w:t>
    </w:r>
    <w:r w:rsidR="00915E8A">
      <w:rPr>
        <w:szCs w:val="20"/>
      </w:rPr>
      <w:t>Hinescu Mihail Eugen</w:t>
    </w:r>
    <w:r w:rsidR="00E07C2D">
      <w:rPr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10751D03"/>
    <w:multiLevelType w:val="multilevel"/>
    <w:tmpl w:val="6F96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7426BE"/>
    <w:multiLevelType w:val="hybridMultilevel"/>
    <w:tmpl w:val="F08268B4"/>
    <w:lvl w:ilvl="0" w:tplc="260AA1F2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BD2"/>
    <w:rsid w:val="00035AA0"/>
    <w:rsid w:val="00086AE7"/>
    <w:rsid w:val="000D2A63"/>
    <w:rsid w:val="00103BD2"/>
    <w:rsid w:val="00110E5B"/>
    <w:rsid w:val="00161EBE"/>
    <w:rsid w:val="001C7CAD"/>
    <w:rsid w:val="00214325"/>
    <w:rsid w:val="002337A4"/>
    <w:rsid w:val="00275E71"/>
    <w:rsid w:val="002D6E69"/>
    <w:rsid w:val="002F1245"/>
    <w:rsid w:val="00371F8A"/>
    <w:rsid w:val="00385A69"/>
    <w:rsid w:val="003C7AA8"/>
    <w:rsid w:val="00412CBC"/>
    <w:rsid w:val="00426ED0"/>
    <w:rsid w:val="0044790B"/>
    <w:rsid w:val="004E0D8F"/>
    <w:rsid w:val="00512A4D"/>
    <w:rsid w:val="005432DA"/>
    <w:rsid w:val="00566046"/>
    <w:rsid w:val="00603A91"/>
    <w:rsid w:val="00612AE7"/>
    <w:rsid w:val="00637A63"/>
    <w:rsid w:val="00674BC7"/>
    <w:rsid w:val="00712087"/>
    <w:rsid w:val="007B7FFE"/>
    <w:rsid w:val="00824331"/>
    <w:rsid w:val="008660B3"/>
    <w:rsid w:val="008A1E3F"/>
    <w:rsid w:val="008A4D26"/>
    <w:rsid w:val="008B74D6"/>
    <w:rsid w:val="008C6060"/>
    <w:rsid w:val="00915E8A"/>
    <w:rsid w:val="00944F3B"/>
    <w:rsid w:val="00A45FF3"/>
    <w:rsid w:val="00A6131E"/>
    <w:rsid w:val="00A93C92"/>
    <w:rsid w:val="00B828D7"/>
    <w:rsid w:val="00BA5AE3"/>
    <w:rsid w:val="00C17203"/>
    <w:rsid w:val="00C6220E"/>
    <w:rsid w:val="00C90503"/>
    <w:rsid w:val="00C91FA9"/>
    <w:rsid w:val="00CD0776"/>
    <w:rsid w:val="00CE0678"/>
    <w:rsid w:val="00D7199F"/>
    <w:rsid w:val="00D92731"/>
    <w:rsid w:val="00DD7178"/>
    <w:rsid w:val="00E07C2D"/>
    <w:rsid w:val="00E406F1"/>
    <w:rsid w:val="00E82DC3"/>
    <w:rsid w:val="00E942A1"/>
    <w:rsid w:val="00F94809"/>
    <w:rsid w:val="00F96097"/>
    <w:rsid w:val="00FE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783216AE-D70F-4905-AE29-2A945ED2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ro-RO" w:eastAsia="hi-I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4D2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3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503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"/>
    <w:pPr>
      <w:suppressLineNumbers/>
      <w:autoSpaceDE w:val="0"/>
      <w:spacing w:before="28" w:after="56" w:line="100" w:lineRule="atLeast"/>
    </w:pPr>
    <w:rPr>
      <w:sz w:val="18"/>
    </w:rPr>
  </w:style>
  <w:style w:type="paragraph" w:customStyle="1" w:styleId="CVNormal">
    <w:name w:val="CV Normal"/>
    <w:basedOn w:val="Normal"/>
    <w:rsid w:val="001C7CAD"/>
    <w:pPr>
      <w:widowControl/>
      <w:ind w:left="113" w:right="113"/>
    </w:pPr>
    <w:rPr>
      <w:rFonts w:ascii="Arial Narrow" w:eastAsia="Times New Roman" w:hAnsi="Arial Narrow" w:cs="Times New Roman"/>
      <w:color w:val="auto"/>
      <w:spacing w:val="0"/>
      <w:kern w:val="0"/>
      <w:sz w:val="20"/>
      <w:szCs w:val="20"/>
      <w:lang w:eastAsia="ar-SA" w:bidi="ar-SA"/>
    </w:rPr>
  </w:style>
  <w:style w:type="paragraph" w:customStyle="1" w:styleId="CVHeadingLanguage">
    <w:name w:val="CV Heading Language"/>
    <w:basedOn w:val="Normal"/>
    <w:next w:val="Normal"/>
    <w:rsid w:val="00603A91"/>
    <w:pPr>
      <w:widowControl/>
      <w:ind w:left="113" w:right="113"/>
      <w:jc w:val="right"/>
    </w:pPr>
    <w:rPr>
      <w:rFonts w:ascii="Arial Narrow" w:eastAsia="Times New Roman" w:hAnsi="Arial Narrow" w:cs="Times New Roman"/>
      <w:b/>
      <w:color w:val="auto"/>
      <w:spacing w:val="0"/>
      <w:kern w:val="0"/>
      <w:sz w:val="22"/>
      <w:szCs w:val="20"/>
      <w:lang w:eastAsia="ar-SA" w:bidi="ar-SA"/>
    </w:rPr>
  </w:style>
  <w:style w:type="paragraph" w:customStyle="1" w:styleId="CVNormal-FirstLine">
    <w:name w:val="CV Normal - First Line"/>
    <w:basedOn w:val="CVNormal"/>
    <w:next w:val="CVNormal"/>
    <w:rsid w:val="00161EBE"/>
    <w:pPr>
      <w:spacing w:before="74"/>
    </w:pPr>
  </w:style>
  <w:style w:type="character" w:customStyle="1" w:styleId="orcid-id-https">
    <w:name w:val="orcid-id-https"/>
    <w:rsid w:val="008660B3"/>
  </w:style>
  <w:style w:type="character" w:customStyle="1" w:styleId="Heading3Char">
    <w:name w:val="Heading 3 Char"/>
    <w:link w:val="Heading3"/>
    <w:uiPriority w:val="9"/>
    <w:semiHidden/>
    <w:rsid w:val="008A4D26"/>
    <w:rPr>
      <w:rFonts w:ascii="Calibri Light" w:eastAsia="Times New Roman" w:hAnsi="Calibri Light" w:cs="Mangal"/>
      <w:b/>
      <w:bCs/>
      <w:color w:val="3F3A38"/>
      <w:spacing w:val="-6"/>
      <w:kern w:val="1"/>
      <w:sz w:val="26"/>
      <w:szCs w:val="23"/>
      <w:lang w:val="ro-RO" w:eastAsia="hi-IN" w:bidi="hi-IN"/>
    </w:rPr>
  </w:style>
  <w:style w:type="character" w:customStyle="1" w:styleId="projectid">
    <w:name w:val="projectid"/>
    <w:rsid w:val="00C90503"/>
  </w:style>
  <w:style w:type="character" w:customStyle="1" w:styleId="Heading5Char">
    <w:name w:val="Heading 5 Char"/>
    <w:link w:val="Heading5"/>
    <w:uiPriority w:val="9"/>
    <w:semiHidden/>
    <w:rsid w:val="00C90503"/>
    <w:rPr>
      <w:rFonts w:ascii="Calibri" w:eastAsia="Times New Roman" w:hAnsi="Calibri" w:cs="Mangal"/>
      <w:b/>
      <w:bCs/>
      <w:i/>
      <w:iCs/>
      <w:color w:val="3F3A38"/>
      <w:spacing w:val="-6"/>
      <w:kern w:val="1"/>
      <w:sz w:val="26"/>
      <w:szCs w:val="23"/>
      <w:lang w:val="ro-RO"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2A1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942A1"/>
    <w:rPr>
      <w:rFonts w:ascii="Segoe UI" w:eastAsia="SimSun" w:hAnsi="Segoe UI" w:cs="Mangal"/>
      <w:color w:val="3F3A38"/>
      <w:spacing w:val="-6"/>
      <w:kern w:val="1"/>
      <w:sz w:val="18"/>
      <w:szCs w:val="16"/>
      <w:lang w:val="ro-RO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595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58725">
              <w:marLeft w:val="-75"/>
              <w:marRight w:val="-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8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46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2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247645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4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8007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1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3749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33529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45216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237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943977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80800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5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207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3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88116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1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845897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38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991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72917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60836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2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626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97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934287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4003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7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3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665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0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608074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85247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69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47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9553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19664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94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65330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6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524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04177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64354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199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4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81995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023153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9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208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25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30064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1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871604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9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982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9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2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680325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85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35920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443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4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80539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5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7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32496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4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754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9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3768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868327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2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551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43708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5293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8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66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090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173157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7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23563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8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396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3472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0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91933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4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481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07591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8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997840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052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1636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87891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239341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0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7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4940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37070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48971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0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7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81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1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882785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58229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39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3564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1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20195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45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13177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7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7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421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10486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0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73926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2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708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4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45926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817163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9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9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643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189573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57929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1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883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350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532810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9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547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2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00688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22126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7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9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946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1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249815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038956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93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4943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277360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7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941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8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0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524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8460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28924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2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1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327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9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656294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5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2685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7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659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365830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1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55980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254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52289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13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969938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4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768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97032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9303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8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896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23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81118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4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523761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2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852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323031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28502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9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092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87743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23039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9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936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1899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94933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25810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77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722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72714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16326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9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1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870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891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9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08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37542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93649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2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4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096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78914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79461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2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0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44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191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9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83367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65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2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202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69895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0629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42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4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1865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6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88524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6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685682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84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022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02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186677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1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4594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111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96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98402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5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3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054818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325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6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66459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2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85366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73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599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3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7948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109120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7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74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1680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2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657711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8377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6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63014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7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17957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7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393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72096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22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30053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06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29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16298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82991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1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10801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6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7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48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851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77924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05023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8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061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53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00749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401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8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145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14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20688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4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52199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1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817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1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214270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1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15919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7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2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315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45130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1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36383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5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2813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47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3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08722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56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7298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3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6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7007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74855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3779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45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4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7492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86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66467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8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455652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31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2911801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15932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96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27304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2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5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267440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4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008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1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8638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8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07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594835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536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97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1517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5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957390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269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0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0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795098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2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208634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4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596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19275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1208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7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398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1572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208984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1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30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5939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4639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12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175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3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546278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72530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77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3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736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54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99189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34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16767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0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462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1543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50764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5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95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972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53186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31284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3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454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127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1095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4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2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989221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9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8902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25683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731246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73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615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40901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185650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6942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85023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283366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1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715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89916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96013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5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4925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1020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71083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1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0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8664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9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36957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16064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27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0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03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4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879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869387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0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67528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15948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0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775045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0935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72983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43269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61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491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889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67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5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92686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9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680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77298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58251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95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789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94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224221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7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759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79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4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7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1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88187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0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04100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0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0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10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49757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0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3269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72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91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52847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00121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8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9808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507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87120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7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05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74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2926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30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965869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61206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0897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54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756005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5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78744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74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1119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1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444197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21495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61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8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761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93815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388414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9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0134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3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55986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561214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7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756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7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45870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37564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86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4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281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74805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8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1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988446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71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5974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69479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68163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17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8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85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66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69962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2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276427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6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83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164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96647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39841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0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77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31382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3300044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6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504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7916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82001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0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60011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1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83154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93803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23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27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454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439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2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076154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0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856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62229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0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4042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6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31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05080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4843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73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131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13790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78356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35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393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3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43293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2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1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08162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4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57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804037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795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5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851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8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28080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09057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4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6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257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28235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1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2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57646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92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325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3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670916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4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01585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32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65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98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7389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58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627391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50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168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9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09210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31663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1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613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44742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332120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4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9305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546764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4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4129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6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5049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22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329303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45981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84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1562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71966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9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0559568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2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7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4627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6388411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0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024505">
              <w:marLeft w:val="0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947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0580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89839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uropass.cedefop.europa.eu/ro/resources/european-language-levels-cef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3777</Words>
  <Characters>21529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diakov.net</Company>
  <LinksUpToDate>false</LinksUpToDate>
  <CharactersWithSpaces>25256</CharactersWithSpaces>
  <SharedDoc>false</SharedDoc>
  <HLinks>
    <vt:vector size="6" baseType="variant"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https://europass.cedefop.europa.eu/ro/resources/european-language-levels-cefr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Hinescu Mihai</dc:creator>
  <cp:keywords>Europass, CV, Cedefop</cp:keywords>
  <dc:description>Europass CV</dc:description>
  <cp:lastModifiedBy>Windows User</cp:lastModifiedBy>
  <cp:revision>3</cp:revision>
  <cp:lastPrinted>2019-10-10T08:22:00Z</cp:lastPrinted>
  <dcterms:created xsi:type="dcterms:W3CDTF">2019-11-28T08:33:00Z</dcterms:created>
  <dcterms:modified xsi:type="dcterms:W3CDTF">2019-11-28T08:33:00Z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