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6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81"/>
        <w:gridCol w:w="2834"/>
        <w:gridCol w:w="1983"/>
        <w:gridCol w:w="2840"/>
      </w:tblGrid>
      <w:tr w:rsidR="00824D64" w:rsidRPr="00BB4D0E" w14:paraId="3B81514B" w14:textId="77777777" w:rsidTr="00861975">
        <w:trPr>
          <w:cantSplit/>
          <w:trHeight w:hRule="exact" w:val="425"/>
        </w:trPr>
        <w:tc>
          <w:tcPr>
            <w:tcW w:w="2924" w:type="dxa"/>
            <w:vMerge w:val="restart"/>
          </w:tcPr>
          <w:p w14:paraId="68DAC832" w14:textId="2E4E7EDD" w:rsidR="00824D64" w:rsidRPr="00BB4D0E" w:rsidRDefault="00D23780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4DA62256" wp14:editId="671867A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4D64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F22D0" w14:textId="7777777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0D2742EF" w14:textId="7777777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vMerge w:val="restart"/>
          </w:tcPr>
          <w:p w14:paraId="363F753C" w14:textId="522524B3" w:rsidR="00824D64" w:rsidRPr="00BB4D0E" w:rsidRDefault="00D23780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9802B02" wp14:editId="4412F1BE">
                  <wp:extent cx="622406" cy="721995"/>
                  <wp:effectExtent l="0" t="0" r="0" b="1905"/>
                  <wp:docPr id="1" name="Picture 1" descr="SNC1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C11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87" cy="76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64" w:rsidRPr="00BB4D0E" w14:paraId="63E7AE7B" w14:textId="77777777" w:rsidTr="001838B5">
        <w:trPr>
          <w:cantSplit/>
          <w:trHeight w:hRule="exact" w:val="739"/>
        </w:trPr>
        <w:tc>
          <w:tcPr>
            <w:tcW w:w="2924" w:type="dxa"/>
            <w:vMerge/>
          </w:tcPr>
          <w:p w14:paraId="6B18838F" w14:textId="77777777" w:rsidR="00824D64" w:rsidRPr="00BB4D0E" w:rsidRDefault="00824D64" w:rsidP="00BB4D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267BF292" w14:textId="7777777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vMerge/>
          </w:tcPr>
          <w:p w14:paraId="7C159AFC" w14:textId="77777777" w:rsidR="00824D64" w:rsidRPr="00BB4D0E" w:rsidRDefault="00824D64" w:rsidP="00BB4D0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0646F611" w14:textId="77777777" w:rsidTr="00557B11">
        <w:trPr>
          <w:cantSplit/>
          <w:trHeight w:val="387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4A1D851E" w14:textId="77777777" w:rsidR="00824D64" w:rsidRPr="00BB4D0E" w:rsidRDefault="00824D64" w:rsidP="00BB4D0E">
            <w:pPr>
              <w:pStyle w:val="CVTitl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6988A0F8" w14:textId="77777777" w:rsidR="00824D64" w:rsidRPr="00BB4D0E" w:rsidRDefault="00824D64" w:rsidP="00BB4D0E">
            <w:pPr>
              <w:pStyle w:val="CVTitle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657" w:type="dxa"/>
            <w:gridSpan w:val="3"/>
          </w:tcPr>
          <w:p w14:paraId="39943877" w14:textId="7777777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32415113" w14:textId="77777777" w:rsidTr="001D1D38">
        <w:trPr>
          <w:cantSplit/>
          <w:trHeight w:val="60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B5A8C91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BCF7ED4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660D9658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ED01960" w14:textId="77777777" w:rsidR="00824D64" w:rsidRPr="00BB4D0E" w:rsidRDefault="00824D64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  <w:r w:rsidRPr="00BB4D0E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657" w:type="dxa"/>
            <w:gridSpan w:val="3"/>
          </w:tcPr>
          <w:p w14:paraId="606A38B0" w14:textId="7777777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3288A8DB" w14:textId="77777777" w:rsidTr="00FF318C">
        <w:trPr>
          <w:cantSplit/>
          <w:trHeight w:val="996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24DA914" w14:textId="77777777" w:rsidR="00824D64" w:rsidRPr="00BB4D0E" w:rsidRDefault="00824D64" w:rsidP="00BB4D0E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657" w:type="dxa"/>
            <w:gridSpan w:val="3"/>
          </w:tcPr>
          <w:p w14:paraId="40B7BFA6" w14:textId="77777777" w:rsidR="00824D64" w:rsidRPr="00FF318C" w:rsidRDefault="000044AD" w:rsidP="00BB4D0E">
            <w:pPr>
              <w:pStyle w:val="CVMajor-FirstLine"/>
              <w:spacing w:before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FF318C">
              <w:rPr>
                <w:rFonts w:ascii="Times New Roman" w:hAnsi="Times New Roman"/>
                <w:sz w:val="26"/>
                <w:szCs w:val="26"/>
              </w:rPr>
              <w:t>Negreanu Lucian</w:t>
            </w:r>
          </w:p>
          <w:p w14:paraId="08A29D86" w14:textId="3BDA5A41" w:rsidR="00FF318C" w:rsidRDefault="00A02213" w:rsidP="00FF318C">
            <w:pPr>
              <w:pStyle w:val="CVMajor"/>
            </w:pPr>
            <w:r>
              <w:t>Conferențiar</w:t>
            </w:r>
            <w:r w:rsidR="00FF318C">
              <w:t xml:space="preserve"> Universitar </w:t>
            </w:r>
            <w:r>
              <w:t>Medicină</w:t>
            </w:r>
            <w:r w:rsidR="00FF318C">
              <w:t xml:space="preserve"> Interna si Gastroenterologie, </w:t>
            </w:r>
          </w:p>
          <w:p w14:paraId="43CDB71E" w14:textId="285114E7" w:rsidR="00FF318C" w:rsidRDefault="00FF318C" w:rsidP="00FF318C">
            <w:pPr>
              <w:pStyle w:val="CVMajor"/>
            </w:pPr>
            <w:r>
              <w:t>Abilitat</w:t>
            </w:r>
          </w:p>
          <w:p w14:paraId="685C2873" w14:textId="77777777" w:rsidR="00FF318C" w:rsidRPr="00FF318C" w:rsidRDefault="00FF318C" w:rsidP="00FF318C">
            <w:pPr>
              <w:pStyle w:val="CVMajor"/>
            </w:pPr>
          </w:p>
        </w:tc>
      </w:tr>
      <w:tr w:rsidR="00824D64" w:rsidRPr="00BB4D0E" w14:paraId="4DECBE1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FC2B4AC" w14:textId="1C09922C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B99FF88" w14:textId="4462C22B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2F4FDA78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E45C00B" w14:textId="363958C2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4E51C3F" w14:textId="413AE30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47963D9" w14:textId="28D2FCD9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FF82FD5" w14:textId="1BBFD174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5CC19AC7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57CEA23" w14:textId="510EDBD9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442F1190" w14:textId="396FDFD4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0BD32A5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A5B997D" w14:textId="4214F7B6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71C180A" w14:textId="13EA9246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3EEC882C" w14:textId="77777777" w:rsidTr="00CA4E0C">
        <w:trPr>
          <w:cantSplit/>
          <w:trHeight w:val="493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F0C75C5" w14:textId="22BB4791" w:rsidR="00824D64" w:rsidRPr="00BB4D0E" w:rsidRDefault="00824D64" w:rsidP="00BB4D0E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5C0ECD72" w14:textId="28FA3B22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38CE8340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1330E032" w14:textId="183292BE" w:rsidR="00824D64" w:rsidRPr="00BB4D0E" w:rsidRDefault="00824D64" w:rsidP="00BB4D0E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55159A55" w14:textId="05B552B5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2BEAC865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58DF5F4" w14:textId="67E5895D" w:rsidR="00824D64" w:rsidRPr="00BB4D0E" w:rsidRDefault="00824D64" w:rsidP="00BB4D0E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57" w:type="dxa"/>
            <w:gridSpan w:val="3"/>
          </w:tcPr>
          <w:p w14:paraId="12218B54" w14:textId="5B29A681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15C116F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9168AFA" w14:textId="155C71ED" w:rsidR="00824D64" w:rsidRPr="00BB4D0E" w:rsidRDefault="00FE4513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  <w:r w:rsidRPr="00BB4D0E">
              <w:rPr>
                <w:rFonts w:ascii="Times New Roman" w:hAnsi="Times New Roman"/>
                <w:szCs w:val="24"/>
              </w:rPr>
              <w:t>Experiența</w:t>
            </w:r>
            <w:r w:rsidR="00557B11" w:rsidRPr="00BB4D0E">
              <w:rPr>
                <w:rFonts w:ascii="Times New Roman" w:hAnsi="Times New Roman"/>
                <w:szCs w:val="24"/>
              </w:rPr>
              <w:t xml:space="preserve"> profesională</w:t>
            </w:r>
          </w:p>
        </w:tc>
        <w:tc>
          <w:tcPr>
            <w:tcW w:w="7657" w:type="dxa"/>
            <w:gridSpan w:val="3"/>
          </w:tcPr>
          <w:p w14:paraId="20DE932E" w14:textId="77777777" w:rsidR="00824D64" w:rsidRPr="00BB4D0E" w:rsidRDefault="00824D64" w:rsidP="00BB4D0E">
            <w:pPr>
              <w:pStyle w:val="CVNormal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571BA1D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B99DD1D" w14:textId="233A4D59" w:rsidR="00824D64" w:rsidRPr="00BB4D0E" w:rsidRDefault="00824D64" w:rsidP="00BB4D0E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6744F86" w14:textId="3FE4C66A" w:rsidR="00824D64" w:rsidRPr="00BB4D0E" w:rsidRDefault="00D40B5C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 primar Medicina interna si </w:t>
            </w:r>
            <w:r w:rsidR="00FE4513">
              <w:rPr>
                <w:rFonts w:ascii="Times New Roman" w:hAnsi="Times New Roman"/>
                <w:sz w:val="24"/>
                <w:szCs w:val="24"/>
              </w:rPr>
              <w:t>Gastroenterologie</w:t>
            </w:r>
          </w:p>
        </w:tc>
      </w:tr>
      <w:tr w:rsidR="00824D64" w:rsidRPr="00BB4D0E" w14:paraId="09B78C03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5A1BBC78" w14:textId="76EC976B" w:rsidR="00824D64" w:rsidRPr="00BB4D0E" w:rsidRDefault="00FE4513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Funcția</w:t>
            </w:r>
            <w:r w:rsidR="00824D64" w:rsidRPr="00BB4D0E">
              <w:rPr>
                <w:rFonts w:ascii="Times New Roman" w:hAnsi="Times New Roman"/>
                <w:sz w:val="24"/>
                <w:szCs w:val="24"/>
              </w:rPr>
              <w:t xml:space="preserve"> sau postul ocupat</w:t>
            </w:r>
          </w:p>
        </w:tc>
        <w:tc>
          <w:tcPr>
            <w:tcW w:w="7657" w:type="dxa"/>
            <w:gridSpan w:val="3"/>
          </w:tcPr>
          <w:p w14:paraId="5CAE479B" w14:textId="0E56BB84" w:rsidR="00C65F2A" w:rsidRDefault="00FE4513" w:rsidP="00101E48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Conferențiar</w:t>
            </w:r>
            <w:r w:rsidR="00101E48" w:rsidRPr="00BB4D0E">
              <w:rPr>
                <w:rFonts w:ascii="Times New Roman" w:hAnsi="Times New Roman"/>
                <w:sz w:val="24"/>
                <w:szCs w:val="24"/>
              </w:rPr>
              <w:t xml:space="preserve"> Universitar</w:t>
            </w:r>
            <w:r w:rsidR="00101E48">
              <w:rPr>
                <w:rFonts w:ascii="Times New Roman" w:hAnsi="Times New Roman"/>
                <w:sz w:val="24"/>
                <w:szCs w:val="24"/>
              </w:rPr>
              <w:t>,</w:t>
            </w:r>
            <w:r w:rsidR="00101E48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Șef</w:t>
            </w:r>
            <w:r w:rsidR="00353A86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secție</w:t>
            </w:r>
            <w:r w:rsidR="00353A86" w:rsidRPr="00BB4D0E">
              <w:rPr>
                <w:rFonts w:ascii="Times New Roman" w:hAnsi="Times New Roman"/>
                <w:sz w:val="24"/>
                <w:szCs w:val="24"/>
              </w:rPr>
              <w:t xml:space="preserve"> Medicina Interna 2 SUUB</w:t>
            </w:r>
            <w:r w:rsidR="00C60D86" w:rsidRPr="00BB4D0E">
              <w:rPr>
                <w:rFonts w:ascii="Times New Roman" w:hAnsi="Times New Roman"/>
                <w:sz w:val="24"/>
                <w:szCs w:val="24"/>
              </w:rPr>
              <w:t>,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A86" w:rsidRPr="00BB4D0E">
              <w:rPr>
                <w:rFonts w:ascii="Times New Roman" w:hAnsi="Times New Roman"/>
                <w:sz w:val="24"/>
                <w:szCs w:val="24"/>
              </w:rPr>
              <w:t>Disciplina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 xml:space="preserve"> Med</w:t>
            </w:r>
            <w:r w:rsidR="00036064">
              <w:rPr>
                <w:rFonts w:ascii="Times New Roman" w:hAnsi="Times New Roman"/>
                <w:sz w:val="24"/>
                <w:szCs w:val="24"/>
              </w:rPr>
              <w:t>i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>cina Interna 2</w:t>
            </w:r>
            <w:r w:rsidR="00B07F24">
              <w:rPr>
                <w:rFonts w:ascii="Times New Roman" w:hAnsi="Times New Roman"/>
                <w:sz w:val="24"/>
                <w:szCs w:val="24"/>
              </w:rPr>
              <w:t>-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 xml:space="preserve">Gastroenterologie </w:t>
            </w:r>
            <w:r w:rsidR="00353A86" w:rsidRPr="00BB4D0E">
              <w:rPr>
                <w:rFonts w:ascii="Times New Roman" w:hAnsi="Times New Roman"/>
                <w:sz w:val="24"/>
                <w:szCs w:val="24"/>
              </w:rPr>
              <w:t>UMF Carol Davila</w:t>
            </w:r>
          </w:p>
          <w:p w14:paraId="751A36DC" w14:textId="0349A659" w:rsidR="00D40B5C" w:rsidRPr="00BB4D0E" w:rsidRDefault="00D40B5C" w:rsidP="00101E48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Coordonator Centru dedicat de Boli Inflamatorii Intestinale</w:t>
            </w:r>
            <w:r w:rsidR="00B07F24">
              <w:rPr>
                <w:rFonts w:ascii="Times New Roman" w:hAnsi="Times New Roman"/>
                <w:sz w:val="24"/>
                <w:szCs w:val="24"/>
              </w:rPr>
              <w:t xml:space="preserve"> SUUB</w:t>
            </w:r>
          </w:p>
        </w:tc>
      </w:tr>
      <w:tr w:rsidR="00824D64" w:rsidRPr="00BB4D0E" w14:paraId="2A670835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1830CC1" w14:textId="5BE78A37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41CB2C15" w14:textId="3EEE6D65" w:rsidR="00047317" w:rsidRPr="00BB4D0E" w:rsidRDefault="00047317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333B276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4DB2A648" w14:textId="2C7BE4C3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și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adresa angajatorului</w:t>
            </w:r>
          </w:p>
        </w:tc>
        <w:tc>
          <w:tcPr>
            <w:tcW w:w="7657" w:type="dxa"/>
            <w:gridSpan w:val="3"/>
          </w:tcPr>
          <w:p w14:paraId="59A1E781" w14:textId="7CE63EF5" w:rsidR="00824D64" w:rsidRPr="00BB4D0E" w:rsidRDefault="000044AD" w:rsidP="00BB4D0E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UMF Carol Davila, Spitalul Universitar de Urgenta,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  <w:tr w:rsidR="00824D64" w:rsidRPr="00BB4D0E" w14:paraId="7D52B138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7F63E864" w14:textId="33D8CAE2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Tipul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activității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sau sectorul de activitate</w:t>
            </w:r>
          </w:p>
        </w:tc>
        <w:tc>
          <w:tcPr>
            <w:tcW w:w="7657" w:type="dxa"/>
            <w:gridSpan w:val="3"/>
          </w:tcPr>
          <w:p w14:paraId="36D75132" w14:textId="77777777" w:rsidR="00824D64" w:rsidRPr="00BB4D0E" w:rsidRDefault="00003166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Medicina, 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>U</w:t>
            </w:r>
            <w:r w:rsidR="001B11C1" w:rsidRPr="00BB4D0E">
              <w:rPr>
                <w:rFonts w:ascii="Times New Roman" w:hAnsi="Times New Roman"/>
                <w:sz w:val="24"/>
                <w:szCs w:val="24"/>
              </w:rPr>
              <w:t xml:space="preserve">niversitate de medicina,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spital universitar de urgenta</w:t>
            </w:r>
          </w:p>
        </w:tc>
      </w:tr>
      <w:tr w:rsidR="00824D64" w:rsidRPr="00BB4D0E" w14:paraId="77D9E6D4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865AB2D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1F64C4AD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6E5C7B3F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7AAFCD09" w14:textId="77777777" w:rsidR="00D40B5C" w:rsidRDefault="00D40B5C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</w:p>
          <w:p w14:paraId="4559CB34" w14:textId="77777777" w:rsidR="00D40B5C" w:rsidRDefault="00D40B5C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</w:p>
          <w:p w14:paraId="7D7945E1" w14:textId="15EE4FFA" w:rsidR="00824D64" w:rsidRPr="00BB4D0E" w:rsidRDefault="00FE4513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  <w:r w:rsidRPr="00BB4D0E">
              <w:rPr>
                <w:rFonts w:ascii="Times New Roman" w:hAnsi="Times New Roman"/>
                <w:szCs w:val="24"/>
              </w:rPr>
              <w:t>Educație</w:t>
            </w:r>
            <w:r w:rsidR="00824D64" w:rsidRPr="00BB4D0E">
              <w:rPr>
                <w:rFonts w:ascii="Times New Roman" w:hAnsi="Times New Roman"/>
                <w:szCs w:val="24"/>
              </w:rPr>
              <w:t xml:space="preserve"> </w:t>
            </w:r>
            <w:r w:rsidRPr="00BB4D0E">
              <w:rPr>
                <w:rFonts w:ascii="Times New Roman" w:hAnsi="Times New Roman"/>
                <w:szCs w:val="24"/>
              </w:rPr>
              <w:t>și</w:t>
            </w:r>
            <w:r w:rsidR="00824D64" w:rsidRPr="00BB4D0E">
              <w:rPr>
                <w:rFonts w:ascii="Times New Roman" w:hAnsi="Times New Roman"/>
                <w:szCs w:val="24"/>
              </w:rPr>
              <w:t xml:space="preserve"> formare</w:t>
            </w:r>
          </w:p>
        </w:tc>
        <w:tc>
          <w:tcPr>
            <w:tcW w:w="7657" w:type="dxa"/>
            <w:gridSpan w:val="3"/>
          </w:tcPr>
          <w:p w14:paraId="307AB41D" w14:textId="77777777" w:rsidR="00824D64" w:rsidRPr="00BB4D0E" w:rsidRDefault="00824D64" w:rsidP="00BB4D0E">
            <w:pPr>
              <w:pStyle w:val="CVNormal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43E588F0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CF1215C" w14:textId="77777777" w:rsidR="00824D64" w:rsidRPr="00BB4D0E" w:rsidRDefault="00824D64" w:rsidP="00BB4D0E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lastRenderedPageBreak/>
              <w:t>Perioada</w:t>
            </w:r>
          </w:p>
        </w:tc>
        <w:tc>
          <w:tcPr>
            <w:tcW w:w="7657" w:type="dxa"/>
            <w:gridSpan w:val="3"/>
          </w:tcPr>
          <w:p w14:paraId="67D57BCA" w14:textId="7EBF223B" w:rsidR="000F70EC" w:rsidRDefault="000F70EC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&gt;30 cursuri de specializare organizate de AGA, AASLD,ECCO, UEGF, ESGE. </w:t>
            </w:r>
          </w:p>
          <w:p w14:paraId="7999C1D3" w14:textId="3B7F6705" w:rsidR="00C65F2A" w:rsidRPr="00BB4D0E" w:rsidRDefault="00C65F2A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Specializare endoscopie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intervențională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sub egida OMED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>/WEO,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Nisa,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Franța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JF Rey 2011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președinte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 xml:space="preserve"> WEO</w:t>
            </w:r>
            <w:r w:rsidR="00B07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>(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organizația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 xml:space="preserve"> mondiala de endoscopie)</w:t>
            </w:r>
          </w:p>
          <w:p w14:paraId="1AADC227" w14:textId="0C326DCA" w:rsidR="00C65F2A" w:rsidRPr="00BB4D0E" w:rsidRDefault="00C65F2A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Curs european avansat de endoscopie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intervențională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sub egida ESGE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>,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Nisa,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Franța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JF Rey </w:t>
            </w:r>
            <w:r w:rsidR="00D40B5C">
              <w:rPr>
                <w:rFonts w:ascii="Times New Roman" w:hAnsi="Times New Roman"/>
                <w:sz w:val="24"/>
                <w:szCs w:val="24"/>
              </w:rPr>
              <w:t xml:space="preserve">martie-iunie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14:paraId="16FE0772" w14:textId="79FB49FD" w:rsidR="00C65F2A" w:rsidRPr="00BB4D0E" w:rsidRDefault="00C65F2A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Curs pentru gestiunea unui serviciu de endoscopie digestiva Tours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Franța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EH Metman 2007</w:t>
            </w:r>
          </w:p>
          <w:p w14:paraId="2A705983" w14:textId="4E12F68E" w:rsidR="006152AC" w:rsidRPr="00BB4D0E" w:rsidRDefault="006152AC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Atestat de endoscopie digestiva diagnostica si terapeutica </w:t>
            </w:r>
            <w:r w:rsidR="00101E48">
              <w:rPr>
                <w:rFonts w:ascii="Times New Roman" w:hAnsi="Times New Roman"/>
                <w:sz w:val="24"/>
                <w:szCs w:val="24"/>
              </w:rPr>
              <w:t xml:space="preserve">Inst Fundeni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București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  <w:p w14:paraId="3326B9CD" w14:textId="706E7703" w:rsidR="00C65F2A" w:rsidRPr="00BB4D0E" w:rsidRDefault="00C65F2A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Specializare in Hepatogastroenterologie, Univ</w:t>
            </w:r>
            <w:r w:rsidR="00FE4513">
              <w:rPr>
                <w:rFonts w:ascii="Times New Roman" w:hAnsi="Times New Roman"/>
                <w:sz w:val="24"/>
                <w:szCs w:val="24"/>
              </w:rPr>
              <w:t>ersitatea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F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Rabelais, Tours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Franța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EH Metman 2005-2006</w:t>
            </w:r>
          </w:p>
          <w:p w14:paraId="6FB2C4B0" w14:textId="1F679CE5" w:rsidR="006152AC" w:rsidRPr="00BB4D0E" w:rsidRDefault="006152AC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Bursier al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societății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naționale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franceze de Gastroenterologie, 2005</w:t>
            </w:r>
          </w:p>
          <w:p w14:paraId="38307E43" w14:textId="1BDE01B2" w:rsidR="00C65F2A" w:rsidRPr="00BB4D0E" w:rsidRDefault="00C65F2A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Curs de endoscopie digestiva diagnostica si terapeutica </w:t>
            </w:r>
            <w:r w:rsidR="00101E48">
              <w:rPr>
                <w:rFonts w:ascii="Times New Roman" w:hAnsi="Times New Roman"/>
                <w:sz w:val="24"/>
                <w:szCs w:val="24"/>
              </w:rPr>
              <w:t>sp</w:t>
            </w:r>
            <w:r w:rsidR="00233739">
              <w:rPr>
                <w:rFonts w:ascii="Times New Roman" w:hAnsi="Times New Roman"/>
                <w:sz w:val="24"/>
                <w:szCs w:val="24"/>
              </w:rPr>
              <w:t>italul</w:t>
            </w:r>
            <w:r w:rsidR="00101E48">
              <w:rPr>
                <w:rFonts w:ascii="Times New Roman" w:hAnsi="Times New Roman"/>
                <w:sz w:val="24"/>
                <w:szCs w:val="24"/>
              </w:rPr>
              <w:t xml:space="preserve"> Colentina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București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R Voiosu, 2002 si 2007</w:t>
            </w:r>
          </w:p>
          <w:p w14:paraId="3768A097" w14:textId="63824CD7" w:rsidR="009F3613" w:rsidRPr="00BB4D0E" w:rsidRDefault="009F3613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Doctor in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științe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medicale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universitățile</w:t>
            </w:r>
            <w:r w:rsidR="006152AC" w:rsidRPr="00BB4D0E">
              <w:rPr>
                <w:rFonts w:ascii="Times New Roman" w:hAnsi="Times New Roman"/>
                <w:sz w:val="24"/>
                <w:szCs w:val="24"/>
              </w:rPr>
              <w:t xml:space="preserve"> Carol Davila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București</w:t>
            </w:r>
            <w:r w:rsidR="006152AC" w:rsidRPr="00BB4D0E">
              <w:rPr>
                <w:rFonts w:ascii="Times New Roman" w:hAnsi="Times New Roman"/>
                <w:sz w:val="24"/>
                <w:szCs w:val="24"/>
              </w:rPr>
              <w:t xml:space="preserve"> si F</w:t>
            </w:r>
            <w:r w:rsidR="00233739">
              <w:rPr>
                <w:rFonts w:ascii="Times New Roman" w:hAnsi="Times New Roman"/>
                <w:sz w:val="24"/>
                <w:szCs w:val="24"/>
              </w:rPr>
              <w:t>rancois</w:t>
            </w:r>
            <w:r w:rsidR="006152AC" w:rsidRPr="00BB4D0E">
              <w:rPr>
                <w:rFonts w:ascii="Times New Roman" w:hAnsi="Times New Roman"/>
                <w:sz w:val="24"/>
                <w:szCs w:val="24"/>
              </w:rPr>
              <w:t xml:space="preserve"> Rabelais Tours, 2004</w:t>
            </w:r>
          </w:p>
        </w:tc>
      </w:tr>
      <w:tr w:rsidR="00101E48" w:rsidRPr="00BB4D0E" w14:paraId="0D7A48EB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57C32EFC" w14:textId="090257C6" w:rsidR="00101E48" w:rsidRPr="00BB4D0E" w:rsidRDefault="00FE4513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Evoluție</w:t>
            </w:r>
            <w:r w:rsidR="00101E48">
              <w:rPr>
                <w:rFonts w:ascii="Times New Roman" w:hAnsi="Times New Roman"/>
                <w:sz w:val="24"/>
                <w:szCs w:val="24"/>
              </w:rPr>
              <w:t xml:space="preserve"> academica universitara</w:t>
            </w:r>
          </w:p>
        </w:tc>
        <w:tc>
          <w:tcPr>
            <w:tcW w:w="7657" w:type="dxa"/>
            <w:gridSpan w:val="3"/>
          </w:tcPr>
          <w:p w14:paraId="75EE648B" w14:textId="77777777" w:rsidR="00101E48" w:rsidRDefault="00101E48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 preparator</w:t>
            </w:r>
          </w:p>
          <w:p w14:paraId="55941105" w14:textId="77777777" w:rsidR="00101E48" w:rsidRDefault="00101E48" w:rsidP="00101E48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 asistent universitar</w:t>
            </w:r>
          </w:p>
          <w:p w14:paraId="2C5DD5A5" w14:textId="3DCB079C" w:rsidR="00101E48" w:rsidRDefault="00101E48" w:rsidP="00101E48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  <w:r w:rsidR="00FE4513">
              <w:rPr>
                <w:rFonts w:ascii="Times New Roman" w:hAnsi="Times New Roman"/>
                <w:sz w:val="24"/>
                <w:szCs w:val="24"/>
              </w:rPr>
              <w:t>șef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513">
              <w:rPr>
                <w:rFonts w:ascii="Times New Roman" w:hAnsi="Times New Roman"/>
                <w:sz w:val="24"/>
                <w:szCs w:val="24"/>
              </w:rPr>
              <w:t>lucrări</w:t>
            </w:r>
          </w:p>
          <w:p w14:paraId="26D9D2D7" w14:textId="77487D7A" w:rsidR="00101E48" w:rsidRPr="00BB4D0E" w:rsidRDefault="00101E48" w:rsidP="00101E48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  <w:r w:rsidR="00FE4513">
              <w:rPr>
                <w:rFonts w:ascii="Times New Roman" w:hAnsi="Times New Roman"/>
                <w:sz w:val="24"/>
                <w:szCs w:val="24"/>
              </w:rPr>
              <w:t>conferențiar</w:t>
            </w:r>
          </w:p>
        </w:tc>
      </w:tr>
      <w:tr w:rsidR="00824D64" w:rsidRPr="00BB4D0E" w14:paraId="78CBD3C9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74C0570" w14:textId="7913E04E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Calificarea / diploma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obținută</w:t>
            </w:r>
          </w:p>
        </w:tc>
        <w:tc>
          <w:tcPr>
            <w:tcW w:w="7657" w:type="dxa"/>
            <w:gridSpan w:val="3"/>
          </w:tcPr>
          <w:p w14:paraId="46F11DD2" w14:textId="2B11E7DE" w:rsidR="00D40B5C" w:rsidRDefault="00D40B5C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 Primar Gastroenterologie 2015</w:t>
            </w:r>
          </w:p>
          <w:p w14:paraId="2A7957A8" w14:textId="77777777" w:rsidR="00867549" w:rsidRPr="00BB4D0E" w:rsidRDefault="00557B11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Medic </w:t>
            </w:r>
            <w:r w:rsidR="00867549" w:rsidRPr="00BB4D0E">
              <w:rPr>
                <w:rFonts w:ascii="Times New Roman" w:hAnsi="Times New Roman"/>
                <w:sz w:val="24"/>
                <w:szCs w:val="24"/>
              </w:rPr>
              <w:t>Primar Medicina interna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  <w:p w14:paraId="0C2483D4" w14:textId="77777777" w:rsidR="00867549" w:rsidRPr="00BB4D0E" w:rsidRDefault="00557B11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Medic </w:t>
            </w:r>
            <w:r w:rsidR="00867549" w:rsidRPr="00BB4D0E">
              <w:rPr>
                <w:rFonts w:ascii="Times New Roman" w:hAnsi="Times New Roman"/>
                <w:sz w:val="24"/>
                <w:szCs w:val="24"/>
              </w:rPr>
              <w:t>Specialist Gastroenterologie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14:paraId="6FE20D8A" w14:textId="77777777" w:rsidR="00867549" w:rsidRPr="00BB4D0E" w:rsidRDefault="00557B11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Medic </w:t>
            </w:r>
            <w:r w:rsidR="00867549" w:rsidRPr="00BB4D0E">
              <w:rPr>
                <w:rFonts w:ascii="Times New Roman" w:hAnsi="Times New Roman"/>
                <w:sz w:val="24"/>
                <w:szCs w:val="24"/>
              </w:rPr>
              <w:t>Specialist Medicina Interna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  <w:p w14:paraId="4E2E69CF" w14:textId="77777777" w:rsidR="00824D64" w:rsidRPr="00BB4D0E" w:rsidRDefault="00867549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AFS Gastroenterologie</w:t>
            </w:r>
            <w:r w:rsidR="00A96240" w:rsidRPr="00BB4D0E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  <w:p w14:paraId="659DFBA5" w14:textId="77777777" w:rsidR="001838B5" w:rsidRPr="00BB4D0E" w:rsidRDefault="001838B5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GCP din 2005</w:t>
            </w:r>
          </w:p>
        </w:tc>
      </w:tr>
      <w:tr w:rsidR="00824D64" w:rsidRPr="00BB4D0E" w14:paraId="39DA4768" w14:textId="77777777" w:rsidTr="00FF318C">
        <w:trPr>
          <w:cantSplit/>
          <w:trHeight w:val="815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E88C6F9" w14:textId="49820CF3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Disciplinele principale studiate /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competențe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profesionale dobândite</w:t>
            </w:r>
          </w:p>
        </w:tc>
        <w:tc>
          <w:tcPr>
            <w:tcW w:w="7657" w:type="dxa"/>
            <w:gridSpan w:val="3"/>
          </w:tcPr>
          <w:p w14:paraId="2046092A" w14:textId="6E910022" w:rsidR="00861975" w:rsidRPr="00BB4D0E" w:rsidRDefault="00FF318C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Abilitare in Gastroenterologie, UMF Carol Davila, 2015</w:t>
            </w:r>
          </w:p>
        </w:tc>
      </w:tr>
      <w:tr w:rsidR="00824D64" w:rsidRPr="00BB4D0E" w14:paraId="57858877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5F22EA3" w14:textId="1E6470C6" w:rsidR="00824D64" w:rsidRPr="00BB4D0E" w:rsidRDefault="00824D64" w:rsidP="00BB4D0E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Numele şi tipul </w:t>
            </w:r>
            <w:r w:rsidR="004B5B71" w:rsidRPr="00BB4D0E">
              <w:rPr>
                <w:rFonts w:ascii="Times New Roman" w:hAnsi="Times New Roman"/>
                <w:sz w:val="24"/>
                <w:szCs w:val="24"/>
              </w:rPr>
              <w:t>instituției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de învăţământ / furnizorului de formare</w:t>
            </w:r>
          </w:p>
        </w:tc>
        <w:tc>
          <w:tcPr>
            <w:tcW w:w="7657" w:type="dxa"/>
            <w:gridSpan w:val="3"/>
          </w:tcPr>
          <w:p w14:paraId="36F3CC20" w14:textId="428BB8AC" w:rsidR="00003166" w:rsidRPr="00BB4D0E" w:rsidRDefault="00003166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Studii doctorale 2001-2005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Universitățile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Carol Davila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București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si F</w:t>
            </w:r>
            <w:r w:rsidR="00F80289" w:rsidRPr="00BB4D0E">
              <w:rPr>
                <w:rFonts w:ascii="Times New Roman" w:hAnsi="Times New Roman"/>
                <w:sz w:val="24"/>
                <w:szCs w:val="24"/>
              </w:rPr>
              <w:t>rancois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Rabelais Tours</w:t>
            </w:r>
          </w:p>
          <w:p w14:paraId="41EAC835" w14:textId="6C81805E" w:rsidR="00003166" w:rsidRPr="00BB4D0E" w:rsidRDefault="00003166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Facultatea de Medicina generala, Universitatea de medicina si farmacie Carol Davila,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București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1994-2000</w:t>
            </w:r>
          </w:p>
          <w:p w14:paraId="670F7843" w14:textId="77777777" w:rsidR="00824D64" w:rsidRPr="00BB4D0E" w:rsidRDefault="00824D6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64D89E4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1F58204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289A055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6C56EA02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53D6CAD" w14:textId="041FCE34" w:rsidR="00824D64" w:rsidRPr="00BB4D0E" w:rsidRDefault="00824D64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  <w:r w:rsidRPr="00BB4D0E">
              <w:rPr>
                <w:rFonts w:ascii="Times New Roman" w:hAnsi="Times New Roman"/>
                <w:szCs w:val="24"/>
              </w:rPr>
              <w:t xml:space="preserve">Aptitudini şi </w:t>
            </w:r>
            <w:r w:rsidR="004B5B71" w:rsidRPr="00BB4D0E">
              <w:rPr>
                <w:rFonts w:ascii="Times New Roman" w:hAnsi="Times New Roman"/>
                <w:szCs w:val="24"/>
              </w:rPr>
              <w:t>competențe</w:t>
            </w:r>
            <w:r w:rsidRPr="00BB4D0E">
              <w:rPr>
                <w:rFonts w:ascii="Times New Roman" w:hAnsi="Times New Roman"/>
                <w:szCs w:val="24"/>
              </w:rPr>
              <w:t xml:space="preserve"> personale</w:t>
            </w:r>
          </w:p>
        </w:tc>
        <w:tc>
          <w:tcPr>
            <w:tcW w:w="7657" w:type="dxa"/>
            <w:gridSpan w:val="3"/>
          </w:tcPr>
          <w:p w14:paraId="007F02FE" w14:textId="77777777" w:rsidR="00861975" w:rsidRPr="00BB4D0E" w:rsidRDefault="00861975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Gastroenterologie cu specializare in endoscopia digestiva diagnostica si terapeutica </w:t>
            </w:r>
          </w:p>
          <w:p w14:paraId="23A26B18" w14:textId="54C26655" w:rsidR="00824D64" w:rsidRPr="00BB4D0E" w:rsidRDefault="004B5B71" w:rsidP="00BB4D0E">
            <w:pPr>
              <w:pStyle w:val="CVNormal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Experiență</w:t>
            </w:r>
            <w:r w:rsidR="00861975" w:rsidRPr="00BB4D0E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FE4513">
              <w:rPr>
                <w:rFonts w:ascii="Times New Roman" w:hAnsi="Times New Roman"/>
                <w:sz w:val="24"/>
                <w:szCs w:val="24"/>
              </w:rPr>
              <w:t xml:space="preserve">tehnici avansate de diagnostic </w:t>
            </w:r>
            <w:r w:rsidR="00861975" w:rsidRPr="00BB4D0E">
              <w:rPr>
                <w:rFonts w:ascii="Times New Roman" w:hAnsi="Times New Roman"/>
                <w:sz w:val="24"/>
                <w:szCs w:val="24"/>
              </w:rPr>
              <w:t>endoscopi</w:t>
            </w:r>
            <w:r w:rsidR="00FE4513">
              <w:rPr>
                <w:rFonts w:ascii="Times New Roman" w:hAnsi="Times New Roman"/>
                <w:sz w:val="24"/>
                <w:szCs w:val="24"/>
              </w:rPr>
              <w:t>c</w:t>
            </w:r>
            <w:r w:rsidR="00861975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F340A0" w14:textId="2747B46A" w:rsidR="00861975" w:rsidRPr="00BB4D0E" w:rsidRDefault="004B5B71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Câștigător</w:t>
            </w:r>
            <w:r w:rsidR="00861975" w:rsidRPr="00BB4D0E">
              <w:rPr>
                <w:rFonts w:ascii="Times New Roman" w:hAnsi="Times New Roman"/>
                <w:sz w:val="24"/>
                <w:szCs w:val="24"/>
              </w:rPr>
              <w:t xml:space="preserve"> Grant European sub egida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societății</w:t>
            </w:r>
            <w:r w:rsidR="00861975" w:rsidRPr="00BB4D0E">
              <w:rPr>
                <w:rFonts w:ascii="Times New Roman" w:hAnsi="Times New Roman"/>
                <w:sz w:val="24"/>
                <w:szCs w:val="24"/>
              </w:rPr>
              <w:t xml:space="preserve"> europene de endoscopie digestiva: „Role of Pillcam2 colon capsule in coloretal canecr screening in patients unable or unwilling to perform colonoscopy”</w:t>
            </w:r>
          </w:p>
          <w:p w14:paraId="1703155A" w14:textId="59C963A1" w:rsidR="00353A86" w:rsidRPr="00BB4D0E" w:rsidRDefault="00353A86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Expert European </w:t>
            </w:r>
            <w:r w:rsidR="00D40B5C" w:rsidRPr="00BB4D0E">
              <w:rPr>
                <w:rFonts w:ascii="Times New Roman" w:hAnsi="Times New Roman"/>
                <w:sz w:val="24"/>
                <w:szCs w:val="24"/>
              </w:rPr>
              <w:t>Video capsulă</w:t>
            </w:r>
            <w:r w:rsidR="001838B5" w:rsidRPr="00BB4D0E">
              <w:rPr>
                <w:rFonts w:ascii="Times New Roman" w:hAnsi="Times New Roman"/>
                <w:sz w:val="24"/>
                <w:szCs w:val="24"/>
              </w:rPr>
              <w:t xml:space="preserve"> endoscopica</w:t>
            </w:r>
            <w:r w:rsidR="00D40B5C">
              <w:rPr>
                <w:rFonts w:ascii="Times New Roman" w:hAnsi="Times New Roman"/>
                <w:sz w:val="24"/>
                <w:szCs w:val="24"/>
              </w:rPr>
              <w:t>, Membru grupuri de lucru VCE colon si VCE Crohn</w:t>
            </w:r>
          </w:p>
        </w:tc>
      </w:tr>
      <w:tr w:rsidR="00824D64" w:rsidRPr="00BB4D0E" w14:paraId="43E0FC9D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5D5C3BC9" w14:textId="77777777" w:rsidR="00824D64" w:rsidRPr="00BB4D0E" w:rsidRDefault="00824D64" w:rsidP="00BB4D0E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657" w:type="dxa"/>
            <w:gridSpan w:val="3"/>
          </w:tcPr>
          <w:p w14:paraId="366E6337" w14:textId="77777777" w:rsidR="00824D64" w:rsidRPr="00BB4D0E" w:rsidRDefault="000044AD" w:rsidP="00BB4D0E">
            <w:pPr>
              <w:pStyle w:val="CVMedium-FirstLine"/>
              <w:spacing w:before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Romana </w:t>
            </w:r>
          </w:p>
        </w:tc>
      </w:tr>
      <w:tr w:rsidR="00824D64" w:rsidRPr="00BB4D0E" w14:paraId="6ACC746D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947DF64" w14:textId="77777777" w:rsidR="00824D64" w:rsidRPr="00BB4D0E" w:rsidRDefault="00824D64" w:rsidP="00BB4D0E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657" w:type="dxa"/>
            <w:gridSpan w:val="3"/>
          </w:tcPr>
          <w:p w14:paraId="4551B653" w14:textId="77777777" w:rsidR="00824D64" w:rsidRPr="00BB4D0E" w:rsidRDefault="000044AD" w:rsidP="00BB4D0E">
            <w:pPr>
              <w:pStyle w:val="CVMedium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Engleza, Franceza-avansat</w:t>
            </w:r>
          </w:p>
        </w:tc>
      </w:tr>
      <w:tr w:rsidR="00824D64" w:rsidRPr="00BB4D0E" w14:paraId="45E45D8D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409B777A" w14:textId="6D594A77" w:rsidR="00824D64" w:rsidRPr="00BB4D0E" w:rsidRDefault="004B5B71" w:rsidP="00BB4D0E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Competente</w:t>
            </w:r>
            <w:r w:rsidR="00824D64"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și</w:t>
            </w:r>
            <w:r w:rsidR="00824D64" w:rsidRPr="00BB4D0E">
              <w:rPr>
                <w:rFonts w:ascii="Times New Roman" w:hAnsi="Times New Roman"/>
                <w:sz w:val="24"/>
                <w:szCs w:val="24"/>
              </w:rPr>
              <w:t xml:space="preserve"> aptitudini organizatorice</w:t>
            </w:r>
          </w:p>
        </w:tc>
        <w:tc>
          <w:tcPr>
            <w:tcW w:w="7657" w:type="dxa"/>
            <w:gridSpan w:val="3"/>
          </w:tcPr>
          <w:p w14:paraId="27436328" w14:textId="4B410C67" w:rsidR="00C65F2A" w:rsidRPr="00BB4D0E" w:rsidRDefault="00711EA5" w:rsidP="00BB4D0E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 xml:space="preserve">Sef </w:t>
            </w:r>
            <w:r w:rsidR="004B5B71" w:rsidRPr="00BB4D0E">
              <w:rPr>
                <w:rFonts w:ascii="Times New Roman" w:hAnsi="Times New Roman"/>
                <w:sz w:val="24"/>
                <w:szCs w:val="24"/>
              </w:rPr>
              <w:t>secție</w:t>
            </w:r>
            <w:r w:rsidR="00C65F2A" w:rsidRPr="00BB4D0E">
              <w:rPr>
                <w:rFonts w:ascii="Times New Roman" w:hAnsi="Times New Roman"/>
                <w:sz w:val="24"/>
                <w:szCs w:val="24"/>
              </w:rPr>
              <w:t xml:space="preserve"> Medina Interna 2 SUUB 2011-</w:t>
            </w:r>
          </w:p>
          <w:p w14:paraId="5F3FB538" w14:textId="2ECE5453" w:rsidR="004558F4" w:rsidRDefault="004B5B71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Vicepreședinte</w:t>
            </w:r>
            <w:r w:rsidR="00455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Jurisdicție</w:t>
            </w:r>
            <w:r w:rsidR="004558F4">
              <w:rPr>
                <w:rFonts w:ascii="Times New Roman" w:hAnsi="Times New Roman"/>
                <w:sz w:val="24"/>
                <w:szCs w:val="24"/>
              </w:rPr>
              <w:t xml:space="preserve"> Colegiul Medicilor din </w:t>
            </w:r>
            <w:r>
              <w:rPr>
                <w:rFonts w:ascii="Times New Roman" w:hAnsi="Times New Roman"/>
                <w:sz w:val="24"/>
                <w:szCs w:val="24"/>
              </w:rPr>
              <w:t>București</w:t>
            </w:r>
            <w:r w:rsidR="004558F4">
              <w:rPr>
                <w:rFonts w:ascii="Times New Roman" w:hAnsi="Times New Roman"/>
                <w:sz w:val="24"/>
                <w:szCs w:val="24"/>
              </w:rPr>
              <w:t xml:space="preserve"> 2015-</w:t>
            </w:r>
          </w:p>
          <w:p w14:paraId="2A180E52" w14:textId="77777777" w:rsidR="004558F4" w:rsidRDefault="004558F4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medical ASSMB oct-dec 2015</w:t>
            </w:r>
          </w:p>
          <w:p w14:paraId="77EA259F" w14:textId="6416B46F" w:rsidR="00824D64" w:rsidRPr="00BB4D0E" w:rsidRDefault="004B5B71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Președinte</w:t>
            </w:r>
            <w:r w:rsidR="00F23FCD" w:rsidRPr="00BB4D0E">
              <w:rPr>
                <w:rFonts w:ascii="Times New Roman" w:hAnsi="Times New Roman"/>
                <w:sz w:val="24"/>
                <w:szCs w:val="24"/>
              </w:rPr>
              <w:t xml:space="preserve"> al comisiei de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experți</w:t>
            </w:r>
            <w:r w:rsidR="00F23FCD" w:rsidRPr="00BB4D0E">
              <w:rPr>
                <w:rFonts w:ascii="Times New Roman" w:hAnsi="Times New Roman"/>
                <w:sz w:val="24"/>
                <w:szCs w:val="24"/>
              </w:rPr>
              <w:t xml:space="preserve"> hepatit</w:t>
            </w:r>
            <w:r w:rsidR="00711EA5" w:rsidRPr="00BB4D0E">
              <w:rPr>
                <w:rFonts w:ascii="Times New Roman" w:hAnsi="Times New Roman"/>
                <w:sz w:val="24"/>
                <w:szCs w:val="24"/>
              </w:rPr>
              <w:t xml:space="preserve">e si boli inflamatorii a Casei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Naționale</w:t>
            </w:r>
            <w:r w:rsidR="00F23FCD" w:rsidRPr="00BB4D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Asigurări</w:t>
            </w:r>
            <w:r w:rsidR="00F23FCD" w:rsidRPr="00BB4D0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sănătate</w:t>
            </w:r>
            <w:r w:rsidR="00F23FCD" w:rsidRPr="00BB4D0E">
              <w:rPr>
                <w:rFonts w:ascii="Times New Roman" w:hAnsi="Times New Roman"/>
                <w:sz w:val="24"/>
                <w:szCs w:val="24"/>
              </w:rPr>
              <w:t xml:space="preserve"> 2010-</w:t>
            </w:r>
            <w:r w:rsidR="00C60D86" w:rsidRPr="00BB4D0E">
              <w:rPr>
                <w:rFonts w:ascii="Times New Roman" w:hAnsi="Times New Roman"/>
                <w:sz w:val="24"/>
                <w:szCs w:val="24"/>
              </w:rPr>
              <w:t>2013</w:t>
            </w:r>
          </w:p>
          <w:p w14:paraId="6CB229B0" w14:textId="77777777" w:rsidR="00F23FCD" w:rsidRPr="00BB4D0E" w:rsidRDefault="00F23FCD" w:rsidP="00BB4D0E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>Membru in comisia pentru avizarea OGM a ministerului mediului  2008-</w:t>
            </w:r>
            <w:r w:rsidR="005C7E9E" w:rsidRPr="00BB4D0E">
              <w:rPr>
                <w:rFonts w:ascii="Times New Roman" w:hAnsi="Times New Roman"/>
                <w:sz w:val="24"/>
                <w:szCs w:val="24"/>
              </w:rPr>
              <w:t>2010</w:t>
            </w:r>
          </w:p>
          <w:p w14:paraId="09F6388E" w14:textId="77777777" w:rsidR="00F23FCD" w:rsidRPr="00BB4D0E" w:rsidRDefault="00F23FCD" w:rsidP="004558F4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3D2E5BE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4E5CC60" w14:textId="3D829FEA" w:rsidR="00824D64" w:rsidRPr="00BB4D0E" w:rsidRDefault="00824D64" w:rsidP="00BB4D0E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Alte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competențe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și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 xml:space="preserve"> aptitudini</w:t>
            </w:r>
          </w:p>
        </w:tc>
        <w:tc>
          <w:tcPr>
            <w:tcW w:w="7657" w:type="dxa"/>
            <w:gridSpan w:val="3"/>
          </w:tcPr>
          <w:p w14:paraId="5EDE7D21" w14:textId="35708E17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Membru al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Societatii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40B5C">
              <w:rPr>
                <w:rFonts w:ascii="Times New Roman" w:hAnsi="Times New Roman"/>
                <w:sz w:val="24"/>
                <w:szCs w:val="24"/>
                <w:lang w:val="fr-FR"/>
              </w:rPr>
              <w:t>Franceze</w:t>
            </w:r>
            <w:proofErr w:type="spellEnd"/>
            <w:r w:rsidR="00D40B5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D40B5C">
              <w:rPr>
                <w:rFonts w:ascii="Times New Roman" w:hAnsi="Times New Roman"/>
                <w:sz w:val="24"/>
                <w:szCs w:val="24"/>
                <w:lang w:val="fr-FR"/>
              </w:rPr>
              <w:t>Gastroen</w:t>
            </w:r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="00D40B5C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rologie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SNFGE 2006</w:t>
            </w:r>
          </w:p>
          <w:p w14:paraId="1873374D" w14:textId="77777777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>Membru al Societatii Europene de Endoscopie Digestiva ESGE 2007</w:t>
            </w:r>
          </w:p>
          <w:p w14:paraId="171D566C" w14:textId="77777777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Membru al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Asociatiei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Americane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Gastroenterologie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AGA 2007</w:t>
            </w:r>
          </w:p>
          <w:p w14:paraId="5B8931B8" w14:textId="77777777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>Membru al Societatii Europene de Crohn si Colita ECCO 2010</w:t>
            </w:r>
          </w:p>
          <w:p w14:paraId="39453A6F" w14:textId="11B6F26C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Membru </w:t>
            </w:r>
            <w:r w:rsidR="00233739">
              <w:rPr>
                <w:rFonts w:ascii="Times New Roman" w:hAnsi="Times New Roman"/>
                <w:sz w:val="24"/>
                <w:szCs w:val="24"/>
                <w:lang w:val="it-IT"/>
              </w:rPr>
              <w:t>in boardul</w:t>
            </w: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Societatii Romane de Endoscopie Digestiva SRED 2010</w:t>
            </w:r>
          </w:p>
          <w:p w14:paraId="2FDF7EF4" w14:textId="73EE1E0F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Membru </w:t>
            </w:r>
            <w:r w:rsidR="0023373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in boardul </w:t>
            </w: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>Societatii Romane de Gastroenterologie  2010 SRGH</w:t>
            </w:r>
          </w:p>
          <w:p w14:paraId="2C162D2F" w14:textId="110411A6" w:rsidR="001838B5" w:rsidRPr="00BB4D0E" w:rsidRDefault="001838B5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>Membru in boardul Clubului Roman de Crohn si Colita RCCC din</w:t>
            </w:r>
            <w:r w:rsidR="0023373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>2013</w:t>
            </w:r>
          </w:p>
          <w:p w14:paraId="69D0360B" w14:textId="77777777" w:rsidR="00AF43DF" w:rsidRPr="00BB4D0E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Membru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fondator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Academiei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Nationale de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Nutritie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>Nestle</w:t>
            </w:r>
            <w:proofErr w:type="spellEnd"/>
            <w:r w:rsidRPr="00BB4D0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2012</w:t>
            </w:r>
          </w:p>
          <w:p w14:paraId="73B63942" w14:textId="77777777" w:rsidR="00047317" w:rsidRDefault="00AF43DF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B4D0E">
              <w:rPr>
                <w:rFonts w:ascii="Times New Roman" w:hAnsi="Times New Roman"/>
                <w:sz w:val="24"/>
                <w:szCs w:val="24"/>
                <w:lang w:val="it-IT"/>
              </w:rPr>
              <w:t>Membru fondator si membru in boardul Asociatiei Romane de studiu al pancreasului 2012</w:t>
            </w:r>
          </w:p>
          <w:p w14:paraId="30BF7D15" w14:textId="77777777" w:rsidR="00101E48" w:rsidRPr="00BB4D0E" w:rsidRDefault="00101E48" w:rsidP="00BB4D0E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B07F24">
              <w:rPr>
                <w:rFonts w:ascii="Times New Roman" w:hAnsi="Times New Roman"/>
                <w:sz w:val="24"/>
                <w:szCs w:val="24"/>
                <w:lang w:val="en-US"/>
              </w:rPr>
              <w:t>Membru</w:t>
            </w:r>
            <w:proofErr w:type="spellEnd"/>
            <w:r w:rsidRPr="00B07F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European Pancreatic association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2013 </w:t>
            </w:r>
          </w:p>
        </w:tc>
      </w:tr>
      <w:tr w:rsidR="00824D64" w:rsidRPr="00BB4D0E" w14:paraId="5A8663E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687AAFE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DB7AD77" w14:textId="77777777" w:rsidR="00824D64" w:rsidRPr="00BB4D0E" w:rsidRDefault="00824D64" w:rsidP="00BB4D0E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7AF6A229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70B28AAC" w14:textId="74EFA7BE" w:rsidR="00824D64" w:rsidRPr="00BB4D0E" w:rsidRDefault="00FE4513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  <w:r w:rsidRPr="00BB4D0E">
              <w:rPr>
                <w:rFonts w:ascii="Times New Roman" w:hAnsi="Times New Roman"/>
                <w:szCs w:val="24"/>
              </w:rPr>
              <w:t>Informații</w:t>
            </w:r>
            <w:r w:rsidR="00824D64" w:rsidRPr="00BB4D0E">
              <w:rPr>
                <w:rFonts w:ascii="Times New Roman" w:hAnsi="Times New Roman"/>
                <w:szCs w:val="24"/>
              </w:rPr>
              <w:t xml:space="preserve"> suplimentare</w:t>
            </w:r>
          </w:p>
        </w:tc>
        <w:tc>
          <w:tcPr>
            <w:tcW w:w="7657" w:type="dxa"/>
            <w:gridSpan w:val="3"/>
          </w:tcPr>
          <w:p w14:paraId="0C7EE3D2" w14:textId="77777777" w:rsidR="007447C3" w:rsidRPr="00BB4D0E" w:rsidRDefault="007447C3" w:rsidP="00FA2B46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B4D0E" w14:paraId="2956C78D" w14:textId="77777777" w:rsidTr="00861975">
        <w:trPr>
          <w:cantSplit/>
          <w:trHeight w:val="538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2B80BE8" w14:textId="77777777" w:rsidR="00824D64" w:rsidRPr="00BB4D0E" w:rsidRDefault="00824D64" w:rsidP="00BB4D0E">
            <w:pPr>
              <w:pStyle w:val="CVHeading1"/>
              <w:spacing w:before="0" w:line="360" w:lineRule="auto"/>
              <w:rPr>
                <w:rFonts w:ascii="Times New Roman" w:hAnsi="Times New Roman"/>
                <w:szCs w:val="24"/>
              </w:rPr>
            </w:pPr>
            <w:r w:rsidRPr="00BB4D0E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657" w:type="dxa"/>
            <w:gridSpan w:val="3"/>
          </w:tcPr>
          <w:p w14:paraId="49ADBDCA" w14:textId="75F0F514" w:rsidR="00A95B73" w:rsidRPr="00BB4D0E" w:rsidRDefault="00A95B73" w:rsidP="004558F4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B4D0E"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r w:rsidR="00FE4513" w:rsidRPr="00BB4D0E">
              <w:rPr>
                <w:rFonts w:ascii="Times New Roman" w:hAnsi="Times New Roman"/>
                <w:sz w:val="24"/>
                <w:szCs w:val="24"/>
              </w:rPr>
              <w:t>publicații</w:t>
            </w:r>
            <w:r w:rsidR="004558F4">
              <w:rPr>
                <w:rFonts w:ascii="Times New Roman" w:hAnsi="Times New Roman"/>
                <w:sz w:val="24"/>
                <w:szCs w:val="24"/>
              </w:rPr>
              <w:t xml:space="preserve"> si lista g</w:t>
            </w:r>
            <w:r w:rsidRPr="00BB4D0E">
              <w:rPr>
                <w:rFonts w:ascii="Times New Roman" w:hAnsi="Times New Roman"/>
                <w:sz w:val="24"/>
                <w:szCs w:val="24"/>
              </w:rPr>
              <w:t>ranturi</w:t>
            </w:r>
            <w:r w:rsidR="004558F4">
              <w:rPr>
                <w:rFonts w:ascii="Times New Roman" w:hAnsi="Times New Roman"/>
                <w:sz w:val="24"/>
                <w:szCs w:val="24"/>
              </w:rPr>
              <w:t>, studii clinice-sinteza</w:t>
            </w:r>
          </w:p>
        </w:tc>
      </w:tr>
    </w:tbl>
    <w:p w14:paraId="0132258C" w14:textId="77777777" w:rsidR="00353A86" w:rsidRPr="00BB4D0E" w:rsidRDefault="00353A86" w:rsidP="00BB4D0E">
      <w:pPr>
        <w:pStyle w:val="CVNormal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BD71D9C" w14:textId="77777777" w:rsidR="001B11C1" w:rsidRPr="00BB4D0E" w:rsidRDefault="001B11C1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97DAE5" w14:textId="77777777" w:rsidR="001B11C1" w:rsidRPr="00BB4D0E" w:rsidRDefault="001B11C1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52D88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A05F92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7F417A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FFAC34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7E1A49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C342BA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E3BC19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B405E4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52CA94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3265EF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7D5751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8BA1EF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D009B1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10AA29" w14:textId="77777777" w:rsidR="00E63210" w:rsidRPr="00BB4D0E" w:rsidRDefault="00E63210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5CBF16" w14:textId="77777777" w:rsidR="004558F4" w:rsidRDefault="004558F4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2B31D" w14:textId="77777777" w:rsidR="00E67619" w:rsidRPr="00BB4D0E" w:rsidRDefault="00E67619" w:rsidP="00BB4D0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AD2485" w14:textId="219FF79F" w:rsidR="00E67619" w:rsidRPr="00B07F24" w:rsidRDefault="00E67619" w:rsidP="00BB4D0E">
      <w:pPr>
        <w:spacing w:line="360" w:lineRule="auto"/>
        <w:jc w:val="both"/>
        <w:rPr>
          <w:rFonts w:ascii="Times New Roman" w:hAnsi="Times New Roman"/>
          <w:bCs/>
        </w:rPr>
      </w:pPr>
      <w:r w:rsidRPr="00B07F24">
        <w:rPr>
          <w:rFonts w:ascii="Times New Roman" w:hAnsi="Times New Roman"/>
          <w:b/>
        </w:rPr>
        <w:lastRenderedPageBreak/>
        <w:t xml:space="preserve">Teza De Doctorat : </w:t>
      </w:r>
      <w:r w:rsidRPr="00B07F24">
        <w:rPr>
          <w:rFonts w:ascii="Times New Roman" w:hAnsi="Times New Roman"/>
          <w:bCs/>
        </w:rPr>
        <w:t xml:space="preserve">« Recurenta varicelor esofagiene post tratament endoscopic: </w:t>
      </w:r>
      <w:r w:rsidR="00FE4513" w:rsidRPr="00B07F24">
        <w:rPr>
          <w:rFonts w:ascii="Times New Roman" w:hAnsi="Times New Roman"/>
          <w:bCs/>
        </w:rPr>
        <w:t>comparație</w:t>
      </w:r>
      <w:r w:rsidRPr="00B07F24">
        <w:rPr>
          <w:rFonts w:ascii="Times New Roman" w:hAnsi="Times New Roman"/>
          <w:bCs/>
        </w:rPr>
        <w:t xml:space="preserve"> intre scleroterapie si ligatura elastica », , 2001-2004</w:t>
      </w:r>
    </w:p>
    <w:p w14:paraId="715EDB1B" w14:textId="77777777" w:rsidR="00353A86" w:rsidRPr="00233739" w:rsidRDefault="002A078C" w:rsidP="00BB4D0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33739">
        <w:rPr>
          <w:rFonts w:ascii="Times New Roman" w:hAnsi="Times New Roman"/>
          <w:b/>
          <w:sz w:val="24"/>
          <w:szCs w:val="24"/>
        </w:rPr>
        <w:t>Publicatii</w:t>
      </w:r>
    </w:p>
    <w:p w14:paraId="342BB20F" w14:textId="043A108B" w:rsidR="00D40B5C" w:rsidRPr="00233739" w:rsidRDefault="00B07F24" w:rsidP="00D40B5C">
      <w:pPr>
        <w:spacing w:line="360" w:lineRule="auto"/>
        <w:ind w:left="708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Articole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gramStart"/>
      <w:r w:rsidR="00D40B5C" w:rsidRPr="00233739">
        <w:rPr>
          <w:rFonts w:ascii="Times New Roman" w:hAnsi="Times New Roman"/>
          <w:b/>
          <w:sz w:val="24"/>
          <w:szCs w:val="24"/>
          <w:lang w:val="en-GB"/>
        </w:rPr>
        <w:t xml:space="preserve">ISI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autor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233739" w:rsidRPr="00233739">
        <w:rPr>
          <w:rFonts w:ascii="Times New Roman" w:hAnsi="Times New Roman"/>
          <w:b/>
          <w:sz w:val="24"/>
          <w:szCs w:val="24"/>
          <w:lang w:val="en-GB"/>
        </w:rPr>
        <w:t xml:space="preserve">principal </w:t>
      </w:r>
    </w:p>
    <w:p w14:paraId="3F83DDF8" w14:textId="26C13B81" w:rsidR="00233739" w:rsidRPr="00963390" w:rsidRDefault="00233739" w:rsidP="00963390">
      <w:pPr>
        <w:pStyle w:val="desc"/>
        <w:numPr>
          <w:ilvl w:val="0"/>
          <w:numId w:val="28"/>
        </w:numPr>
        <w:spacing w:before="0" w:beforeAutospacing="0" w:after="0" w:afterAutospacing="0" w:line="276" w:lineRule="auto"/>
        <w:rPr>
          <w:color w:val="000000"/>
          <w:sz w:val="20"/>
          <w:szCs w:val="20"/>
        </w:rPr>
      </w:pPr>
      <w:proofErr w:type="spellStart"/>
      <w:r w:rsidRPr="00963390">
        <w:rPr>
          <w:b/>
          <w:bCs/>
          <w:color w:val="000000"/>
          <w:sz w:val="20"/>
          <w:szCs w:val="20"/>
        </w:rPr>
        <w:t>Negreanu</w:t>
      </w:r>
      <w:proofErr w:type="spellEnd"/>
      <w:r w:rsidRPr="00963390">
        <w:rPr>
          <w:b/>
          <w:bCs/>
          <w:color w:val="000000"/>
          <w:sz w:val="20"/>
          <w:szCs w:val="20"/>
        </w:rPr>
        <w:t xml:space="preserve"> L</w:t>
      </w:r>
      <w:r w:rsidRPr="00963390">
        <w:rPr>
          <w:color w:val="000000"/>
          <w:sz w:val="20"/>
          <w:szCs w:val="20"/>
        </w:rPr>
        <w:t xml:space="preserve">, </w:t>
      </w:r>
      <w:proofErr w:type="spellStart"/>
      <w:r w:rsidRPr="00963390">
        <w:rPr>
          <w:color w:val="000000"/>
          <w:sz w:val="20"/>
          <w:szCs w:val="20"/>
        </w:rPr>
        <w:t>Voiosu</w:t>
      </w:r>
      <w:proofErr w:type="spellEnd"/>
      <w:r w:rsidRPr="00963390">
        <w:rPr>
          <w:color w:val="000000"/>
          <w:sz w:val="20"/>
          <w:szCs w:val="20"/>
        </w:rPr>
        <w:t xml:space="preserve"> T, State M, </w:t>
      </w:r>
      <w:proofErr w:type="spellStart"/>
      <w:r w:rsidRPr="00963390">
        <w:rPr>
          <w:color w:val="000000"/>
          <w:sz w:val="20"/>
          <w:szCs w:val="20"/>
        </w:rPr>
        <w:t>Voiosu</w:t>
      </w:r>
      <w:proofErr w:type="spellEnd"/>
      <w:r w:rsidRPr="00963390">
        <w:rPr>
          <w:color w:val="000000"/>
          <w:sz w:val="20"/>
          <w:szCs w:val="20"/>
        </w:rPr>
        <w:t xml:space="preserve"> A, </w:t>
      </w:r>
      <w:proofErr w:type="spellStart"/>
      <w:r w:rsidRPr="00963390">
        <w:rPr>
          <w:color w:val="000000"/>
          <w:sz w:val="20"/>
          <w:szCs w:val="20"/>
        </w:rPr>
        <w:t>Bengus</w:t>
      </w:r>
      <w:proofErr w:type="spellEnd"/>
      <w:r w:rsidRPr="00963390">
        <w:rPr>
          <w:color w:val="000000"/>
          <w:sz w:val="20"/>
          <w:szCs w:val="20"/>
        </w:rPr>
        <w:t xml:space="preserve"> A, Mateescu BR. Endoscopy in inflammatory bowel disease: from guidelines to real life. </w:t>
      </w:r>
      <w:proofErr w:type="spellStart"/>
      <w:r w:rsidRPr="00963390">
        <w:rPr>
          <w:rStyle w:val="jrnl"/>
          <w:b/>
          <w:bCs/>
          <w:color w:val="000000"/>
          <w:sz w:val="20"/>
          <w:szCs w:val="20"/>
        </w:rPr>
        <w:t>Therap</w:t>
      </w:r>
      <w:proofErr w:type="spellEnd"/>
      <w:r w:rsidRPr="00963390">
        <w:rPr>
          <w:rStyle w:val="jrnl"/>
          <w:b/>
          <w:bCs/>
          <w:color w:val="000000"/>
          <w:sz w:val="20"/>
          <w:szCs w:val="20"/>
        </w:rPr>
        <w:t xml:space="preserve"> </w:t>
      </w:r>
      <w:proofErr w:type="spellStart"/>
      <w:r w:rsidRPr="00963390">
        <w:rPr>
          <w:rStyle w:val="jrnl"/>
          <w:b/>
          <w:bCs/>
          <w:color w:val="000000"/>
          <w:sz w:val="20"/>
          <w:szCs w:val="20"/>
        </w:rPr>
        <w:t>Adv</w:t>
      </w:r>
      <w:proofErr w:type="spellEnd"/>
      <w:r w:rsidRPr="00963390">
        <w:rPr>
          <w:rStyle w:val="jrnl"/>
          <w:b/>
          <w:bCs/>
          <w:color w:val="000000"/>
          <w:sz w:val="20"/>
          <w:szCs w:val="20"/>
        </w:rPr>
        <w:t xml:space="preserve"> </w:t>
      </w:r>
      <w:proofErr w:type="spellStart"/>
      <w:r w:rsidRPr="00963390">
        <w:rPr>
          <w:rStyle w:val="jrnl"/>
          <w:b/>
          <w:bCs/>
          <w:color w:val="000000"/>
          <w:sz w:val="20"/>
          <w:szCs w:val="20"/>
        </w:rPr>
        <w:t>Gastroenterol</w:t>
      </w:r>
      <w:proofErr w:type="spellEnd"/>
      <w:r w:rsidRPr="00963390">
        <w:rPr>
          <w:color w:val="000000"/>
          <w:sz w:val="20"/>
          <w:szCs w:val="20"/>
        </w:rPr>
        <w:t xml:space="preserve">. 2019 </w:t>
      </w:r>
      <w:proofErr w:type="gramStart"/>
      <w:r w:rsidRPr="00963390">
        <w:rPr>
          <w:color w:val="000000"/>
          <w:sz w:val="20"/>
          <w:szCs w:val="20"/>
        </w:rPr>
        <w:t>24;12:1756284819865153</w:t>
      </w:r>
      <w:proofErr w:type="gramEnd"/>
      <w:r w:rsidR="00963390">
        <w:rPr>
          <w:color w:val="000000"/>
          <w:sz w:val="20"/>
          <w:szCs w:val="20"/>
        </w:rPr>
        <w:t xml:space="preserve"> </w:t>
      </w:r>
      <w:r w:rsidR="00963390" w:rsidRPr="00963390">
        <w:rPr>
          <w:b/>
          <w:bCs/>
          <w:color w:val="000000"/>
          <w:sz w:val="20"/>
          <w:szCs w:val="20"/>
        </w:rPr>
        <w:t>IF 3,9</w:t>
      </w:r>
    </w:p>
    <w:p w14:paraId="0B5AAB3D" w14:textId="37BF4341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eastAsia="Calibri" w:hAnsi="Times New Roman"/>
          <w:color w:val="000000"/>
          <w:lang w:val="en-GB"/>
        </w:rPr>
      </w:pPr>
      <w:proofErr w:type="spellStart"/>
      <w:r w:rsidRPr="00963390">
        <w:rPr>
          <w:rFonts w:ascii="Times New Roman" w:hAnsi="Times New Roman"/>
          <w:b/>
          <w:bCs/>
          <w:color w:val="000000"/>
          <w:lang w:val="en-GB"/>
        </w:rPr>
        <w:t>Negreanu</w:t>
      </w:r>
      <w:proofErr w:type="spellEnd"/>
      <w:r w:rsidRPr="00963390">
        <w:rPr>
          <w:rFonts w:ascii="Times New Roman" w:hAnsi="Times New Roman"/>
          <w:b/>
          <w:bCs/>
          <w:color w:val="000000"/>
          <w:lang w:val="en-GB"/>
        </w:rPr>
        <w:t xml:space="preserve"> L</w:t>
      </w:r>
      <w:r w:rsidRPr="00963390">
        <w:rPr>
          <w:rFonts w:ascii="Times New Roman" w:hAnsi="Times New Roman"/>
          <w:bCs/>
          <w:color w:val="000000"/>
          <w:lang w:val="en-GB"/>
        </w:rPr>
        <w:t xml:space="preserve">, Goran L,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Chirculescu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F.</w:t>
      </w:r>
      <w:r w:rsidRPr="00963390">
        <w:rPr>
          <w:rFonts w:ascii="Times New Roman" w:eastAsia="Calibri" w:hAnsi="Times New Roman"/>
          <w:color w:val="000000"/>
          <w:lang w:val="en-GB"/>
        </w:rPr>
        <w:t xml:space="preserve"> </w:t>
      </w:r>
      <w:r w:rsidRPr="00963390">
        <w:rPr>
          <w:rFonts w:ascii="Times New Roman" w:eastAsia="Calibri" w:hAnsi="Times New Roman"/>
          <w:bCs/>
          <w:color w:val="000000"/>
          <w:lang w:val="en-GB"/>
        </w:rPr>
        <w:t xml:space="preserve">Endoscopic </w:t>
      </w:r>
      <w:proofErr w:type="spellStart"/>
      <w:r w:rsidRPr="00963390">
        <w:rPr>
          <w:rFonts w:ascii="Times New Roman" w:eastAsia="Calibri" w:hAnsi="Times New Roman"/>
          <w:bCs/>
          <w:color w:val="000000"/>
          <w:lang w:val="en-GB"/>
        </w:rPr>
        <w:t>Hemostasis</w:t>
      </w:r>
      <w:proofErr w:type="spellEnd"/>
      <w:r w:rsidRPr="00963390">
        <w:rPr>
          <w:rFonts w:ascii="Times New Roman" w:eastAsia="Calibri" w:hAnsi="Times New Roman"/>
          <w:bCs/>
          <w:color w:val="000000"/>
          <w:lang w:val="en-GB"/>
        </w:rPr>
        <w:t xml:space="preserve"> of a Pleural </w:t>
      </w:r>
      <w:proofErr w:type="spellStart"/>
      <w:r w:rsidRPr="00963390">
        <w:rPr>
          <w:rFonts w:ascii="Times New Roman" w:eastAsia="Calibri" w:hAnsi="Times New Roman"/>
          <w:bCs/>
          <w:color w:val="000000"/>
          <w:lang w:val="en-GB"/>
        </w:rPr>
        <w:t>Hemorrhage</w:t>
      </w:r>
      <w:proofErr w:type="spellEnd"/>
      <w:r w:rsidRPr="00963390">
        <w:rPr>
          <w:rFonts w:ascii="Times New Roman" w:eastAsia="Calibri" w:hAnsi="Times New Roman"/>
          <w:bCs/>
          <w:color w:val="000000"/>
          <w:lang w:val="en-GB"/>
        </w:rPr>
        <w:t xml:space="preserve"> using a </w:t>
      </w:r>
      <w:proofErr w:type="spellStart"/>
      <w:r w:rsidRPr="00963390">
        <w:rPr>
          <w:rFonts w:ascii="Times New Roman" w:eastAsia="Calibri" w:hAnsi="Times New Roman"/>
          <w:bCs/>
          <w:color w:val="000000"/>
          <w:lang w:val="en-GB"/>
        </w:rPr>
        <w:t>Hemostatic</w:t>
      </w:r>
      <w:proofErr w:type="spellEnd"/>
      <w:r w:rsidRPr="00963390">
        <w:rPr>
          <w:rFonts w:ascii="Times New Roman" w:eastAsia="Calibri" w:hAnsi="Times New Roman"/>
          <w:bCs/>
          <w:color w:val="000000"/>
          <w:lang w:val="en-GB"/>
        </w:rPr>
        <w:t xml:space="preserve"> Gel. </w:t>
      </w:r>
      <w:r w:rsidRPr="00963390">
        <w:rPr>
          <w:rFonts w:ascii="Times New Roman" w:hAnsi="Times New Roman"/>
          <w:b/>
          <w:bCs/>
          <w:color w:val="000000"/>
          <w:lang w:val="en-GB"/>
        </w:rPr>
        <w:t xml:space="preserve">J </w:t>
      </w:r>
      <w:proofErr w:type="spellStart"/>
      <w:r w:rsidRPr="00963390">
        <w:rPr>
          <w:rFonts w:ascii="Times New Roman" w:hAnsi="Times New Roman"/>
          <w:b/>
          <w:bCs/>
          <w:color w:val="000000"/>
          <w:lang w:val="en-GB"/>
        </w:rPr>
        <w:t>Gastrointestin</w:t>
      </w:r>
      <w:proofErr w:type="spellEnd"/>
      <w:r w:rsidRPr="00963390">
        <w:rPr>
          <w:rFonts w:ascii="Times New Roman" w:hAnsi="Times New Roman"/>
          <w:b/>
          <w:bCs/>
          <w:color w:val="000000"/>
          <w:lang w:val="en-GB"/>
        </w:rPr>
        <w:t xml:space="preserve"> Liver Dis</w:t>
      </w:r>
      <w:r w:rsidRPr="00963390">
        <w:rPr>
          <w:rFonts w:ascii="Times New Roman" w:hAnsi="Times New Roman"/>
          <w:bCs/>
          <w:color w:val="000000"/>
          <w:lang w:val="en-GB"/>
        </w:rPr>
        <w:t xml:space="preserve">, June 2019 Vol. 28 No 2, </w:t>
      </w:r>
      <w:r w:rsidRPr="00963390">
        <w:rPr>
          <w:rFonts w:ascii="Times New Roman" w:hAnsi="Times New Roman"/>
          <w:b/>
          <w:color w:val="000000"/>
          <w:lang w:val="en-GB"/>
        </w:rPr>
        <w:t>IF 1,92</w:t>
      </w:r>
    </w:p>
    <w:p w14:paraId="2230BD13" w14:textId="77777777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hAnsi="Times New Roman"/>
          <w:color w:val="000000"/>
        </w:rPr>
      </w:pPr>
      <w:r w:rsidRPr="00963390">
        <w:rPr>
          <w:rStyle w:val="highlight"/>
          <w:rFonts w:ascii="Times New Roman" w:hAnsi="Times New Roman"/>
          <w:color w:val="000000"/>
        </w:rPr>
        <w:t>Goran L</w:t>
      </w:r>
      <w:r w:rsidRPr="00963390">
        <w:rPr>
          <w:rFonts w:ascii="Times New Roman" w:hAnsi="Times New Roman"/>
          <w:color w:val="000000"/>
        </w:rPr>
        <w:t>,</w:t>
      </w:r>
      <w:r w:rsidRPr="00963390">
        <w:rPr>
          <w:rStyle w:val="apple-converted-space"/>
          <w:rFonts w:ascii="Times New Roman" w:hAnsi="Times New Roman"/>
          <w:color w:val="000000"/>
        </w:rPr>
        <w:t> </w:t>
      </w:r>
      <w:r w:rsidRPr="00963390">
        <w:rPr>
          <w:rFonts w:ascii="Times New Roman" w:hAnsi="Times New Roman"/>
          <w:b/>
          <w:color w:val="000000"/>
        </w:rPr>
        <w:t>Negreanu L</w:t>
      </w:r>
      <w:r w:rsidRPr="00963390">
        <w:rPr>
          <w:rFonts w:ascii="Times New Roman" w:hAnsi="Times New Roman"/>
          <w:color w:val="000000"/>
        </w:rPr>
        <w:t>,</w:t>
      </w:r>
      <w:r w:rsidRPr="00963390">
        <w:rPr>
          <w:rStyle w:val="apple-converted-space"/>
          <w:rFonts w:ascii="Times New Roman" w:hAnsi="Times New Roman"/>
          <w:color w:val="000000"/>
        </w:rPr>
        <w:t> </w:t>
      </w:r>
      <w:r w:rsidRPr="00963390">
        <w:rPr>
          <w:rFonts w:ascii="Times New Roman" w:hAnsi="Times New Roman"/>
          <w:color w:val="000000"/>
        </w:rPr>
        <w:t xml:space="preserve">Negreanu AM Role of new endoscopic techniques in inflammatory bowel disease management: Has the change come? </w:t>
      </w:r>
      <w:r w:rsidRPr="00963390">
        <w:rPr>
          <w:rFonts w:ascii="Times New Roman" w:hAnsi="Times New Roman"/>
          <w:b/>
          <w:color w:val="000000"/>
        </w:rPr>
        <w:t>World J Gastroenterol.</w:t>
      </w:r>
      <w:r w:rsidRPr="00963390">
        <w:rPr>
          <w:rStyle w:val="apple-converted-space"/>
          <w:rFonts w:ascii="Times New Roman" w:hAnsi="Times New Roman"/>
          <w:b/>
          <w:color w:val="000000"/>
        </w:rPr>
        <w:t> </w:t>
      </w:r>
      <w:r w:rsidRPr="00963390">
        <w:rPr>
          <w:rFonts w:ascii="Times New Roman" w:hAnsi="Times New Roman"/>
          <w:b/>
          <w:color w:val="000000"/>
        </w:rPr>
        <w:t xml:space="preserve">2017 </w:t>
      </w:r>
      <w:r w:rsidRPr="00963390">
        <w:rPr>
          <w:rFonts w:ascii="Times New Roman" w:hAnsi="Times New Roman"/>
          <w:color w:val="000000"/>
        </w:rPr>
        <w:t xml:space="preserve">Jun 28;23(24):4324-4329. doi: 10.3748/wjg.v23.i24.4324. </w:t>
      </w:r>
      <w:r w:rsidRPr="00963390">
        <w:rPr>
          <w:rFonts w:ascii="Times New Roman" w:hAnsi="Times New Roman"/>
          <w:b/>
          <w:bCs/>
          <w:color w:val="000000"/>
        </w:rPr>
        <w:t>IF 3,3</w:t>
      </w:r>
    </w:p>
    <w:p w14:paraId="42D24AF5" w14:textId="77777777" w:rsidR="00D40B5C" w:rsidRPr="00963390" w:rsidRDefault="00D40B5C" w:rsidP="00963390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Symbol" w:hAnsi="Times New Roman"/>
          <w:color w:val="262626"/>
        </w:rPr>
      </w:pPr>
      <w:r w:rsidRPr="00963390">
        <w:rPr>
          <w:rFonts w:ascii="Times New Roman" w:eastAsia="Symbol" w:hAnsi="Times New Roman"/>
          <w:bCs/>
          <w:color w:val="000000"/>
        </w:rPr>
        <w:t>Yung DE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Rondonotti E</w:t>
      </w:r>
      <w:r w:rsidRPr="00963390">
        <w:rPr>
          <w:rFonts w:ascii="Times New Roman" w:eastAsia="Symbol" w:hAnsi="Times New Roman"/>
          <w:color w:val="000000"/>
        </w:rPr>
        <w:t>,</w:t>
      </w:r>
      <w:r w:rsidRPr="00963390">
        <w:rPr>
          <w:rFonts w:ascii="Times New Roman" w:eastAsia="Symbol" w:hAnsi="Times New Roman"/>
          <w:bCs/>
          <w:color w:val="000000"/>
        </w:rPr>
        <w:t>Giannakou A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Avni</w:t>
      </w:r>
      <w:r w:rsidRPr="00963390">
        <w:rPr>
          <w:rFonts w:ascii="Times New Roman" w:eastAsia="Symbol" w:hAnsi="Times New Roman"/>
          <w:color w:val="000000"/>
        </w:rPr>
        <w:t xml:space="preserve">T, </w:t>
      </w:r>
      <w:r w:rsidRPr="00963390">
        <w:rPr>
          <w:rFonts w:ascii="Times New Roman" w:eastAsia="Symbol" w:hAnsi="Times New Roman"/>
          <w:bCs/>
          <w:color w:val="000000"/>
        </w:rPr>
        <w:t>Rosa B</w:t>
      </w:r>
      <w:r w:rsidRPr="00963390">
        <w:rPr>
          <w:rFonts w:ascii="Times New Roman" w:eastAsia="Symbol" w:hAnsi="Times New Roman"/>
          <w:color w:val="000000"/>
        </w:rPr>
        <w:t>,</w:t>
      </w:r>
      <w:r w:rsidRPr="00963390">
        <w:rPr>
          <w:rFonts w:ascii="Times New Roman" w:eastAsia="Symbol" w:hAnsi="Times New Roman"/>
          <w:bCs/>
          <w:color w:val="000000"/>
        </w:rPr>
        <w:t>Toth E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Lucendo AJ</w:t>
      </w:r>
      <w:r w:rsidRPr="00963390">
        <w:rPr>
          <w:rFonts w:ascii="Times New Roman" w:eastAsia="Symbol" w:hAnsi="Times New Roman"/>
          <w:color w:val="000000"/>
        </w:rPr>
        <w:t>,</w:t>
      </w:r>
      <w:r w:rsidRPr="00963390">
        <w:rPr>
          <w:rFonts w:ascii="Times New Roman" w:eastAsia="Symbol" w:hAnsi="Times New Roman"/>
          <w:bCs/>
          <w:color w:val="000000"/>
        </w:rPr>
        <w:t>Sidhu R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Beaumont H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Ellul P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/>
          <w:bCs/>
          <w:color w:val="000000"/>
        </w:rPr>
        <w:t>Negreanu L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Jiménez-Garcia VA</w:t>
      </w:r>
      <w:r w:rsidRPr="00963390">
        <w:rPr>
          <w:rFonts w:ascii="Times New Roman" w:eastAsia="Symbol" w:hAnsi="Times New Roman"/>
          <w:color w:val="000000"/>
        </w:rPr>
        <w:t>,</w:t>
      </w:r>
      <w:r w:rsidRPr="00963390">
        <w:rPr>
          <w:rFonts w:ascii="Times New Roman" w:eastAsia="Symbol" w:hAnsi="Times New Roman"/>
          <w:bCs/>
          <w:color w:val="000000"/>
        </w:rPr>
        <w:t>McNamara D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Kopylov U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Elli L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Triantafyllou K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Shibli F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Riccioni ME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Bruno M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Dray X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Plevris JN</w:t>
      </w:r>
      <w:r w:rsidRPr="00963390">
        <w:rPr>
          <w:rFonts w:ascii="Times New Roman" w:eastAsia="Symbol" w:hAnsi="Times New Roman"/>
          <w:color w:val="000000"/>
        </w:rPr>
        <w:t xml:space="preserve">, </w:t>
      </w:r>
      <w:hyperlink r:id="rId9" w:history="1">
        <w:r w:rsidRPr="00963390">
          <w:rPr>
            <w:rFonts w:ascii="Times New Roman" w:eastAsia="Symbol" w:hAnsi="Times New Roman"/>
            <w:bCs/>
            <w:color w:val="000000"/>
          </w:rPr>
          <w:t>A Koulaouzidis</w:t>
        </w:r>
      </w:hyperlink>
      <w:r w:rsidRPr="00963390">
        <w:rPr>
          <w:rFonts w:ascii="Times New Roman" w:eastAsia="Symbol" w:hAnsi="Times New Roman"/>
          <w:color w:val="000000"/>
        </w:rPr>
        <w:t xml:space="preserve">, </w:t>
      </w:r>
      <w:r w:rsidRPr="00963390">
        <w:rPr>
          <w:rFonts w:ascii="Times New Roman" w:eastAsia="Symbol" w:hAnsi="Times New Roman"/>
          <w:bCs/>
          <w:color w:val="000000"/>
        </w:rPr>
        <w:t>Capsule endoscopy in young patients with iron deficiency anaemia and negative bidirectional gastrointestinal endoscopy</w:t>
      </w:r>
      <w:r w:rsidRPr="00963390">
        <w:rPr>
          <w:rFonts w:ascii="Times New Roman" w:eastAsia="Symbol" w:hAnsi="Times New Roman"/>
          <w:color w:val="000000"/>
        </w:rPr>
        <w:t xml:space="preserve">. </w:t>
      </w:r>
      <w:r w:rsidRPr="00963390">
        <w:rPr>
          <w:rFonts w:ascii="Times New Roman" w:eastAsia="Symbol" w:hAnsi="Times New Roman"/>
          <w:b/>
          <w:color w:val="000000"/>
        </w:rPr>
        <w:t>UEG Journal</w:t>
      </w:r>
      <w:r w:rsidRPr="00963390">
        <w:rPr>
          <w:rFonts w:ascii="Times New Roman" w:eastAsia="Symbol" w:hAnsi="Times New Roman"/>
          <w:color w:val="262626"/>
        </w:rPr>
        <w:t xml:space="preserve"> DOI: 10.1177/2050640617692501 | First Published February 1, 2017 IF </w:t>
      </w:r>
      <w:r w:rsidRPr="00963390">
        <w:rPr>
          <w:rFonts w:ascii="Times New Roman" w:eastAsia="Symbol" w:hAnsi="Times New Roman"/>
          <w:b/>
          <w:bCs/>
          <w:color w:val="262626"/>
        </w:rPr>
        <w:t>3,477</w:t>
      </w:r>
    </w:p>
    <w:p w14:paraId="189276AB" w14:textId="77777777" w:rsidR="00D40B5C" w:rsidRPr="00963390" w:rsidRDefault="00D40B5C" w:rsidP="00963390">
      <w:pPr>
        <w:pStyle w:val="NormalWeb"/>
        <w:numPr>
          <w:ilvl w:val="0"/>
          <w:numId w:val="28"/>
        </w:numPr>
        <w:spacing w:line="276" w:lineRule="auto"/>
        <w:rPr>
          <w:bCs/>
          <w:sz w:val="20"/>
          <w:szCs w:val="20"/>
        </w:rPr>
      </w:pPr>
      <w:proofErr w:type="spellStart"/>
      <w:r w:rsidRPr="00963390">
        <w:rPr>
          <w:bCs/>
          <w:sz w:val="20"/>
          <w:szCs w:val="20"/>
        </w:rPr>
        <w:t>Nechita</w:t>
      </w:r>
      <w:proofErr w:type="spellEnd"/>
      <w:r w:rsidRPr="00963390">
        <w:rPr>
          <w:bCs/>
          <w:sz w:val="20"/>
          <w:szCs w:val="20"/>
        </w:rPr>
        <w:t xml:space="preserve"> AM, </w:t>
      </w:r>
      <w:proofErr w:type="spellStart"/>
      <w:r w:rsidRPr="00963390">
        <w:rPr>
          <w:bCs/>
          <w:sz w:val="20"/>
          <w:szCs w:val="20"/>
        </w:rPr>
        <w:t>Pituru</w:t>
      </w:r>
      <w:proofErr w:type="spellEnd"/>
      <w:r w:rsidRPr="00963390">
        <w:rPr>
          <w:bCs/>
          <w:sz w:val="20"/>
          <w:szCs w:val="20"/>
        </w:rPr>
        <w:t xml:space="preserve"> S, Radulescu D, </w:t>
      </w:r>
      <w:proofErr w:type="spellStart"/>
      <w:r w:rsidRPr="00963390">
        <w:rPr>
          <w:bCs/>
          <w:sz w:val="20"/>
          <w:szCs w:val="20"/>
        </w:rPr>
        <w:t>Peride</w:t>
      </w:r>
      <w:proofErr w:type="spellEnd"/>
      <w:r w:rsidRPr="00963390">
        <w:rPr>
          <w:bCs/>
          <w:sz w:val="20"/>
          <w:szCs w:val="20"/>
        </w:rPr>
        <w:t xml:space="preserve"> I, </w:t>
      </w:r>
      <w:proofErr w:type="spellStart"/>
      <w:r w:rsidRPr="00963390">
        <w:rPr>
          <w:b/>
          <w:bCs/>
          <w:sz w:val="20"/>
          <w:szCs w:val="20"/>
        </w:rPr>
        <w:t>Negreanu</w:t>
      </w:r>
      <w:proofErr w:type="spellEnd"/>
      <w:r w:rsidRPr="00963390">
        <w:rPr>
          <w:b/>
          <w:bCs/>
          <w:sz w:val="20"/>
          <w:szCs w:val="20"/>
        </w:rPr>
        <w:t xml:space="preserve"> L</w:t>
      </w:r>
      <w:r w:rsidRPr="00963390">
        <w:rPr>
          <w:bCs/>
          <w:sz w:val="20"/>
          <w:szCs w:val="20"/>
        </w:rPr>
        <w:t xml:space="preserve">, Niculae A Ferechide D, </w:t>
      </w:r>
      <w:proofErr w:type="spellStart"/>
      <w:r w:rsidRPr="00963390">
        <w:rPr>
          <w:bCs/>
          <w:sz w:val="20"/>
          <w:szCs w:val="20"/>
        </w:rPr>
        <w:t>Checherita</w:t>
      </w:r>
      <w:proofErr w:type="spellEnd"/>
      <w:r w:rsidRPr="00963390">
        <w:rPr>
          <w:bCs/>
          <w:sz w:val="20"/>
          <w:szCs w:val="20"/>
        </w:rPr>
        <w:t xml:space="preserve"> IA, </w:t>
      </w:r>
      <w:proofErr w:type="spellStart"/>
      <w:r w:rsidRPr="00963390">
        <w:rPr>
          <w:bCs/>
          <w:sz w:val="20"/>
          <w:szCs w:val="20"/>
        </w:rPr>
        <w:t>Sinescu</w:t>
      </w:r>
      <w:proofErr w:type="spellEnd"/>
      <w:r w:rsidRPr="00963390">
        <w:rPr>
          <w:bCs/>
          <w:sz w:val="20"/>
          <w:szCs w:val="20"/>
        </w:rPr>
        <w:t xml:space="preserve"> R. INFLUENCE OF RESIDUAL DIURESIS ON CARDIAC BIOMARKER </w:t>
      </w:r>
      <w:proofErr w:type="spellStart"/>
      <w:r w:rsidRPr="00963390">
        <w:rPr>
          <w:bCs/>
          <w:sz w:val="20"/>
          <w:szCs w:val="20"/>
        </w:rPr>
        <w:t>NTproBNP</w:t>
      </w:r>
      <w:proofErr w:type="spellEnd"/>
      <w:r w:rsidRPr="00963390">
        <w:rPr>
          <w:bCs/>
          <w:sz w:val="20"/>
          <w:szCs w:val="20"/>
        </w:rPr>
        <w:t xml:space="preserve"> IN CHRONIC HEMODIALYSIS PATIENTS. </w:t>
      </w:r>
      <w:proofErr w:type="spellStart"/>
      <w:r w:rsidRPr="00963390">
        <w:rPr>
          <w:b/>
          <w:bCs/>
          <w:sz w:val="20"/>
          <w:szCs w:val="20"/>
        </w:rPr>
        <w:t>Farmacia</w:t>
      </w:r>
      <w:proofErr w:type="spellEnd"/>
      <w:r w:rsidRPr="00963390">
        <w:rPr>
          <w:b/>
          <w:bCs/>
          <w:sz w:val="20"/>
          <w:szCs w:val="20"/>
        </w:rPr>
        <w:t xml:space="preserve"> </w:t>
      </w:r>
      <w:proofErr w:type="gramStart"/>
      <w:r w:rsidRPr="00963390">
        <w:rPr>
          <w:b/>
          <w:bCs/>
          <w:sz w:val="20"/>
          <w:szCs w:val="20"/>
        </w:rPr>
        <w:t>2016</w:t>
      </w:r>
      <w:r w:rsidRPr="00963390">
        <w:rPr>
          <w:bCs/>
          <w:sz w:val="20"/>
          <w:szCs w:val="20"/>
        </w:rPr>
        <w:t>;3:348</w:t>
      </w:r>
      <w:proofErr w:type="gramEnd"/>
      <w:r w:rsidRPr="00963390">
        <w:rPr>
          <w:bCs/>
          <w:sz w:val="20"/>
          <w:szCs w:val="20"/>
        </w:rPr>
        <w:t>-357. IF 1,5</w:t>
      </w:r>
    </w:p>
    <w:p w14:paraId="45DF338C" w14:textId="77777777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eastAsia="MS Mincho" w:hAnsi="Times New Roman"/>
        </w:rPr>
        <w:t>Filimon</w:t>
      </w:r>
      <w:r w:rsidRPr="00963390">
        <w:rPr>
          <w:rFonts w:ascii="Times New Roman" w:hAnsi="Times New Roman"/>
        </w:rPr>
        <w:t xml:space="preserve"> AM, </w:t>
      </w:r>
      <w:r w:rsidRPr="00963390">
        <w:rPr>
          <w:rFonts w:ascii="Times New Roman" w:eastAsia="MS Mincho" w:hAnsi="Times New Roman"/>
          <w:b/>
          <w:bCs/>
        </w:rPr>
        <w:t>Negreanu</w:t>
      </w:r>
      <w:r w:rsidRPr="00963390">
        <w:rPr>
          <w:rFonts w:ascii="Times New Roman" w:hAnsi="Times New Roman"/>
          <w:b/>
          <w:bCs/>
        </w:rPr>
        <w:t xml:space="preserve"> L</w:t>
      </w:r>
      <w:r w:rsidRPr="00963390">
        <w:rPr>
          <w:rFonts w:ascii="Times New Roman" w:hAnsi="Times New Roman"/>
        </w:rPr>
        <w:t xml:space="preserve">, </w:t>
      </w:r>
      <w:r w:rsidRPr="00963390">
        <w:rPr>
          <w:rFonts w:ascii="Times New Roman" w:eastAsia="MS Mincho" w:hAnsi="Times New Roman"/>
        </w:rPr>
        <w:t>Doca</w:t>
      </w:r>
      <w:r w:rsidRPr="00963390">
        <w:rPr>
          <w:rFonts w:ascii="Times New Roman" w:hAnsi="Times New Roman"/>
        </w:rPr>
        <w:t xml:space="preserve"> M, </w:t>
      </w:r>
      <w:r w:rsidRPr="00963390">
        <w:rPr>
          <w:rFonts w:ascii="Times New Roman" w:eastAsia="MS Mincho" w:hAnsi="Times New Roman"/>
        </w:rPr>
        <w:t>Ciobanu</w:t>
      </w:r>
      <w:r w:rsidRPr="00963390">
        <w:rPr>
          <w:rFonts w:ascii="Times New Roman" w:hAnsi="Times New Roman"/>
        </w:rPr>
        <w:t xml:space="preserve"> A</w:t>
      </w:r>
      <w:r w:rsidRPr="00963390">
        <w:rPr>
          <w:rFonts w:ascii="Times New Roman" w:eastAsia="MS Mincho" w:hAnsi="Times New Roman"/>
        </w:rPr>
        <w:t xml:space="preserve">, Preda </w:t>
      </w:r>
      <w:r w:rsidRPr="00963390">
        <w:rPr>
          <w:rFonts w:ascii="Times New Roman" w:hAnsi="Times New Roman"/>
        </w:rPr>
        <w:t xml:space="preserve">CM, </w:t>
      </w:r>
      <w:r w:rsidRPr="00963390">
        <w:rPr>
          <w:rFonts w:ascii="Times New Roman" w:eastAsia="MS Mincho" w:hAnsi="Times New Roman"/>
        </w:rPr>
        <w:t xml:space="preserve">Vinereanu </w:t>
      </w:r>
      <w:r w:rsidRPr="00963390">
        <w:rPr>
          <w:rFonts w:ascii="Times New Roman" w:hAnsi="Times New Roman"/>
        </w:rPr>
        <w:t xml:space="preserve">D. </w:t>
      </w:r>
      <w:r w:rsidRPr="00963390">
        <w:rPr>
          <w:rFonts w:ascii="Times New Roman" w:eastAsia="MS Mincho" w:hAnsi="Times New Roman"/>
        </w:rPr>
        <w:t>Cardiovascular involvement in inflammatory bowel disease: Dangerous liaisons</w:t>
      </w:r>
      <w:r w:rsidRPr="00963390">
        <w:rPr>
          <w:rFonts w:ascii="Times New Roman" w:hAnsi="Times New Roman"/>
          <w:b/>
          <w:noProof/>
        </w:rPr>
        <w:t xml:space="preserve"> World J Gastroenterol</w:t>
      </w:r>
      <w:r w:rsidRPr="00963390">
        <w:rPr>
          <w:rFonts w:ascii="Times New Roman" w:hAnsi="Times New Roman"/>
          <w:b/>
          <w:i/>
          <w:iCs/>
          <w:noProof/>
        </w:rPr>
        <w:t xml:space="preserve"> </w:t>
      </w:r>
      <w:r w:rsidRPr="00963390">
        <w:rPr>
          <w:rFonts w:ascii="Times New Roman" w:hAnsi="Times New Roman"/>
          <w:b/>
          <w:noProof/>
        </w:rPr>
        <w:t>2015 21(33): 9688-9692</w:t>
      </w:r>
      <w:r w:rsidRPr="00963390">
        <w:rPr>
          <w:rFonts w:ascii="Times New Roman" w:hAnsi="Times New Roman"/>
          <w:bCs/>
          <w:noProof/>
        </w:rPr>
        <w:t xml:space="preserve"> </w:t>
      </w:r>
      <w:r w:rsidRPr="00963390">
        <w:rPr>
          <w:rFonts w:ascii="Times New Roman" w:hAnsi="Times New Roman"/>
          <w:b/>
          <w:noProof/>
        </w:rPr>
        <w:t>ISI 3,3</w:t>
      </w:r>
    </w:p>
    <w:p w14:paraId="1EC948E5" w14:textId="77777777" w:rsidR="00D40B5C" w:rsidRPr="00963390" w:rsidRDefault="00D40B5C" w:rsidP="00963390">
      <w:pPr>
        <w:pStyle w:val="desc"/>
        <w:numPr>
          <w:ilvl w:val="0"/>
          <w:numId w:val="28"/>
        </w:numPr>
        <w:spacing w:line="276" w:lineRule="auto"/>
        <w:rPr>
          <w:b/>
          <w:bCs/>
          <w:sz w:val="20"/>
          <w:szCs w:val="20"/>
        </w:rPr>
      </w:pPr>
      <w:proofErr w:type="spellStart"/>
      <w:r w:rsidRPr="00963390">
        <w:rPr>
          <w:b/>
          <w:bCs/>
          <w:sz w:val="20"/>
          <w:szCs w:val="20"/>
        </w:rPr>
        <w:t>Negreanu</w:t>
      </w:r>
      <w:proofErr w:type="spellEnd"/>
      <w:r w:rsidRPr="00963390">
        <w:rPr>
          <w:b/>
          <w:bCs/>
          <w:sz w:val="20"/>
          <w:szCs w:val="20"/>
        </w:rPr>
        <w:t xml:space="preserve"> L, </w:t>
      </w:r>
      <w:proofErr w:type="spellStart"/>
      <w:r w:rsidRPr="00963390">
        <w:rPr>
          <w:sz w:val="20"/>
          <w:szCs w:val="20"/>
        </w:rPr>
        <w:t>Bataga</w:t>
      </w:r>
      <w:proofErr w:type="spellEnd"/>
      <w:r w:rsidRPr="00963390">
        <w:rPr>
          <w:sz w:val="20"/>
          <w:szCs w:val="20"/>
        </w:rPr>
        <w:t xml:space="preserve"> S, </w:t>
      </w:r>
      <w:proofErr w:type="spellStart"/>
      <w:r w:rsidRPr="00963390">
        <w:rPr>
          <w:sz w:val="20"/>
          <w:szCs w:val="20"/>
        </w:rPr>
        <w:t>Cijevschi</w:t>
      </w:r>
      <w:proofErr w:type="spellEnd"/>
      <w:r w:rsidRPr="00963390">
        <w:rPr>
          <w:sz w:val="20"/>
          <w:szCs w:val="20"/>
        </w:rPr>
        <w:t xml:space="preserve"> </w:t>
      </w:r>
      <w:proofErr w:type="spellStart"/>
      <w:r w:rsidRPr="00963390">
        <w:rPr>
          <w:sz w:val="20"/>
          <w:szCs w:val="20"/>
        </w:rPr>
        <w:t>Prelipcean</w:t>
      </w:r>
      <w:proofErr w:type="spellEnd"/>
      <w:r w:rsidRPr="00963390">
        <w:rPr>
          <w:sz w:val="20"/>
          <w:szCs w:val="20"/>
        </w:rPr>
        <w:t xml:space="preserve"> C, </w:t>
      </w:r>
      <w:proofErr w:type="spellStart"/>
      <w:r w:rsidRPr="00963390">
        <w:rPr>
          <w:sz w:val="20"/>
          <w:szCs w:val="20"/>
        </w:rPr>
        <w:t>Dobru</w:t>
      </w:r>
      <w:proofErr w:type="spellEnd"/>
      <w:r w:rsidRPr="00963390">
        <w:rPr>
          <w:sz w:val="20"/>
          <w:szCs w:val="20"/>
        </w:rPr>
        <w:t xml:space="preserve"> D, </w:t>
      </w:r>
      <w:proofErr w:type="spellStart"/>
      <w:r w:rsidRPr="00963390">
        <w:rPr>
          <w:sz w:val="20"/>
          <w:szCs w:val="20"/>
        </w:rPr>
        <w:t>Diculescu</w:t>
      </w:r>
      <w:proofErr w:type="spellEnd"/>
      <w:r w:rsidRPr="00963390">
        <w:rPr>
          <w:sz w:val="20"/>
          <w:szCs w:val="20"/>
        </w:rPr>
        <w:t xml:space="preserve"> M, Dumitru E, </w:t>
      </w:r>
      <w:proofErr w:type="spellStart"/>
      <w:r w:rsidRPr="00963390">
        <w:rPr>
          <w:sz w:val="20"/>
          <w:szCs w:val="20"/>
        </w:rPr>
        <w:t>Gheonea</w:t>
      </w:r>
      <w:proofErr w:type="spellEnd"/>
      <w:r w:rsidRPr="00963390">
        <w:rPr>
          <w:sz w:val="20"/>
          <w:szCs w:val="20"/>
        </w:rPr>
        <w:t xml:space="preserve"> DI, Gheorghe L, Gheorghe C, </w:t>
      </w:r>
      <w:proofErr w:type="spellStart"/>
      <w:r w:rsidRPr="00963390">
        <w:rPr>
          <w:sz w:val="20"/>
          <w:szCs w:val="20"/>
        </w:rPr>
        <w:t>Goldis</w:t>
      </w:r>
      <w:proofErr w:type="spellEnd"/>
      <w:r w:rsidRPr="00963390">
        <w:rPr>
          <w:sz w:val="20"/>
          <w:szCs w:val="20"/>
        </w:rPr>
        <w:t xml:space="preserve"> A, Mateescu BR, </w:t>
      </w:r>
      <w:proofErr w:type="spellStart"/>
      <w:r w:rsidRPr="00963390">
        <w:rPr>
          <w:sz w:val="20"/>
          <w:szCs w:val="20"/>
        </w:rPr>
        <w:t>Tantau</w:t>
      </w:r>
      <w:proofErr w:type="spellEnd"/>
      <w:r w:rsidRPr="00963390">
        <w:rPr>
          <w:sz w:val="20"/>
          <w:szCs w:val="20"/>
        </w:rPr>
        <w:t xml:space="preserve"> M, </w:t>
      </w:r>
      <w:proofErr w:type="spellStart"/>
      <w:r w:rsidRPr="00963390">
        <w:rPr>
          <w:sz w:val="20"/>
          <w:szCs w:val="20"/>
        </w:rPr>
        <w:t>Trifan</w:t>
      </w:r>
      <w:proofErr w:type="spellEnd"/>
      <w:r w:rsidRPr="00963390">
        <w:rPr>
          <w:sz w:val="20"/>
          <w:szCs w:val="20"/>
        </w:rPr>
        <w:t xml:space="preserve"> A. Excellence centers in inflammatory bowel disease in Romania: a measure of the quality of care.</w:t>
      </w:r>
      <w:r w:rsidRPr="00963390">
        <w:rPr>
          <w:b/>
          <w:bCs/>
          <w:sz w:val="20"/>
          <w:szCs w:val="20"/>
        </w:rPr>
        <w:t xml:space="preserve"> J </w:t>
      </w:r>
      <w:proofErr w:type="spellStart"/>
      <w:r w:rsidRPr="00963390">
        <w:rPr>
          <w:b/>
          <w:bCs/>
          <w:sz w:val="20"/>
          <w:szCs w:val="20"/>
        </w:rPr>
        <w:t>Gastrointestin</w:t>
      </w:r>
      <w:proofErr w:type="spellEnd"/>
      <w:r w:rsidRPr="00963390">
        <w:rPr>
          <w:b/>
          <w:bCs/>
          <w:sz w:val="20"/>
          <w:szCs w:val="20"/>
        </w:rPr>
        <w:t xml:space="preserve"> Liver Dis. 2014 </w:t>
      </w:r>
      <w:r w:rsidRPr="00963390">
        <w:rPr>
          <w:sz w:val="20"/>
          <w:szCs w:val="20"/>
        </w:rPr>
        <w:t xml:space="preserve">Sep;23(3):333-7. </w:t>
      </w:r>
      <w:proofErr w:type="spellStart"/>
      <w:r w:rsidRPr="00963390">
        <w:rPr>
          <w:sz w:val="20"/>
          <w:szCs w:val="20"/>
        </w:rPr>
        <w:t>doi</w:t>
      </w:r>
      <w:proofErr w:type="spellEnd"/>
      <w:r w:rsidRPr="00963390">
        <w:rPr>
          <w:sz w:val="20"/>
          <w:szCs w:val="20"/>
        </w:rPr>
        <w:t xml:space="preserve">: 10.15403/jgld.2014.1121.233.ln1.  </w:t>
      </w:r>
      <w:r w:rsidRPr="00963390">
        <w:rPr>
          <w:b/>
          <w:bCs/>
          <w:sz w:val="20"/>
          <w:szCs w:val="20"/>
        </w:rPr>
        <w:t xml:space="preserve">ISI IF </w:t>
      </w:r>
      <w:r w:rsidRPr="00963390">
        <w:rPr>
          <w:rStyle w:val="Strong"/>
          <w:sz w:val="20"/>
          <w:szCs w:val="20"/>
        </w:rPr>
        <w:t xml:space="preserve">1,964  </w:t>
      </w:r>
    </w:p>
    <w:p w14:paraId="2AFE3429" w14:textId="77777777" w:rsidR="00D40B5C" w:rsidRPr="00963390" w:rsidRDefault="00D40B5C" w:rsidP="00963390">
      <w:pPr>
        <w:pStyle w:val="desc"/>
        <w:numPr>
          <w:ilvl w:val="0"/>
          <w:numId w:val="28"/>
        </w:numPr>
        <w:spacing w:line="276" w:lineRule="auto"/>
        <w:rPr>
          <w:sz w:val="20"/>
          <w:szCs w:val="20"/>
        </w:rPr>
      </w:pPr>
      <w:proofErr w:type="spellStart"/>
      <w:r w:rsidRPr="00963390">
        <w:rPr>
          <w:b/>
          <w:bCs/>
          <w:sz w:val="20"/>
          <w:szCs w:val="20"/>
        </w:rPr>
        <w:t>Negreanu</w:t>
      </w:r>
      <w:proofErr w:type="spellEnd"/>
      <w:r w:rsidRPr="00963390">
        <w:rPr>
          <w:b/>
          <w:bCs/>
          <w:sz w:val="20"/>
          <w:szCs w:val="20"/>
        </w:rPr>
        <w:t xml:space="preserve"> L</w:t>
      </w:r>
      <w:r w:rsidRPr="00963390">
        <w:rPr>
          <w:sz w:val="20"/>
          <w:szCs w:val="20"/>
        </w:rPr>
        <w:t xml:space="preserve">, </w:t>
      </w:r>
      <w:proofErr w:type="spellStart"/>
      <w:r w:rsidRPr="00963390">
        <w:rPr>
          <w:sz w:val="20"/>
          <w:szCs w:val="20"/>
        </w:rPr>
        <w:t>Smarandache</w:t>
      </w:r>
      <w:proofErr w:type="spellEnd"/>
      <w:r w:rsidRPr="00963390">
        <w:rPr>
          <w:sz w:val="20"/>
          <w:szCs w:val="20"/>
        </w:rPr>
        <w:t xml:space="preserve"> G, Mateescu RB. Role of capsule endoscopy </w:t>
      </w:r>
      <w:proofErr w:type="spellStart"/>
      <w:r w:rsidRPr="00963390">
        <w:rPr>
          <w:sz w:val="20"/>
          <w:szCs w:val="20"/>
        </w:rPr>
        <w:t>Pillcam</w:t>
      </w:r>
      <w:proofErr w:type="spellEnd"/>
      <w:r w:rsidRPr="00963390">
        <w:rPr>
          <w:sz w:val="20"/>
          <w:szCs w:val="20"/>
        </w:rPr>
        <w:t xml:space="preserve"> COLON 2 in patients with known or suspected Crohn's disease who refused colonoscopy or underwent incomplete </w:t>
      </w:r>
      <w:proofErr w:type="spellStart"/>
      <w:r w:rsidRPr="00963390">
        <w:rPr>
          <w:sz w:val="20"/>
          <w:szCs w:val="20"/>
        </w:rPr>
        <w:t>colonoscopic</w:t>
      </w:r>
      <w:proofErr w:type="spellEnd"/>
      <w:r w:rsidRPr="00963390">
        <w:rPr>
          <w:sz w:val="20"/>
          <w:szCs w:val="20"/>
        </w:rPr>
        <w:t xml:space="preserve"> exam: a case series. </w:t>
      </w:r>
      <w:r w:rsidRPr="00963390">
        <w:rPr>
          <w:rStyle w:val="jrnl"/>
          <w:b/>
          <w:bCs/>
          <w:sz w:val="20"/>
          <w:szCs w:val="20"/>
        </w:rPr>
        <w:t xml:space="preserve">Tech </w:t>
      </w:r>
      <w:proofErr w:type="spellStart"/>
      <w:r w:rsidRPr="00963390">
        <w:rPr>
          <w:rStyle w:val="jrnl"/>
          <w:b/>
          <w:bCs/>
          <w:sz w:val="20"/>
          <w:szCs w:val="20"/>
        </w:rPr>
        <w:t>Coloproctol</w:t>
      </w:r>
      <w:proofErr w:type="spellEnd"/>
      <w:r w:rsidRPr="00963390">
        <w:rPr>
          <w:sz w:val="20"/>
          <w:szCs w:val="20"/>
        </w:rPr>
        <w:t xml:space="preserve">. </w:t>
      </w:r>
      <w:r w:rsidRPr="00963390">
        <w:rPr>
          <w:b/>
          <w:bCs/>
          <w:sz w:val="20"/>
          <w:szCs w:val="20"/>
        </w:rPr>
        <w:t>2014</w:t>
      </w:r>
      <w:r w:rsidRPr="00963390">
        <w:rPr>
          <w:sz w:val="20"/>
          <w:szCs w:val="20"/>
        </w:rPr>
        <w:t xml:space="preserve"> Mar;18(3):277-83. </w:t>
      </w:r>
      <w:proofErr w:type="spellStart"/>
      <w:r w:rsidRPr="00963390">
        <w:rPr>
          <w:sz w:val="20"/>
          <w:szCs w:val="20"/>
        </w:rPr>
        <w:t>doi</w:t>
      </w:r>
      <w:proofErr w:type="spellEnd"/>
      <w:r w:rsidRPr="00963390">
        <w:rPr>
          <w:sz w:val="20"/>
          <w:szCs w:val="20"/>
        </w:rPr>
        <w:t xml:space="preserve">: 10.1007/s10151-013-1054-3. </w:t>
      </w:r>
      <w:proofErr w:type="spellStart"/>
      <w:r w:rsidRPr="00963390">
        <w:rPr>
          <w:sz w:val="20"/>
          <w:szCs w:val="20"/>
        </w:rPr>
        <w:t>Epub</w:t>
      </w:r>
      <w:proofErr w:type="spellEnd"/>
      <w:r w:rsidRPr="00963390">
        <w:rPr>
          <w:sz w:val="20"/>
          <w:szCs w:val="20"/>
        </w:rPr>
        <w:t xml:space="preserve"> 2013 Aug 21. </w:t>
      </w:r>
      <w:r w:rsidRPr="00963390">
        <w:rPr>
          <w:b/>
          <w:sz w:val="20"/>
          <w:szCs w:val="20"/>
        </w:rPr>
        <w:t>ISI IF 2,378</w:t>
      </w:r>
    </w:p>
    <w:p w14:paraId="7523E0DC" w14:textId="77777777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  <w:b/>
          <w:noProof/>
        </w:rPr>
        <w:t>Negreanu L</w:t>
      </w:r>
      <w:r w:rsidRPr="00963390">
        <w:rPr>
          <w:rFonts w:ascii="Times New Roman" w:hAnsi="Times New Roman"/>
          <w:noProof/>
        </w:rPr>
        <w:t xml:space="preserve">, Poepscu BO, Ene A, Bajenaru AO. Duodopa infusion in Parkinson's disease.Experience of a single center. </w:t>
      </w:r>
      <w:r w:rsidRPr="00963390">
        <w:rPr>
          <w:rStyle w:val="jrnl"/>
          <w:rFonts w:ascii="Times New Roman" w:hAnsi="Times New Roman"/>
          <w:b/>
        </w:rPr>
        <w:t>J Gastrointestin Liver Dis</w:t>
      </w:r>
      <w:r w:rsidRPr="00963390">
        <w:rPr>
          <w:rFonts w:ascii="Times New Roman" w:hAnsi="Times New Roman"/>
          <w:b/>
        </w:rPr>
        <w:t>.</w:t>
      </w:r>
      <w:r w:rsidRPr="00963390">
        <w:rPr>
          <w:rFonts w:ascii="Times New Roman" w:hAnsi="Times New Roman"/>
        </w:rPr>
        <w:t xml:space="preserve"> </w:t>
      </w:r>
      <w:r w:rsidRPr="00963390">
        <w:rPr>
          <w:rFonts w:ascii="Times New Roman" w:hAnsi="Times New Roman"/>
          <w:b/>
          <w:bCs/>
        </w:rPr>
        <w:t>2011</w:t>
      </w:r>
      <w:r w:rsidRPr="00963390">
        <w:rPr>
          <w:rFonts w:ascii="Times New Roman" w:hAnsi="Times New Roman"/>
        </w:rPr>
        <w:t xml:space="preserve"> Sep;20(3):325-7.</w:t>
      </w:r>
      <w:r w:rsidRPr="00963390">
        <w:rPr>
          <w:rFonts w:ascii="Times New Roman" w:hAnsi="Times New Roman"/>
          <w:noProof/>
        </w:rPr>
        <w:t xml:space="preserve"> </w:t>
      </w:r>
      <w:r w:rsidRPr="00963390">
        <w:rPr>
          <w:rFonts w:ascii="Times New Roman" w:hAnsi="Times New Roman"/>
          <w:b/>
          <w:noProof/>
        </w:rPr>
        <w:t>ISI IF 1,964</w:t>
      </w:r>
    </w:p>
    <w:p w14:paraId="7C763B33" w14:textId="77777777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  <w:b/>
        </w:rPr>
        <w:t xml:space="preserve">Negreanu LM, </w:t>
      </w:r>
      <w:r w:rsidRPr="00963390">
        <w:rPr>
          <w:rFonts w:ascii="Times New Roman" w:hAnsi="Times New Roman"/>
        </w:rPr>
        <w:t>Assor P, Mateescu B, Cirstoiu C</w:t>
      </w:r>
      <w:r w:rsidRPr="00963390">
        <w:rPr>
          <w:rFonts w:ascii="Times New Roman" w:hAnsi="Times New Roman"/>
          <w:b/>
        </w:rPr>
        <w:t>.</w:t>
      </w:r>
      <w:r w:rsidRPr="00963390">
        <w:rPr>
          <w:rFonts w:ascii="Times New Roman" w:hAnsi="Times New Roman"/>
        </w:rPr>
        <w:t xml:space="preserve"> Interstitial cells of Cajal in the gut - A gastroenterologist's point of view.</w:t>
      </w:r>
      <w:r w:rsidRPr="00963390">
        <w:rPr>
          <w:rFonts w:ascii="Times New Roman" w:hAnsi="Times New Roman"/>
          <w:b/>
        </w:rPr>
        <w:t>World J Gastroenterol</w:t>
      </w:r>
      <w:r w:rsidRPr="00963390">
        <w:rPr>
          <w:rFonts w:ascii="Times New Roman" w:hAnsi="Times New Roman"/>
        </w:rPr>
        <w:t xml:space="preserve">. </w:t>
      </w:r>
      <w:r w:rsidRPr="00963390">
        <w:rPr>
          <w:rFonts w:ascii="Times New Roman" w:hAnsi="Times New Roman"/>
          <w:b/>
          <w:bCs/>
        </w:rPr>
        <w:t xml:space="preserve">2008 </w:t>
      </w:r>
      <w:r w:rsidRPr="00963390">
        <w:rPr>
          <w:rFonts w:ascii="Times New Roman" w:hAnsi="Times New Roman"/>
        </w:rPr>
        <w:t>Nov 7;14(41):6285-8. ISSN 1007-9327 CN 14-1219/R</w:t>
      </w:r>
      <w:r w:rsidRPr="00963390">
        <w:rPr>
          <w:rFonts w:ascii="Times New Roman" w:hAnsi="Times New Roman"/>
          <w:b/>
        </w:rPr>
        <w:t xml:space="preserve"> ISI, IF 3,3</w:t>
      </w:r>
    </w:p>
    <w:p w14:paraId="5ECA074A" w14:textId="77777777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>, Baty G, Dubois F, de Muret A, Bacq Y. Hepatitis B virus reactivation after a resolutive acute hepatitis leading to a diagnosis of T cell lymphoma</w:t>
      </w:r>
      <w:r w:rsidRPr="00963390">
        <w:rPr>
          <w:rFonts w:ascii="Times New Roman" w:hAnsi="Times New Roman"/>
          <w:b/>
        </w:rPr>
        <w:t>. Dig Liver Dis</w:t>
      </w:r>
      <w:r w:rsidRPr="00963390">
        <w:rPr>
          <w:rFonts w:ascii="Times New Roman" w:hAnsi="Times New Roman"/>
        </w:rPr>
        <w:t xml:space="preserve">. </w:t>
      </w:r>
      <w:r w:rsidRPr="00963390">
        <w:rPr>
          <w:rFonts w:ascii="Times New Roman" w:hAnsi="Times New Roman"/>
          <w:b/>
          <w:bCs/>
        </w:rPr>
        <w:t>2008</w:t>
      </w:r>
      <w:r w:rsidRPr="00963390">
        <w:rPr>
          <w:rFonts w:ascii="Times New Roman" w:hAnsi="Times New Roman"/>
        </w:rPr>
        <w:t xml:space="preserve"> Sep 24. [Epub ahead of print], </w:t>
      </w:r>
      <w:r w:rsidRPr="00963390">
        <w:rPr>
          <w:rFonts w:ascii="Times New Roman" w:hAnsi="Times New Roman"/>
          <w:b/>
        </w:rPr>
        <w:t xml:space="preserve">ISSN: 1590-8658, ISI IF 3,287 </w:t>
      </w:r>
      <w:r w:rsidRPr="00963390">
        <w:rPr>
          <w:rFonts w:ascii="Times New Roman" w:hAnsi="Times New Roman"/>
        </w:rPr>
        <w:t>Elsevier</w:t>
      </w:r>
      <w:r w:rsidRPr="00963390">
        <w:rPr>
          <w:rFonts w:ascii="Times New Roman" w:hAnsi="Times New Roman"/>
          <w:b/>
        </w:rPr>
        <w:t>-</w:t>
      </w:r>
      <w:r w:rsidRPr="00963390">
        <w:rPr>
          <w:rFonts w:ascii="Times New Roman" w:hAnsi="Times New Roman"/>
        </w:rPr>
        <w:t>Saunders</w:t>
      </w:r>
      <w:r w:rsidRPr="00963390">
        <w:rPr>
          <w:rFonts w:ascii="Times New Roman" w:hAnsi="Times New Roman"/>
          <w:color w:val="000000"/>
        </w:rPr>
        <w:t xml:space="preserve"> </w:t>
      </w:r>
    </w:p>
    <w:p w14:paraId="07869427" w14:textId="77777777" w:rsidR="00D40B5C" w:rsidRPr="00963390" w:rsidRDefault="00D40B5C" w:rsidP="00963390">
      <w:pPr>
        <w:numPr>
          <w:ilvl w:val="0"/>
          <w:numId w:val="28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, Assor P, Bumsel F, Metman E-H. </w:t>
      </w:r>
      <w:r w:rsidRPr="00963390">
        <w:rPr>
          <w:rStyle w:val="schriftd1"/>
          <w:rFonts w:ascii="Times New Roman" w:hAnsi="Times New Roman"/>
          <w:sz w:val="20"/>
          <w:szCs w:val="20"/>
        </w:rPr>
        <w:t>Infectious gastritis caused by a mixed fungal and bacterial infection</w:t>
      </w:r>
      <w:r w:rsidRPr="00963390">
        <w:rPr>
          <w:rFonts w:ascii="Times New Roman" w:hAnsi="Times New Roman"/>
        </w:rPr>
        <w:t xml:space="preserve">, </w:t>
      </w:r>
      <w:r w:rsidRPr="00963390">
        <w:rPr>
          <w:rFonts w:ascii="Times New Roman" w:hAnsi="Times New Roman"/>
          <w:b/>
        </w:rPr>
        <w:t xml:space="preserve">Endoscopy, </w:t>
      </w:r>
      <w:r w:rsidRPr="00963390">
        <w:rPr>
          <w:rFonts w:ascii="Times New Roman" w:hAnsi="Times New Roman"/>
          <w:b/>
          <w:bCs/>
          <w:color w:val="000000"/>
        </w:rPr>
        <w:t>2006</w:t>
      </w:r>
      <w:r w:rsidRPr="00963390">
        <w:rPr>
          <w:rFonts w:ascii="Times New Roman" w:hAnsi="Times New Roman"/>
          <w:color w:val="000000"/>
        </w:rPr>
        <w:t xml:space="preserve">; 38: 91-92, </w:t>
      </w:r>
      <w:r w:rsidRPr="00963390">
        <w:rPr>
          <w:rFonts w:ascii="Times New Roman" w:hAnsi="Times New Roman"/>
        </w:rPr>
        <w:t>Springer Verlag ISI impact factor 5,196, ISSN 0013-726X</w:t>
      </w:r>
      <w:r w:rsidRPr="00963390">
        <w:rPr>
          <w:rFonts w:ascii="Times New Roman" w:hAnsi="Times New Roman"/>
          <w:color w:val="000000"/>
        </w:rPr>
        <w:t xml:space="preserve">   </w:t>
      </w:r>
    </w:p>
    <w:p w14:paraId="50EE4FB8" w14:textId="75FCE0DB" w:rsidR="00D40B5C" w:rsidRPr="00B07F24" w:rsidRDefault="00B07F24" w:rsidP="00D40B5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07F24">
        <w:rPr>
          <w:rFonts w:ascii="Times New Roman" w:hAnsi="Times New Roman"/>
          <w:b/>
          <w:bCs/>
          <w:color w:val="000000"/>
          <w:sz w:val="24"/>
          <w:szCs w:val="24"/>
        </w:rPr>
        <w:t xml:space="preserve">Articole reviste </w:t>
      </w:r>
      <w:r w:rsidR="00D40B5C" w:rsidRPr="00B07F24">
        <w:rPr>
          <w:rFonts w:ascii="Times New Roman" w:hAnsi="Times New Roman"/>
          <w:b/>
          <w:bCs/>
          <w:color w:val="000000"/>
          <w:sz w:val="24"/>
          <w:szCs w:val="24"/>
        </w:rPr>
        <w:t xml:space="preserve">ISI </w:t>
      </w:r>
      <w:r w:rsidRPr="00B07F24">
        <w:rPr>
          <w:rFonts w:ascii="Times New Roman" w:hAnsi="Times New Roman"/>
          <w:b/>
          <w:bCs/>
          <w:color w:val="000000"/>
          <w:sz w:val="24"/>
          <w:szCs w:val="24"/>
        </w:rPr>
        <w:t>cu IF, autor</w:t>
      </w:r>
    </w:p>
    <w:p w14:paraId="25B3AC98" w14:textId="497A188C" w:rsidR="00233739" w:rsidRPr="00963390" w:rsidRDefault="00233739" w:rsidP="00963390">
      <w:pPr>
        <w:numPr>
          <w:ilvl w:val="0"/>
          <w:numId w:val="29"/>
        </w:numPr>
        <w:suppressAutoHyphens w:val="0"/>
        <w:spacing w:line="276" w:lineRule="auto"/>
        <w:rPr>
          <w:rFonts w:ascii="Times New Roman" w:hAnsi="Times New Roman"/>
          <w:color w:val="000000"/>
        </w:rPr>
      </w:pP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Draghici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T, </w:t>
      </w:r>
      <w:proofErr w:type="spellStart"/>
      <w:r w:rsidRPr="00963390">
        <w:rPr>
          <w:rFonts w:ascii="Times New Roman" w:hAnsi="Times New Roman"/>
          <w:b/>
          <w:bCs/>
          <w:color w:val="000000"/>
          <w:lang w:val="en-GB"/>
        </w:rPr>
        <w:t>Negreanu</w:t>
      </w:r>
      <w:proofErr w:type="spellEnd"/>
      <w:r w:rsidRPr="00963390">
        <w:rPr>
          <w:rFonts w:ascii="Times New Roman" w:hAnsi="Times New Roman"/>
          <w:b/>
          <w:bCs/>
          <w:color w:val="000000"/>
          <w:lang w:val="en-GB"/>
        </w:rPr>
        <w:t xml:space="preserve"> L</w:t>
      </w:r>
      <w:r w:rsidRPr="00963390">
        <w:rPr>
          <w:rFonts w:ascii="Times New Roman" w:hAnsi="Times New Roman"/>
          <w:bCs/>
          <w:color w:val="000000"/>
          <w:lang w:val="en-GB"/>
        </w:rPr>
        <w:t xml:space="preserve">, Bratu O, Stoian A,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Socea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B,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Neagu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TP,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Stanescu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A M A,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Manuc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D,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Diaconu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 xml:space="preserve"> C. Paraneoplastic syndromes in digestive </w:t>
      </w:r>
      <w:proofErr w:type="spellStart"/>
      <w:r w:rsidRPr="00963390">
        <w:rPr>
          <w:rFonts w:ascii="Times New Roman" w:hAnsi="Times New Roman"/>
          <w:bCs/>
          <w:color w:val="000000"/>
          <w:lang w:val="en-GB"/>
        </w:rPr>
        <w:t>tumors</w:t>
      </w:r>
      <w:proofErr w:type="spellEnd"/>
      <w:r w:rsidRPr="00963390">
        <w:rPr>
          <w:rFonts w:ascii="Times New Roman" w:hAnsi="Times New Roman"/>
          <w:bCs/>
          <w:color w:val="000000"/>
          <w:lang w:val="en-GB"/>
        </w:rPr>
        <w:t>: a review</w:t>
      </w:r>
      <w:r w:rsidRPr="00963390">
        <w:rPr>
          <w:i/>
          <w:iCs/>
        </w:rPr>
        <w:t xml:space="preserve"> </w:t>
      </w:r>
      <w:r w:rsidRPr="00963390">
        <w:rPr>
          <w:b/>
          <w:iCs/>
        </w:rPr>
        <w:t>Romanian Biotechnological Letters</w:t>
      </w:r>
      <w:r w:rsidRPr="00963390">
        <w:rPr>
          <w:i/>
          <w:iCs/>
        </w:rPr>
        <w:t>,2019,10(3) IF 0,45</w:t>
      </w:r>
    </w:p>
    <w:p w14:paraId="61751E7B" w14:textId="767C9D83" w:rsidR="00D40B5C" w:rsidRPr="00963390" w:rsidRDefault="00D40B5C" w:rsidP="00963390">
      <w:pPr>
        <w:pStyle w:val="desc"/>
        <w:numPr>
          <w:ilvl w:val="0"/>
          <w:numId w:val="29"/>
        </w:numPr>
        <w:spacing w:before="0" w:beforeAutospacing="0" w:after="0" w:afterAutospacing="0" w:line="276" w:lineRule="auto"/>
        <w:rPr>
          <w:rStyle w:val="highlight"/>
          <w:color w:val="000000"/>
          <w:sz w:val="20"/>
          <w:szCs w:val="20"/>
        </w:rPr>
      </w:pPr>
      <w:r w:rsidRPr="00963390">
        <w:rPr>
          <w:color w:val="000000"/>
          <w:sz w:val="20"/>
          <w:szCs w:val="20"/>
        </w:rPr>
        <w:t xml:space="preserve">Preda CM, Popescu CP, </w:t>
      </w:r>
      <w:proofErr w:type="spellStart"/>
      <w:r w:rsidRPr="00963390">
        <w:rPr>
          <w:color w:val="000000"/>
          <w:sz w:val="20"/>
          <w:szCs w:val="20"/>
        </w:rPr>
        <w:t>Baicus</w:t>
      </w:r>
      <w:proofErr w:type="spellEnd"/>
      <w:r w:rsidRPr="00963390">
        <w:rPr>
          <w:color w:val="000000"/>
          <w:sz w:val="20"/>
          <w:szCs w:val="20"/>
        </w:rPr>
        <w:t xml:space="preserve"> C, Constantinescu I, </w:t>
      </w:r>
      <w:proofErr w:type="spellStart"/>
      <w:r w:rsidRPr="00963390">
        <w:rPr>
          <w:color w:val="000000"/>
          <w:sz w:val="20"/>
          <w:szCs w:val="20"/>
        </w:rPr>
        <w:t>Oproiu</w:t>
      </w:r>
      <w:proofErr w:type="spellEnd"/>
      <w:r w:rsidRPr="00963390">
        <w:rPr>
          <w:color w:val="000000"/>
          <w:sz w:val="20"/>
          <w:szCs w:val="20"/>
        </w:rPr>
        <w:t xml:space="preserve"> A, </w:t>
      </w:r>
      <w:proofErr w:type="spellStart"/>
      <w:r w:rsidRPr="00963390">
        <w:rPr>
          <w:color w:val="000000"/>
          <w:sz w:val="20"/>
          <w:szCs w:val="20"/>
        </w:rPr>
        <w:t>Voiosu</w:t>
      </w:r>
      <w:proofErr w:type="spellEnd"/>
      <w:r w:rsidRPr="00963390">
        <w:rPr>
          <w:color w:val="000000"/>
          <w:sz w:val="20"/>
          <w:szCs w:val="20"/>
        </w:rPr>
        <w:t xml:space="preserve"> T, </w:t>
      </w:r>
      <w:proofErr w:type="spellStart"/>
      <w:r w:rsidRPr="00963390">
        <w:rPr>
          <w:color w:val="000000"/>
          <w:sz w:val="20"/>
          <w:szCs w:val="20"/>
        </w:rPr>
        <w:t>Diculescu</w:t>
      </w:r>
      <w:proofErr w:type="spellEnd"/>
      <w:r w:rsidRPr="00963390">
        <w:rPr>
          <w:color w:val="000000"/>
          <w:sz w:val="20"/>
          <w:szCs w:val="20"/>
        </w:rPr>
        <w:t xml:space="preserve"> M,</w:t>
      </w:r>
      <w:r w:rsidRPr="00963390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963390">
        <w:rPr>
          <w:b/>
          <w:bCs/>
          <w:color w:val="000000"/>
          <w:sz w:val="20"/>
          <w:szCs w:val="20"/>
        </w:rPr>
        <w:t>Negreanu</w:t>
      </w:r>
      <w:proofErr w:type="spellEnd"/>
      <w:r w:rsidRPr="00963390">
        <w:rPr>
          <w:b/>
          <w:bCs/>
          <w:color w:val="000000"/>
          <w:sz w:val="20"/>
          <w:szCs w:val="20"/>
        </w:rPr>
        <w:t xml:space="preserve"> L</w:t>
      </w:r>
      <w:r w:rsidRPr="00963390">
        <w:rPr>
          <w:color w:val="000000"/>
          <w:sz w:val="20"/>
          <w:szCs w:val="20"/>
        </w:rPr>
        <w:t xml:space="preserve">, Gheorghe L, </w:t>
      </w:r>
      <w:proofErr w:type="spellStart"/>
      <w:r w:rsidRPr="00963390">
        <w:rPr>
          <w:color w:val="000000"/>
          <w:sz w:val="20"/>
          <w:szCs w:val="20"/>
        </w:rPr>
        <w:t>Sporea</w:t>
      </w:r>
      <w:proofErr w:type="spellEnd"/>
      <w:r w:rsidRPr="00963390">
        <w:rPr>
          <w:color w:val="000000"/>
          <w:sz w:val="20"/>
          <w:szCs w:val="20"/>
        </w:rPr>
        <w:t xml:space="preserve"> I, </w:t>
      </w:r>
      <w:proofErr w:type="spellStart"/>
      <w:r w:rsidRPr="00963390">
        <w:rPr>
          <w:color w:val="000000"/>
          <w:sz w:val="20"/>
          <w:szCs w:val="20"/>
        </w:rPr>
        <w:t>Trifan</w:t>
      </w:r>
      <w:proofErr w:type="spellEnd"/>
      <w:r w:rsidRPr="00963390">
        <w:rPr>
          <w:color w:val="000000"/>
          <w:sz w:val="20"/>
          <w:szCs w:val="20"/>
        </w:rPr>
        <w:t xml:space="preserve"> A, </w:t>
      </w:r>
      <w:proofErr w:type="spellStart"/>
      <w:r w:rsidRPr="00963390">
        <w:rPr>
          <w:color w:val="000000"/>
          <w:sz w:val="20"/>
          <w:szCs w:val="20"/>
        </w:rPr>
        <w:t>Ceausu</w:t>
      </w:r>
      <w:proofErr w:type="spellEnd"/>
      <w:r w:rsidRPr="00963390">
        <w:rPr>
          <w:color w:val="000000"/>
          <w:sz w:val="20"/>
          <w:szCs w:val="20"/>
        </w:rPr>
        <w:t xml:space="preserve"> E, </w:t>
      </w:r>
      <w:proofErr w:type="spellStart"/>
      <w:r w:rsidRPr="00963390">
        <w:rPr>
          <w:color w:val="000000"/>
          <w:sz w:val="20"/>
          <w:szCs w:val="20"/>
        </w:rPr>
        <w:t>Proca</w:t>
      </w:r>
      <w:proofErr w:type="spellEnd"/>
      <w:r w:rsidRPr="00963390">
        <w:rPr>
          <w:color w:val="000000"/>
          <w:sz w:val="20"/>
          <w:szCs w:val="20"/>
        </w:rPr>
        <w:t xml:space="preserve"> D, </w:t>
      </w:r>
      <w:proofErr w:type="spellStart"/>
      <w:r w:rsidRPr="00963390">
        <w:rPr>
          <w:color w:val="000000"/>
          <w:sz w:val="20"/>
          <w:szCs w:val="20"/>
        </w:rPr>
        <w:t>Manuc</w:t>
      </w:r>
      <w:proofErr w:type="spellEnd"/>
      <w:r w:rsidRPr="00963390">
        <w:rPr>
          <w:color w:val="000000"/>
          <w:sz w:val="20"/>
          <w:szCs w:val="20"/>
        </w:rPr>
        <w:t xml:space="preserve"> M. Risk of hepatitis B virus reactivation in hepatitis B virus + hepatitis C virus-co-infected patients with compensated liver cirrhosis treated with </w:t>
      </w:r>
      <w:proofErr w:type="spellStart"/>
      <w:r w:rsidRPr="00963390">
        <w:rPr>
          <w:color w:val="000000"/>
          <w:sz w:val="20"/>
          <w:szCs w:val="20"/>
        </w:rPr>
        <w:t>ombitasvir</w:t>
      </w:r>
      <w:proofErr w:type="spellEnd"/>
      <w:r w:rsidRPr="00963390">
        <w:rPr>
          <w:color w:val="000000"/>
          <w:sz w:val="20"/>
          <w:szCs w:val="20"/>
        </w:rPr>
        <w:t xml:space="preserve">, </w:t>
      </w:r>
      <w:proofErr w:type="spellStart"/>
      <w:r w:rsidRPr="00963390">
        <w:rPr>
          <w:color w:val="000000"/>
          <w:sz w:val="20"/>
          <w:szCs w:val="20"/>
        </w:rPr>
        <w:t>paritaprevir</w:t>
      </w:r>
      <w:proofErr w:type="spellEnd"/>
      <w:r w:rsidRPr="00963390">
        <w:rPr>
          <w:color w:val="000000"/>
          <w:sz w:val="20"/>
          <w:szCs w:val="20"/>
        </w:rPr>
        <w:t>/r + </w:t>
      </w:r>
      <w:proofErr w:type="spellStart"/>
      <w:r w:rsidRPr="00963390">
        <w:rPr>
          <w:color w:val="000000"/>
          <w:sz w:val="20"/>
          <w:szCs w:val="20"/>
        </w:rPr>
        <w:t>dasabuvir</w:t>
      </w:r>
      <w:proofErr w:type="spellEnd"/>
      <w:r w:rsidRPr="00963390">
        <w:rPr>
          <w:color w:val="000000"/>
          <w:sz w:val="20"/>
          <w:szCs w:val="20"/>
        </w:rPr>
        <w:t xml:space="preserve"> + ribavirin. </w:t>
      </w:r>
      <w:r w:rsidRPr="00963390">
        <w:rPr>
          <w:rStyle w:val="jrnl"/>
          <w:b/>
          <w:color w:val="000000"/>
          <w:sz w:val="20"/>
          <w:szCs w:val="20"/>
        </w:rPr>
        <w:t xml:space="preserve">J Viral </w:t>
      </w:r>
      <w:proofErr w:type="spellStart"/>
      <w:r w:rsidRPr="00963390">
        <w:rPr>
          <w:rStyle w:val="jrnl"/>
          <w:b/>
          <w:color w:val="000000"/>
          <w:sz w:val="20"/>
          <w:szCs w:val="20"/>
        </w:rPr>
        <w:t>Hepat</w:t>
      </w:r>
      <w:proofErr w:type="spellEnd"/>
      <w:r w:rsidRPr="00963390">
        <w:rPr>
          <w:b/>
          <w:color w:val="000000"/>
          <w:sz w:val="20"/>
          <w:szCs w:val="20"/>
        </w:rPr>
        <w:t>. 2018</w:t>
      </w:r>
      <w:r w:rsidRPr="00963390">
        <w:rPr>
          <w:color w:val="000000"/>
          <w:sz w:val="20"/>
          <w:szCs w:val="20"/>
        </w:rPr>
        <w:t xml:space="preserve"> Jul;25(7):834-84</w:t>
      </w:r>
    </w:p>
    <w:p w14:paraId="651F5050" w14:textId="77777777" w:rsidR="00D40B5C" w:rsidRPr="00963390" w:rsidRDefault="00D40B5C" w:rsidP="0096339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</w:rPr>
        <w:t xml:space="preserve">Preda CM, Fulger LE, </w:t>
      </w: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 xml:space="preserve">, Manuc M, Sandra I, Diculescu MM.Adalimumab versus infliximab in treating post-operative recurrence of Crohn's disease: a national cohort study. </w:t>
      </w:r>
      <w:r w:rsidRPr="00963390">
        <w:rPr>
          <w:rFonts w:ascii="Times New Roman" w:hAnsi="Times New Roman"/>
          <w:b/>
        </w:rPr>
        <w:t>Rev Esp Enferm Dig</w:t>
      </w:r>
      <w:r w:rsidRPr="00963390">
        <w:rPr>
          <w:rFonts w:ascii="Times New Roman" w:hAnsi="Times New Roman"/>
        </w:rPr>
        <w:t>. 2016 Oct;108(10):64</w:t>
      </w:r>
    </w:p>
    <w:p w14:paraId="7D590206" w14:textId="77777777" w:rsidR="00D40B5C" w:rsidRPr="00963390" w:rsidRDefault="00D40B5C" w:rsidP="0096339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</w:rPr>
        <w:t xml:space="preserve">Preda CM, Fulger LE, Gheorghe C, Gheorghe L, Manuc M, </w:t>
      </w: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>, Meianu C, Slavulete BI, Diculescu MM</w:t>
      </w:r>
      <w:r w:rsidRPr="00963390">
        <w:rPr>
          <w:rFonts w:ascii="Times New Roman" w:hAnsi="Times New Roman"/>
          <w:color w:val="000000"/>
        </w:rPr>
        <w:t>. Tuberculin skin test and Quantiferon TB Gold in Romanian BCG vaccinated, immunosuppressed patients with moderate-to-severe Crohn's disease: a comparison with a Hungarian cohort.</w:t>
      </w:r>
      <w:r w:rsidRPr="00963390">
        <w:rPr>
          <w:rFonts w:ascii="Times New Roman" w:hAnsi="Times New Roman"/>
          <w:color w:val="1800C0"/>
          <w:u w:val="single" w:color="1800C0"/>
        </w:rPr>
        <w:t xml:space="preserve"> </w:t>
      </w:r>
      <w:r w:rsidRPr="00963390">
        <w:rPr>
          <w:rFonts w:ascii="Times New Roman" w:hAnsi="Times New Roman"/>
          <w:b/>
        </w:rPr>
        <w:t>J Gastrointestin Liver Dis. 2016</w:t>
      </w:r>
      <w:r w:rsidRPr="00963390">
        <w:rPr>
          <w:rFonts w:ascii="Times New Roman" w:hAnsi="Times New Roman"/>
        </w:rPr>
        <w:t xml:space="preserve"> Jun;25(2):260-1</w:t>
      </w:r>
    </w:p>
    <w:p w14:paraId="5AAF8EC6" w14:textId="77777777" w:rsidR="00D40B5C" w:rsidRPr="00963390" w:rsidRDefault="00D40B5C" w:rsidP="00963390">
      <w:pPr>
        <w:pStyle w:val="desc"/>
        <w:numPr>
          <w:ilvl w:val="0"/>
          <w:numId w:val="29"/>
        </w:numPr>
        <w:spacing w:line="276" w:lineRule="auto"/>
        <w:rPr>
          <w:rStyle w:val="Strong"/>
          <w:b w:val="0"/>
          <w:bCs w:val="0"/>
          <w:sz w:val="20"/>
          <w:szCs w:val="20"/>
        </w:rPr>
      </w:pPr>
      <w:r w:rsidRPr="00963390">
        <w:rPr>
          <w:sz w:val="20"/>
          <w:szCs w:val="20"/>
          <w:lang w:val="ro-RO"/>
        </w:rPr>
        <w:t xml:space="preserve">Gheorghe C, Seicean A, Saftoiu A, Tantau M, Dumitru E, Jinga M, </w:t>
      </w:r>
      <w:r w:rsidRPr="00963390">
        <w:rPr>
          <w:b/>
          <w:bCs/>
          <w:sz w:val="20"/>
          <w:szCs w:val="20"/>
          <w:lang w:val="ro-RO"/>
        </w:rPr>
        <w:t>Negreanu L</w:t>
      </w:r>
      <w:r w:rsidRPr="00963390">
        <w:rPr>
          <w:sz w:val="20"/>
          <w:szCs w:val="20"/>
          <w:lang w:val="ro-RO"/>
        </w:rPr>
        <w:t xml:space="preserve">, Mateescu B, Gheorghe L, Ciocirlan M, Cijevschi C, Constantinescu G, Dima S, Diculescu M. Romanian guidelines on the diagnosis and treatment of exocrine pancreatic insufficiency. </w:t>
      </w:r>
      <w:r w:rsidRPr="00963390">
        <w:rPr>
          <w:rStyle w:val="jrnl"/>
          <w:b/>
          <w:bCs/>
          <w:sz w:val="20"/>
          <w:szCs w:val="20"/>
        </w:rPr>
        <w:t xml:space="preserve">J </w:t>
      </w:r>
      <w:proofErr w:type="spellStart"/>
      <w:r w:rsidRPr="00963390">
        <w:rPr>
          <w:rStyle w:val="jrnl"/>
          <w:b/>
          <w:bCs/>
          <w:sz w:val="20"/>
          <w:szCs w:val="20"/>
        </w:rPr>
        <w:t>Gastrointestin</w:t>
      </w:r>
      <w:proofErr w:type="spellEnd"/>
      <w:r w:rsidRPr="00963390">
        <w:rPr>
          <w:rStyle w:val="jrnl"/>
          <w:b/>
          <w:bCs/>
          <w:sz w:val="20"/>
          <w:szCs w:val="20"/>
        </w:rPr>
        <w:t xml:space="preserve"> Liver Dis</w:t>
      </w:r>
      <w:r w:rsidRPr="00963390">
        <w:rPr>
          <w:b/>
          <w:bCs/>
          <w:sz w:val="20"/>
          <w:szCs w:val="20"/>
        </w:rPr>
        <w:t>. 2015</w:t>
      </w:r>
      <w:r w:rsidRPr="00963390">
        <w:rPr>
          <w:sz w:val="20"/>
          <w:szCs w:val="20"/>
        </w:rPr>
        <w:t xml:space="preserve"> Mar;24(1):117-23. </w:t>
      </w:r>
      <w:proofErr w:type="spellStart"/>
      <w:r w:rsidRPr="00963390">
        <w:rPr>
          <w:sz w:val="20"/>
          <w:szCs w:val="20"/>
        </w:rPr>
        <w:t>doi</w:t>
      </w:r>
      <w:proofErr w:type="spellEnd"/>
      <w:r w:rsidRPr="00963390">
        <w:rPr>
          <w:sz w:val="20"/>
          <w:szCs w:val="20"/>
        </w:rPr>
        <w:t>: 10.15403/jgld.2014.1121.app.</w:t>
      </w:r>
      <w:r w:rsidRPr="00963390">
        <w:rPr>
          <w:b/>
          <w:bCs/>
          <w:sz w:val="20"/>
          <w:szCs w:val="20"/>
        </w:rPr>
        <w:t xml:space="preserve"> ISI IF </w:t>
      </w:r>
      <w:r w:rsidRPr="00963390">
        <w:rPr>
          <w:rStyle w:val="Strong"/>
          <w:sz w:val="20"/>
          <w:szCs w:val="20"/>
        </w:rPr>
        <w:t>2,202 Influence score: 0.57</w:t>
      </w:r>
    </w:p>
    <w:p w14:paraId="1C051FAB" w14:textId="77777777" w:rsidR="00D40B5C" w:rsidRPr="00963390" w:rsidRDefault="00D40B5C" w:rsidP="00963390">
      <w:pPr>
        <w:pStyle w:val="desc"/>
        <w:numPr>
          <w:ilvl w:val="0"/>
          <w:numId w:val="29"/>
        </w:numPr>
        <w:spacing w:line="276" w:lineRule="auto"/>
        <w:rPr>
          <w:sz w:val="20"/>
          <w:szCs w:val="20"/>
          <w:lang w:val="en-GB"/>
        </w:rPr>
      </w:pPr>
      <w:r w:rsidRPr="00963390">
        <w:rPr>
          <w:sz w:val="20"/>
          <w:szCs w:val="20"/>
        </w:rPr>
        <w:t xml:space="preserve">Nica S, </w:t>
      </w:r>
      <w:proofErr w:type="spellStart"/>
      <w:r w:rsidRPr="00963390">
        <w:rPr>
          <w:sz w:val="20"/>
          <w:szCs w:val="20"/>
        </w:rPr>
        <w:t>Grecescu</w:t>
      </w:r>
      <w:proofErr w:type="spellEnd"/>
      <w:r w:rsidRPr="00963390">
        <w:rPr>
          <w:sz w:val="20"/>
          <w:szCs w:val="20"/>
        </w:rPr>
        <w:t xml:space="preserve"> L, </w:t>
      </w:r>
      <w:proofErr w:type="spellStart"/>
      <w:r w:rsidRPr="00963390">
        <w:rPr>
          <w:b/>
          <w:bCs/>
          <w:sz w:val="20"/>
          <w:szCs w:val="20"/>
        </w:rPr>
        <w:t>Negreanu</w:t>
      </w:r>
      <w:proofErr w:type="spellEnd"/>
      <w:r w:rsidRPr="00963390">
        <w:rPr>
          <w:b/>
          <w:bCs/>
          <w:sz w:val="20"/>
          <w:szCs w:val="20"/>
        </w:rPr>
        <w:t xml:space="preserve"> L.</w:t>
      </w:r>
      <w:r w:rsidRPr="00963390">
        <w:rPr>
          <w:sz w:val="20"/>
          <w:szCs w:val="20"/>
        </w:rPr>
        <w:t xml:space="preserve"> Non Adherence to the current guidelines in acute pancreatitis: a single center experience on early computed tomography (CT) use. </w:t>
      </w:r>
      <w:proofErr w:type="spellStart"/>
      <w:r w:rsidRPr="00963390">
        <w:rPr>
          <w:b/>
          <w:bCs/>
          <w:sz w:val="20"/>
          <w:szCs w:val="20"/>
        </w:rPr>
        <w:t>Bothalia</w:t>
      </w:r>
      <w:proofErr w:type="spellEnd"/>
      <w:r w:rsidRPr="00963390">
        <w:rPr>
          <w:b/>
          <w:bCs/>
          <w:sz w:val="20"/>
          <w:szCs w:val="20"/>
        </w:rPr>
        <w:t xml:space="preserve"> Journal 2014; Nov-Dec 44(12)</w:t>
      </w:r>
      <w:r w:rsidRPr="00963390">
        <w:rPr>
          <w:sz w:val="20"/>
          <w:szCs w:val="20"/>
        </w:rPr>
        <w:t xml:space="preserve"> ISSN</w:t>
      </w:r>
      <w:r w:rsidRPr="00963390">
        <w:rPr>
          <w:b/>
          <w:bCs/>
          <w:sz w:val="20"/>
          <w:szCs w:val="20"/>
        </w:rPr>
        <w:t xml:space="preserve"> </w:t>
      </w:r>
      <w:r w:rsidRPr="00963390">
        <w:rPr>
          <w:sz w:val="20"/>
          <w:szCs w:val="20"/>
        </w:rPr>
        <w:t>0006-8241</w:t>
      </w:r>
      <w:r w:rsidRPr="00963390">
        <w:rPr>
          <w:b/>
          <w:bCs/>
          <w:sz w:val="20"/>
          <w:szCs w:val="20"/>
        </w:rPr>
        <w:t xml:space="preserve"> ISI IF 1,267, </w:t>
      </w:r>
    </w:p>
    <w:p w14:paraId="0B9C9F84" w14:textId="77777777" w:rsidR="00D40B5C" w:rsidRPr="00963390" w:rsidRDefault="00D40B5C" w:rsidP="00963390">
      <w:pPr>
        <w:pStyle w:val="desc"/>
        <w:numPr>
          <w:ilvl w:val="0"/>
          <w:numId w:val="29"/>
        </w:numPr>
        <w:spacing w:line="276" w:lineRule="auto"/>
        <w:rPr>
          <w:sz w:val="20"/>
          <w:szCs w:val="20"/>
          <w:lang w:val="en-GB"/>
        </w:rPr>
      </w:pPr>
      <w:r w:rsidRPr="00963390">
        <w:rPr>
          <w:sz w:val="20"/>
          <w:szCs w:val="20"/>
          <w:lang w:val="en-GB"/>
        </w:rPr>
        <w:lastRenderedPageBreak/>
        <w:t xml:space="preserve">Preda CM, </w:t>
      </w:r>
      <w:proofErr w:type="spellStart"/>
      <w:r w:rsidRPr="00963390">
        <w:rPr>
          <w:sz w:val="20"/>
          <w:szCs w:val="20"/>
          <w:lang w:val="en-GB"/>
        </w:rPr>
        <w:t>Baicus</w:t>
      </w:r>
      <w:proofErr w:type="spellEnd"/>
      <w:r w:rsidRPr="00963390">
        <w:rPr>
          <w:sz w:val="20"/>
          <w:szCs w:val="20"/>
          <w:lang w:val="en-GB"/>
        </w:rPr>
        <w:t xml:space="preserve"> C, </w:t>
      </w:r>
      <w:proofErr w:type="spellStart"/>
      <w:r w:rsidRPr="00963390">
        <w:rPr>
          <w:b/>
          <w:bCs/>
          <w:sz w:val="20"/>
          <w:szCs w:val="20"/>
          <w:lang w:val="en-GB"/>
        </w:rPr>
        <w:t>Negreanu</w:t>
      </w:r>
      <w:proofErr w:type="spellEnd"/>
      <w:r w:rsidRPr="00963390">
        <w:rPr>
          <w:b/>
          <w:bCs/>
          <w:sz w:val="20"/>
          <w:szCs w:val="20"/>
          <w:lang w:val="en-GB"/>
        </w:rPr>
        <w:t xml:space="preserve"> L</w:t>
      </w:r>
      <w:r w:rsidRPr="00963390">
        <w:rPr>
          <w:sz w:val="20"/>
          <w:szCs w:val="20"/>
          <w:lang w:val="en-GB"/>
        </w:rPr>
        <w:t xml:space="preserve">, </w:t>
      </w:r>
      <w:proofErr w:type="spellStart"/>
      <w:r w:rsidRPr="00963390">
        <w:rPr>
          <w:sz w:val="20"/>
          <w:szCs w:val="20"/>
          <w:lang w:val="en-GB"/>
        </w:rPr>
        <w:t>Tugui</w:t>
      </w:r>
      <w:proofErr w:type="spellEnd"/>
      <w:r w:rsidRPr="00963390">
        <w:rPr>
          <w:sz w:val="20"/>
          <w:szCs w:val="20"/>
          <w:lang w:val="en-GB"/>
        </w:rPr>
        <w:t xml:space="preserve"> L, </w:t>
      </w:r>
      <w:proofErr w:type="spellStart"/>
      <w:r w:rsidRPr="00963390">
        <w:rPr>
          <w:sz w:val="20"/>
          <w:szCs w:val="20"/>
          <w:lang w:val="en-GB"/>
        </w:rPr>
        <w:t>Olariu</w:t>
      </w:r>
      <w:proofErr w:type="spellEnd"/>
      <w:r w:rsidRPr="00963390">
        <w:rPr>
          <w:sz w:val="20"/>
          <w:szCs w:val="20"/>
          <w:lang w:val="en-GB"/>
        </w:rPr>
        <w:t xml:space="preserve"> SV, Andrei A, </w:t>
      </w:r>
      <w:proofErr w:type="spellStart"/>
      <w:r w:rsidRPr="00963390">
        <w:rPr>
          <w:sz w:val="20"/>
          <w:szCs w:val="20"/>
        </w:rPr>
        <w:t>Zambatu</w:t>
      </w:r>
      <w:proofErr w:type="spellEnd"/>
      <w:r w:rsidRPr="00963390">
        <w:rPr>
          <w:sz w:val="20"/>
          <w:szCs w:val="20"/>
        </w:rPr>
        <w:t xml:space="preserve"> I, </w:t>
      </w:r>
      <w:proofErr w:type="spellStart"/>
      <w:r w:rsidRPr="00963390">
        <w:rPr>
          <w:sz w:val="20"/>
          <w:szCs w:val="20"/>
        </w:rPr>
        <w:t>Diculescu</w:t>
      </w:r>
      <w:proofErr w:type="spellEnd"/>
      <w:r w:rsidRPr="00963390">
        <w:rPr>
          <w:sz w:val="20"/>
          <w:szCs w:val="20"/>
        </w:rPr>
        <w:t xml:space="preserve"> MM.</w:t>
      </w:r>
      <w:r w:rsidRPr="00963390">
        <w:rPr>
          <w:sz w:val="20"/>
          <w:szCs w:val="20"/>
          <w:lang w:val="en-GB"/>
        </w:rPr>
        <w:t xml:space="preserve"> </w:t>
      </w:r>
      <w:r w:rsidRPr="00963390">
        <w:rPr>
          <w:sz w:val="20"/>
          <w:szCs w:val="20"/>
        </w:rPr>
        <w:t xml:space="preserve">Effectiveness of </w:t>
      </w:r>
      <w:proofErr w:type="spellStart"/>
      <w:r w:rsidRPr="00963390">
        <w:rPr>
          <w:sz w:val="20"/>
          <w:szCs w:val="20"/>
        </w:rPr>
        <w:t>entecavir</w:t>
      </w:r>
      <w:proofErr w:type="spellEnd"/>
      <w:r w:rsidRPr="00963390">
        <w:rPr>
          <w:sz w:val="20"/>
          <w:szCs w:val="20"/>
        </w:rPr>
        <w:t xml:space="preserve"> treatment and predictive factors for </w:t>
      </w:r>
      <w:proofErr w:type="spellStart"/>
      <w:r w:rsidRPr="00963390">
        <w:rPr>
          <w:sz w:val="20"/>
          <w:szCs w:val="20"/>
        </w:rPr>
        <w:t>virologic</w:t>
      </w:r>
      <w:proofErr w:type="spellEnd"/>
      <w:r w:rsidRPr="00963390">
        <w:rPr>
          <w:sz w:val="20"/>
          <w:szCs w:val="20"/>
        </w:rPr>
        <w:t xml:space="preserve"> response. </w:t>
      </w:r>
      <w:r w:rsidRPr="00963390">
        <w:rPr>
          <w:b/>
          <w:bCs/>
          <w:sz w:val="20"/>
          <w:szCs w:val="20"/>
        </w:rPr>
        <w:t xml:space="preserve">Rev </w:t>
      </w:r>
      <w:proofErr w:type="spellStart"/>
      <w:r w:rsidRPr="00963390">
        <w:rPr>
          <w:b/>
          <w:bCs/>
          <w:sz w:val="20"/>
          <w:szCs w:val="20"/>
        </w:rPr>
        <w:t>Esp</w:t>
      </w:r>
      <w:proofErr w:type="spellEnd"/>
      <w:r w:rsidRPr="00963390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963390">
        <w:rPr>
          <w:b/>
          <w:bCs/>
          <w:sz w:val="20"/>
          <w:szCs w:val="20"/>
        </w:rPr>
        <w:t>Enferm</w:t>
      </w:r>
      <w:proofErr w:type="spellEnd"/>
      <w:r w:rsidRPr="00963390">
        <w:rPr>
          <w:b/>
          <w:bCs/>
          <w:sz w:val="20"/>
          <w:szCs w:val="20"/>
        </w:rPr>
        <w:t xml:space="preserve"> </w:t>
      </w:r>
      <w:r w:rsidRPr="00963390">
        <w:rPr>
          <w:b/>
          <w:bCs/>
          <w:sz w:val="20"/>
          <w:szCs w:val="20"/>
          <w:lang w:val="en-GB"/>
        </w:rPr>
        <w:t xml:space="preserve"> </w:t>
      </w:r>
      <w:r w:rsidRPr="00963390">
        <w:rPr>
          <w:b/>
          <w:bCs/>
          <w:sz w:val="20"/>
          <w:szCs w:val="20"/>
        </w:rPr>
        <w:t>Dig</w:t>
      </w:r>
      <w:proofErr w:type="gramEnd"/>
      <w:r w:rsidRPr="00963390">
        <w:rPr>
          <w:sz w:val="20"/>
          <w:szCs w:val="20"/>
        </w:rPr>
        <w:t xml:space="preserve"> 2014;106:305-311. .  </w:t>
      </w:r>
      <w:r w:rsidRPr="00963390">
        <w:rPr>
          <w:b/>
          <w:bCs/>
          <w:sz w:val="20"/>
          <w:szCs w:val="20"/>
        </w:rPr>
        <w:t xml:space="preserve">ISI IF </w:t>
      </w:r>
      <w:r w:rsidRPr="00963390">
        <w:rPr>
          <w:rStyle w:val="Strong"/>
          <w:sz w:val="20"/>
          <w:szCs w:val="20"/>
        </w:rPr>
        <w:t>1,371</w:t>
      </w:r>
    </w:p>
    <w:p w14:paraId="12A04DDE" w14:textId="77777777" w:rsidR="00D40B5C" w:rsidRPr="00963390" w:rsidRDefault="00D40B5C" w:rsidP="00963390">
      <w:pPr>
        <w:pStyle w:val="desc"/>
        <w:numPr>
          <w:ilvl w:val="0"/>
          <w:numId w:val="29"/>
        </w:numPr>
        <w:spacing w:line="276" w:lineRule="auto"/>
        <w:rPr>
          <w:sz w:val="20"/>
          <w:szCs w:val="20"/>
        </w:rPr>
      </w:pPr>
      <w:proofErr w:type="spellStart"/>
      <w:r w:rsidRPr="00963390">
        <w:rPr>
          <w:sz w:val="20"/>
          <w:szCs w:val="20"/>
        </w:rPr>
        <w:t>Hulpuş</w:t>
      </w:r>
      <w:proofErr w:type="spellEnd"/>
      <w:r w:rsidRPr="00963390">
        <w:rPr>
          <w:sz w:val="20"/>
          <w:szCs w:val="20"/>
        </w:rPr>
        <w:t xml:space="preserve"> R, </w:t>
      </w:r>
      <w:proofErr w:type="spellStart"/>
      <w:r w:rsidRPr="00963390">
        <w:rPr>
          <w:sz w:val="20"/>
          <w:szCs w:val="20"/>
        </w:rPr>
        <w:t>Constantinoiu</w:t>
      </w:r>
      <w:proofErr w:type="spellEnd"/>
      <w:r w:rsidRPr="00963390">
        <w:rPr>
          <w:sz w:val="20"/>
          <w:szCs w:val="20"/>
        </w:rPr>
        <w:t xml:space="preserve"> S, Bratu D, </w:t>
      </w:r>
      <w:proofErr w:type="spellStart"/>
      <w:r w:rsidRPr="00963390">
        <w:rPr>
          <w:sz w:val="20"/>
          <w:szCs w:val="20"/>
        </w:rPr>
        <w:t>Dumitra</w:t>
      </w:r>
      <w:proofErr w:type="spellEnd"/>
      <w:r w:rsidRPr="00963390">
        <w:rPr>
          <w:sz w:val="20"/>
          <w:szCs w:val="20"/>
        </w:rPr>
        <w:t xml:space="preserve"> A, </w:t>
      </w:r>
      <w:proofErr w:type="spellStart"/>
      <w:r w:rsidRPr="00963390">
        <w:rPr>
          <w:sz w:val="20"/>
          <w:szCs w:val="20"/>
        </w:rPr>
        <w:t>Sabău</w:t>
      </w:r>
      <w:proofErr w:type="spellEnd"/>
      <w:r w:rsidRPr="00963390">
        <w:rPr>
          <w:sz w:val="20"/>
          <w:szCs w:val="20"/>
        </w:rPr>
        <w:t xml:space="preserve"> A, </w:t>
      </w:r>
      <w:proofErr w:type="spellStart"/>
      <w:r w:rsidRPr="00963390">
        <w:rPr>
          <w:sz w:val="20"/>
          <w:szCs w:val="20"/>
        </w:rPr>
        <w:t>Sabău</w:t>
      </w:r>
      <w:proofErr w:type="spellEnd"/>
      <w:r w:rsidRPr="00963390">
        <w:rPr>
          <w:sz w:val="20"/>
          <w:szCs w:val="20"/>
        </w:rPr>
        <w:t xml:space="preserve"> D, </w:t>
      </w:r>
      <w:proofErr w:type="spellStart"/>
      <w:r w:rsidRPr="00963390">
        <w:rPr>
          <w:sz w:val="20"/>
          <w:szCs w:val="20"/>
        </w:rPr>
        <w:t>Ursache</w:t>
      </w:r>
      <w:proofErr w:type="spellEnd"/>
      <w:r w:rsidRPr="00963390">
        <w:rPr>
          <w:sz w:val="20"/>
          <w:szCs w:val="20"/>
        </w:rPr>
        <w:t xml:space="preserve"> E, </w:t>
      </w:r>
      <w:proofErr w:type="spellStart"/>
      <w:r w:rsidRPr="00963390">
        <w:rPr>
          <w:bCs/>
          <w:sz w:val="20"/>
          <w:szCs w:val="20"/>
        </w:rPr>
        <w:t>Negreanu</w:t>
      </w:r>
      <w:proofErr w:type="spellEnd"/>
      <w:r w:rsidRPr="00963390">
        <w:rPr>
          <w:bCs/>
          <w:sz w:val="20"/>
          <w:szCs w:val="20"/>
        </w:rPr>
        <w:t xml:space="preserve"> L</w:t>
      </w:r>
      <w:r w:rsidRPr="00963390">
        <w:rPr>
          <w:sz w:val="20"/>
          <w:szCs w:val="20"/>
        </w:rPr>
        <w:t xml:space="preserve">, </w:t>
      </w:r>
      <w:proofErr w:type="spellStart"/>
      <w:r w:rsidRPr="00963390">
        <w:rPr>
          <w:sz w:val="20"/>
          <w:szCs w:val="20"/>
        </w:rPr>
        <w:t>Smarandache</w:t>
      </w:r>
      <w:proofErr w:type="spellEnd"/>
      <w:r w:rsidRPr="00963390">
        <w:rPr>
          <w:sz w:val="20"/>
          <w:szCs w:val="20"/>
        </w:rPr>
        <w:t xml:space="preserve"> C. Superior socio-medical alternative to feeding gastrostomy and </w:t>
      </w:r>
      <w:proofErr w:type="spellStart"/>
      <w:r w:rsidRPr="00963390">
        <w:rPr>
          <w:sz w:val="20"/>
          <w:szCs w:val="20"/>
        </w:rPr>
        <w:t>jejunostomy</w:t>
      </w:r>
      <w:proofErr w:type="spellEnd"/>
      <w:r w:rsidRPr="00963390">
        <w:rPr>
          <w:sz w:val="20"/>
          <w:szCs w:val="20"/>
        </w:rPr>
        <w:t xml:space="preserve"> in advanced </w:t>
      </w:r>
      <w:proofErr w:type="spellStart"/>
      <w:r w:rsidRPr="00963390">
        <w:rPr>
          <w:sz w:val="20"/>
          <w:szCs w:val="20"/>
        </w:rPr>
        <w:t>esophago</w:t>
      </w:r>
      <w:proofErr w:type="spellEnd"/>
      <w:r w:rsidRPr="00963390">
        <w:rPr>
          <w:sz w:val="20"/>
          <w:szCs w:val="20"/>
        </w:rPr>
        <w:t xml:space="preserve">-gastric junction adenocarcinoma. </w:t>
      </w:r>
      <w:proofErr w:type="spellStart"/>
      <w:r w:rsidRPr="00963390">
        <w:rPr>
          <w:rStyle w:val="jrnl"/>
          <w:b/>
          <w:bCs/>
          <w:sz w:val="20"/>
          <w:szCs w:val="20"/>
        </w:rPr>
        <w:t>Chirurgia</w:t>
      </w:r>
      <w:proofErr w:type="spellEnd"/>
      <w:r w:rsidRPr="00963390">
        <w:rPr>
          <w:rStyle w:val="jrnl"/>
          <w:sz w:val="20"/>
          <w:szCs w:val="20"/>
        </w:rPr>
        <w:t xml:space="preserve"> (Bucur)</w:t>
      </w:r>
      <w:r w:rsidRPr="00963390">
        <w:rPr>
          <w:sz w:val="20"/>
          <w:szCs w:val="20"/>
        </w:rPr>
        <w:t xml:space="preserve">. </w:t>
      </w:r>
      <w:r w:rsidRPr="00963390">
        <w:rPr>
          <w:b/>
          <w:bCs/>
          <w:sz w:val="20"/>
          <w:szCs w:val="20"/>
        </w:rPr>
        <w:t>2013</w:t>
      </w:r>
      <w:r w:rsidRPr="00963390">
        <w:rPr>
          <w:sz w:val="20"/>
          <w:szCs w:val="20"/>
        </w:rPr>
        <w:t xml:space="preserve">;108(4):451-5 </w:t>
      </w:r>
      <w:r w:rsidRPr="00963390">
        <w:rPr>
          <w:b/>
          <w:sz w:val="20"/>
          <w:szCs w:val="20"/>
        </w:rPr>
        <w:t>ISI IF 0,77</w:t>
      </w:r>
    </w:p>
    <w:p w14:paraId="2AD7F8FE" w14:textId="77777777" w:rsidR="00D40B5C" w:rsidRPr="00963390" w:rsidRDefault="00D40B5C" w:rsidP="00963390">
      <w:pPr>
        <w:numPr>
          <w:ilvl w:val="0"/>
          <w:numId w:val="29"/>
        </w:numPr>
        <w:tabs>
          <w:tab w:val="left" w:pos="220"/>
        </w:tabs>
        <w:suppressAutoHyphens w:val="0"/>
        <w:spacing w:line="276" w:lineRule="auto"/>
        <w:rPr>
          <w:rFonts w:ascii="Times New Roman" w:hAnsi="Times New Roman"/>
          <w:b/>
          <w:highlight w:val="white"/>
        </w:rPr>
      </w:pPr>
      <w:r w:rsidRPr="00963390">
        <w:rPr>
          <w:rFonts w:ascii="Times New Roman" w:hAnsi="Times New Roman"/>
        </w:rPr>
        <w:t xml:space="preserve">Fierbinteanu-Braticevici C, Negreanu L, Tarantino G. </w:t>
      </w:r>
      <w:r w:rsidRPr="00963390">
        <w:rPr>
          <w:rFonts w:ascii="Times New Roman" w:hAnsi="Times New Roman"/>
          <w:highlight w:val="white"/>
        </w:rPr>
        <w:t xml:space="preserve">Is fatty liver always benign and should not consequently be treated? </w:t>
      </w:r>
      <w:r w:rsidRPr="00963390">
        <w:rPr>
          <w:rFonts w:ascii="Times New Roman" w:hAnsi="Times New Roman"/>
          <w:b/>
          <w:highlight w:val="white"/>
        </w:rPr>
        <w:t>J Physiol Pharmacol</w:t>
      </w:r>
      <w:r w:rsidRPr="00963390">
        <w:rPr>
          <w:rFonts w:ascii="Times New Roman" w:hAnsi="Times New Roman"/>
          <w:highlight w:val="white"/>
        </w:rPr>
        <w:t xml:space="preserve">. </w:t>
      </w:r>
      <w:r w:rsidRPr="00963390">
        <w:rPr>
          <w:rFonts w:ascii="Times New Roman" w:hAnsi="Times New Roman"/>
          <w:b/>
          <w:bCs/>
          <w:highlight w:val="white"/>
        </w:rPr>
        <w:t>2013</w:t>
      </w:r>
      <w:r w:rsidRPr="00963390">
        <w:rPr>
          <w:rFonts w:ascii="Times New Roman" w:hAnsi="Times New Roman"/>
          <w:highlight w:val="white"/>
        </w:rPr>
        <w:t>;64(1):3-9.</w:t>
      </w:r>
      <w:r w:rsidRPr="00963390">
        <w:rPr>
          <w:rFonts w:ascii="Times New Roman" w:eastAsia="MS Mincho" w:hAnsi="Times New Roman"/>
          <w:lang w:eastAsia="ja-JP"/>
        </w:rPr>
        <w:t xml:space="preserve"> </w:t>
      </w:r>
      <w:r w:rsidRPr="00963390">
        <w:rPr>
          <w:rFonts w:ascii="Times New Roman" w:eastAsia="MS Mincho" w:hAnsi="Times New Roman"/>
          <w:b/>
          <w:lang w:eastAsia="ja-JP"/>
        </w:rPr>
        <w:t>ISI IF 2,267</w:t>
      </w:r>
    </w:p>
    <w:p w14:paraId="3A77FCB8" w14:textId="6C0C9B75" w:rsidR="00D40B5C" w:rsidRPr="00963390" w:rsidRDefault="00D40B5C" w:rsidP="00963390">
      <w:pPr>
        <w:numPr>
          <w:ilvl w:val="0"/>
          <w:numId w:val="29"/>
        </w:numPr>
        <w:suppressAutoHyphens w:val="0"/>
        <w:spacing w:line="276" w:lineRule="auto"/>
        <w:rPr>
          <w:rFonts w:ascii="Times New Roman" w:hAnsi="Times New Roman"/>
          <w:b/>
          <w:bCs/>
          <w:noProof/>
        </w:rPr>
      </w:pPr>
      <w:r w:rsidRPr="00963390">
        <w:rPr>
          <w:rFonts w:ascii="Times New Roman" w:hAnsi="Times New Roman"/>
          <w:noProof/>
        </w:rPr>
        <w:t xml:space="preserve">Dumitra A, Sabău A, Maniu D, Grosu F, Smarandache G, Ursache E, </w:t>
      </w:r>
      <w:r w:rsidRPr="00963390">
        <w:rPr>
          <w:rFonts w:ascii="Times New Roman" w:hAnsi="Times New Roman"/>
          <w:b/>
          <w:noProof/>
        </w:rPr>
        <w:t>Negreanu L</w:t>
      </w:r>
      <w:r w:rsidRPr="00963390">
        <w:rPr>
          <w:rFonts w:ascii="Times New Roman" w:hAnsi="Times New Roman"/>
          <w:noProof/>
        </w:rPr>
        <w:t>, Sava M, Sabău D.</w:t>
      </w:r>
      <w:r w:rsidRPr="00963390">
        <w:rPr>
          <w:rFonts w:ascii="Times New Roman" w:eastAsia="MS Mincho" w:hAnsi="Times New Roman"/>
          <w:kern w:val="36"/>
          <w:lang w:eastAsia="ja-JP"/>
        </w:rPr>
        <w:t xml:space="preserve"> </w:t>
      </w:r>
      <w:r w:rsidRPr="00963390">
        <w:rPr>
          <w:rFonts w:ascii="Times New Roman" w:hAnsi="Times New Roman"/>
          <w:bCs/>
          <w:noProof/>
        </w:rPr>
        <w:t>Particular aspects of endoprosthesis in malignant advanced pharingeal-esophageal stenosis</w:t>
      </w:r>
      <w:r w:rsidRPr="00963390">
        <w:rPr>
          <w:rFonts w:ascii="Times New Roman" w:hAnsi="Times New Roman"/>
        </w:rPr>
        <w:t xml:space="preserve"> </w:t>
      </w:r>
      <w:r w:rsidRPr="00963390">
        <w:rPr>
          <w:rFonts w:ascii="Times New Roman" w:hAnsi="Times New Roman"/>
          <w:b/>
        </w:rPr>
        <w:t xml:space="preserve">Chirurgia </w:t>
      </w:r>
      <w:r w:rsidRPr="00963390">
        <w:rPr>
          <w:rFonts w:ascii="Times New Roman" w:hAnsi="Times New Roman"/>
        </w:rPr>
        <w:t xml:space="preserve">(Bucur). </w:t>
      </w:r>
      <w:r w:rsidRPr="00963390">
        <w:rPr>
          <w:rFonts w:ascii="Times New Roman" w:hAnsi="Times New Roman"/>
          <w:b/>
          <w:bCs/>
        </w:rPr>
        <w:t>2011</w:t>
      </w:r>
      <w:r w:rsidRPr="00963390">
        <w:rPr>
          <w:rFonts w:ascii="Times New Roman" w:hAnsi="Times New Roman"/>
        </w:rPr>
        <w:t xml:space="preserve">;106(3):327-32., </w:t>
      </w:r>
      <w:r w:rsidRPr="00963390">
        <w:rPr>
          <w:rFonts w:ascii="Times New Roman" w:hAnsi="Times New Roman"/>
          <w:b/>
          <w:bCs/>
        </w:rPr>
        <w:t>ISI IF 0,7</w:t>
      </w:r>
      <w:r w:rsidRPr="00963390">
        <w:rPr>
          <w:rFonts w:ascii="Times New Roman" w:hAnsi="Times New Roman"/>
        </w:rPr>
        <w:t xml:space="preserve"> </w:t>
      </w:r>
    </w:p>
    <w:p w14:paraId="2826ED85" w14:textId="77777777" w:rsidR="00D40B5C" w:rsidRPr="00963390" w:rsidRDefault="00D40B5C" w:rsidP="00963390">
      <w:pPr>
        <w:numPr>
          <w:ilvl w:val="0"/>
          <w:numId w:val="29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  <w:noProof/>
        </w:rPr>
        <w:t xml:space="preserve">Fierbinteanu-Braticevici C, Dina I, Petrisor A, Tribus L, </w:t>
      </w:r>
      <w:r w:rsidRPr="00963390">
        <w:rPr>
          <w:rFonts w:ascii="Times New Roman" w:hAnsi="Times New Roman"/>
          <w:b/>
          <w:noProof/>
        </w:rPr>
        <w:t>Negreanu L</w:t>
      </w:r>
      <w:r w:rsidRPr="00963390">
        <w:rPr>
          <w:rFonts w:ascii="Times New Roman" w:hAnsi="Times New Roman"/>
          <w:noProof/>
        </w:rPr>
        <w:t>, Carstoiu C Noninvasive investigations for non alcoholic fatty liver disease and liver fibrosis.</w:t>
      </w:r>
      <w:r w:rsidRPr="00963390">
        <w:rPr>
          <w:rFonts w:ascii="Times New Roman" w:hAnsi="Times New Roman"/>
          <w:b/>
          <w:noProof/>
        </w:rPr>
        <w:t>World J Gastroenterol</w:t>
      </w:r>
      <w:r w:rsidRPr="00963390">
        <w:rPr>
          <w:rFonts w:ascii="Times New Roman" w:hAnsi="Times New Roman"/>
          <w:noProof/>
        </w:rPr>
        <w:t xml:space="preserve">. </w:t>
      </w:r>
      <w:r w:rsidRPr="00963390">
        <w:rPr>
          <w:rFonts w:ascii="Times New Roman" w:hAnsi="Times New Roman"/>
          <w:b/>
          <w:bCs/>
          <w:noProof/>
        </w:rPr>
        <w:t>2010</w:t>
      </w:r>
      <w:r w:rsidRPr="00963390">
        <w:rPr>
          <w:rFonts w:ascii="Times New Roman" w:hAnsi="Times New Roman"/>
          <w:noProof/>
        </w:rPr>
        <w:t xml:space="preserve"> Oct 14;16(38):4784-91.</w:t>
      </w:r>
      <w:r w:rsidRPr="00963390">
        <w:rPr>
          <w:rFonts w:ascii="Times New Roman" w:hAnsi="Times New Roman"/>
          <w:b/>
          <w:noProof/>
        </w:rPr>
        <w:t>ISI 2,081</w:t>
      </w:r>
    </w:p>
    <w:p w14:paraId="7872D683" w14:textId="77777777" w:rsidR="00D40B5C" w:rsidRPr="00963390" w:rsidRDefault="00D40B5C" w:rsidP="00963390">
      <w:pPr>
        <w:numPr>
          <w:ilvl w:val="0"/>
          <w:numId w:val="29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</w:rPr>
        <w:t xml:space="preserve">Assor P, </w:t>
      </w: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, Picon L, de Muret A, Gilbert B, Metman E-H. Pandysautonomie aiguë lentement régressive associée à une achalasie du sphincter inférieur de l’oesophage: à propos d’un cas, </w:t>
      </w:r>
      <w:r w:rsidRPr="00963390">
        <w:rPr>
          <w:rFonts w:ascii="Times New Roman" w:hAnsi="Times New Roman"/>
          <w:b/>
        </w:rPr>
        <w:t>Gastrœntérologie clinique et biologique</w:t>
      </w:r>
      <w:r w:rsidRPr="00963390">
        <w:rPr>
          <w:rFonts w:ascii="Times New Roman" w:hAnsi="Times New Roman"/>
        </w:rPr>
        <w:t xml:space="preserve"> </w:t>
      </w:r>
      <w:r w:rsidRPr="00963390">
        <w:rPr>
          <w:rFonts w:ascii="Times New Roman" w:hAnsi="Times New Roman"/>
          <w:b/>
          <w:bCs/>
        </w:rPr>
        <w:t>2008</w:t>
      </w:r>
      <w:r w:rsidRPr="00963390">
        <w:rPr>
          <w:rFonts w:ascii="Times New Roman" w:hAnsi="Times New Roman"/>
        </w:rPr>
        <w:t>;32:46-50, Elsevier Masson,</w:t>
      </w:r>
      <w:r w:rsidRPr="00963390">
        <w:rPr>
          <w:rFonts w:ascii="Times New Roman" w:hAnsi="Times New Roman"/>
          <w:b/>
        </w:rPr>
        <w:t xml:space="preserve"> ISSN 0399-8320, ISI quoted, IF 1,033</w:t>
      </w:r>
      <w:r w:rsidRPr="00963390">
        <w:rPr>
          <w:rFonts w:ascii="Times New Roman" w:hAnsi="Times New Roman"/>
        </w:rPr>
        <w:t xml:space="preserve"> influence factor 0.23401</w:t>
      </w:r>
    </w:p>
    <w:p w14:paraId="689C5F91" w14:textId="77777777" w:rsidR="00D40B5C" w:rsidRPr="00963390" w:rsidRDefault="00D40B5C" w:rsidP="00963390">
      <w:pPr>
        <w:numPr>
          <w:ilvl w:val="0"/>
          <w:numId w:val="29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</w:rPr>
        <w:t xml:space="preserve">Metman E-H, </w:t>
      </w: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, Godart B. Troubles moteurs primitifs de l’œsophage (en dehors de l’achalasie), </w:t>
      </w:r>
      <w:r w:rsidRPr="00963390">
        <w:rPr>
          <w:rFonts w:ascii="Times New Roman" w:hAnsi="Times New Roman"/>
          <w:b/>
        </w:rPr>
        <w:t>Acta Endoscopica</w:t>
      </w:r>
      <w:r w:rsidRPr="00963390">
        <w:rPr>
          <w:rFonts w:ascii="Times New Roman" w:hAnsi="Times New Roman"/>
        </w:rPr>
        <w:t>,</w:t>
      </w:r>
      <w:r w:rsidRPr="00963390">
        <w:rPr>
          <w:rFonts w:ascii="Times New Roman" w:hAnsi="Times New Roman"/>
          <w:b/>
          <w:bCs/>
        </w:rPr>
        <w:t>2006</w:t>
      </w:r>
      <w:r w:rsidRPr="00963390">
        <w:rPr>
          <w:rFonts w:ascii="Times New Roman" w:hAnsi="Times New Roman"/>
        </w:rPr>
        <w:t>;36:571-587 Springer Verlag ,</w:t>
      </w:r>
      <w:r w:rsidRPr="00963390">
        <w:rPr>
          <w:rFonts w:ascii="Times New Roman" w:hAnsi="Times New Roman"/>
          <w:b/>
        </w:rPr>
        <w:t>ISI IF0.0741</w:t>
      </w:r>
      <w:r w:rsidRPr="00963390">
        <w:rPr>
          <w:rFonts w:ascii="Times New Roman" w:hAnsi="Times New Roman"/>
        </w:rPr>
        <w:t>, ISSN 0240-642 X</w:t>
      </w:r>
    </w:p>
    <w:p w14:paraId="520B20CE" w14:textId="77777777" w:rsidR="00D40B5C" w:rsidRPr="00963390" w:rsidRDefault="00D40B5C" w:rsidP="00963390">
      <w:pPr>
        <w:numPr>
          <w:ilvl w:val="0"/>
          <w:numId w:val="29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</w:rPr>
        <w:t xml:space="preserve">Metman E-H, </w:t>
      </w: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, Debbabi S. Traitement de l’achalasie de l’oesophage, </w:t>
      </w:r>
      <w:r w:rsidRPr="00963390">
        <w:rPr>
          <w:rFonts w:ascii="Times New Roman" w:hAnsi="Times New Roman"/>
          <w:b/>
        </w:rPr>
        <w:t>Acta Endoscopica</w:t>
      </w:r>
      <w:r w:rsidRPr="00963390">
        <w:rPr>
          <w:rFonts w:ascii="Times New Roman" w:hAnsi="Times New Roman"/>
        </w:rPr>
        <w:t xml:space="preserve"> </w:t>
      </w:r>
      <w:r w:rsidRPr="00963390">
        <w:rPr>
          <w:rFonts w:ascii="Times New Roman" w:hAnsi="Times New Roman"/>
          <w:b/>
          <w:bCs/>
        </w:rPr>
        <w:t>2006</w:t>
      </w:r>
      <w:r w:rsidRPr="00963390">
        <w:rPr>
          <w:rFonts w:ascii="Times New Roman" w:hAnsi="Times New Roman"/>
        </w:rPr>
        <w:t xml:space="preserve">; 36: 561-570, Springer Verlag,  </w:t>
      </w:r>
      <w:r w:rsidRPr="00963390">
        <w:rPr>
          <w:rFonts w:ascii="Times New Roman" w:hAnsi="Times New Roman"/>
          <w:b/>
        </w:rPr>
        <w:t>ISI IF 0.0741</w:t>
      </w:r>
      <w:r w:rsidRPr="00963390">
        <w:rPr>
          <w:rFonts w:ascii="Times New Roman" w:hAnsi="Times New Roman"/>
        </w:rPr>
        <w:t>, ISSN 0240-642 X</w:t>
      </w:r>
    </w:p>
    <w:p w14:paraId="0FF66498" w14:textId="13A7E132" w:rsidR="00D40B5C" w:rsidRPr="00FC296F" w:rsidRDefault="00B07F24" w:rsidP="00D40B5C">
      <w:pPr>
        <w:spacing w:line="460" w:lineRule="atLeast"/>
        <w:ind w:firstLine="3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Carti/capitole</w:t>
      </w:r>
      <w:r w:rsidR="00D40B5C" w:rsidRPr="00FC296F">
        <w:rPr>
          <w:rFonts w:ascii="Times New Roman" w:hAnsi="Times New Roman"/>
          <w:b/>
          <w:sz w:val="22"/>
          <w:szCs w:val="22"/>
        </w:rPr>
        <w:t>:</w:t>
      </w:r>
    </w:p>
    <w:p w14:paraId="7A7DC1F4" w14:textId="2A7702B9" w:rsidR="00D40B5C" w:rsidRPr="00FC296F" w:rsidRDefault="00D40B5C" w:rsidP="00D40B5C">
      <w:pPr>
        <w:spacing w:line="460" w:lineRule="atLeast"/>
        <w:ind w:firstLine="360"/>
        <w:jc w:val="both"/>
        <w:rPr>
          <w:rFonts w:ascii="Times New Roman" w:hAnsi="Times New Roman"/>
          <w:b/>
          <w:sz w:val="22"/>
          <w:szCs w:val="22"/>
        </w:rPr>
      </w:pPr>
      <w:r w:rsidRPr="00FC296F">
        <w:rPr>
          <w:rFonts w:ascii="Times New Roman" w:hAnsi="Times New Roman"/>
          <w:b/>
          <w:sz w:val="22"/>
          <w:szCs w:val="22"/>
        </w:rPr>
        <w:t>International</w:t>
      </w:r>
      <w:r w:rsidR="00B07F24">
        <w:rPr>
          <w:rFonts w:ascii="Times New Roman" w:hAnsi="Times New Roman"/>
          <w:b/>
          <w:sz w:val="22"/>
          <w:szCs w:val="22"/>
        </w:rPr>
        <w:t>e</w:t>
      </w:r>
    </w:p>
    <w:tbl>
      <w:tblPr>
        <w:tblW w:w="1086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81"/>
        <w:gridCol w:w="7657"/>
      </w:tblGrid>
      <w:tr w:rsidR="00D40B5C" w:rsidRPr="00FC296F" w14:paraId="42B299B3" w14:textId="77777777" w:rsidTr="00695789">
        <w:trPr>
          <w:cantSplit/>
          <w:trHeight w:hRule="exact" w:val="425"/>
        </w:trPr>
        <w:tc>
          <w:tcPr>
            <w:tcW w:w="2924" w:type="dxa"/>
          </w:tcPr>
          <w:p w14:paraId="4586AA52" w14:textId="77777777" w:rsidR="00D40B5C" w:rsidRPr="00FC296F" w:rsidRDefault="00D40B5C" w:rsidP="00B07F24">
            <w:pPr>
              <w:pStyle w:val="CVHeading3"/>
              <w:spacing w:line="36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A40EF38" w14:textId="77777777" w:rsidR="00D40B5C" w:rsidRPr="00FC296F" w:rsidRDefault="00D40B5C" w:rsidP="00695789">
            <w:pPr>
              <w:pStyle w:val="CVNormal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1" w:type="dxa"/>
          </w:tcPr>
          <w:p w14:paraId="0826129C" w14:textId="77777777" w:rsidR="00D40B5C" w:rsidRPr="00FC296F" w:rsidRDefault="00D40B5C" w:rsidP="00695789">
            <w:pPr>
              <w:pStyle w:val="CVNormal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7" w:type="dxa"/>
          </w:tcPr>
          <w:p w14:paraId="37A4A74A" w14:textId="77777777" w:rsidR="00D40B5C" w:rsidRPr="00FC296F" w:rsidRDefault="00D40B5C" w:rsidP="00695789">
            <w:pPr>
              <w:pStyle w:val="CVNormal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8BF3D5F" w14:textId="77777777" w:rsidR="00D40B5C" w:rsidRPr="00963390" w:rsidRDefault="00D40B5C" w:rsidP="00963390">
      <w:pPr>
        <w:numPr>
          <w:ilvl w:val="0"/>
          <w:numId w:val="27"/>
        </w:numPr>
        <w:suppressAutoHyphens w:val="0"/>
        <w:spacing w:line="276" w:lineRule="auto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</w:rPr>
        <w:t xml:space="preserve">Metman EH, Aubourg A, </w:t>
      </w: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>., Barbieux JP. Cap 16 Gestion du risque et qualite. E</w:t>
      </w:r>
      <w:r w:rsidRPr="00963390">
        <w:rPr>
          <w:rFonts w:ascii="Times New Roman" w:hAnsi="Times New Roman"/>
          <w:noProof/>
        </w:rPr>
        <w:t xml:space="preserve">xplorations fonctionnelles digestives in F Zerbib (ed) Troubles digestives fonctionelles, ed </w:t>
      </w:r>
      <w:r w:rsidRPr="00963390">
        <w:rPr>
          <w:rFonts w:ascii="Times New Roman" w:hAnsi="Times New Roman"/>
          <w:b/>
          <w:bCs/>
          <w:noProof/>
        </w:rPr>
        <w:t xml:space="preserve">Masson </w:t>
      </w:r>
      <w:r w:rsidRPr="00963390">
        <w:rPr>
          <w:rFonts w:ascii="Times New Roman" w:hAnsi="Times New Roman"/>
          <w:noProof/>
        </w:rPr>
        <w:t xml:space="preserve">Paris </w:t>
      </w:r>
      <w:r w:rsidRPr="00963390">
        <w:rPr>
          <w:rFonts w:ascii="Times New Roman" w:hAnsi="Times New Roman"/>
          <w:b/>
          <w:bCs/>
          <w:noProof/>
        </w:rPr>
        <w:t>2010</w:t>
      </w:r>
      <w:r w:rsidRPr="00963390">
        <w:rPr>
          <w:rFonts w:ascii="Times New Roman" w:hAnsi="Times New Roman"/>
          <w:noProof/>
        </w:rPr>
        <w:t xml:space="preserve"> ISBN 978-2-294- 70470-3</w:t>
      </w:r>
    </w:p>
    <w:p w14:paraId="3BA23B15" w14:textId="77777777" w:rsidR="00D40B5C" w:rsidRPr="00963390" w:rsidRDefault="00D40B5C" w:rsidP="00963390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  <w:noProof/>
        </w:rPr>
      </w:pPr>
      <w:r w:rsidRPr="00963390">
        <w:rPr>
          <w:rFonts w:ascii="Times New Roman" w:hAnsi="Times New Roman"/>
          <w:bCs/>
        </w:rPr>
        <w:t>Metman EH</w:t>
      </w:r>
      <w:r w:rsidRPr="00963390">
        <w:rPr>
          <w:rFonts w:ascii="Times New Roman" w:hAnsi="Times New Roman"/>
          <w:b/>
        </w:rPr>
        <w:t xml:space="preserve">, Negreanu L, </w:t>
      </w:r>
      <w:r w:rsidRPr="00963390">
        <w:rPr>
          <w:rFonts w:ascii="Times New Roman" w:hAnsi="Times New Roman"/>
          <w:bCs/>
        </w:rPr>
        <w:t xml:space="preserve">Godart B. What are the absolute manometric criteria for diffuse esophageal spasm? pages 47-49 in R Giulli editor, </w:t>
      </w:r>
      <w:r w:rsidRPr="00963390">
        <w:rPr>
          <w:rFonts w:ascii="Times New Roman" w:hAnsi="Times New Roman"/>
          <w:b/>
        </w:rPr>
        <w:t>The foregut. Function. Dysfunction</w:t>
      </w:r>
      <w:r w:rsidRPr="00963390">
        <w:rPr>
          <w:rFonts w:ascii="Times New Roman" w:hAnsi="Times New Roman"/>
          <w:bCs/>
        </w:rPr>
        <w:t xml:space="preserve">. </w:t>
      </w:r>
      <w:r w:rsidRPr="00963390">
        <w:rPr>
          <w:rFonts w:ascii="Times New Roman" w:hAnsi="Times New Roman"/>
          <w:b/>
        </w:rPr>
        <w:t>Ed John Libbey</w:t>
      </w:r>
      <w:r w:rsidRPr="00963390">
        <w:rPr>
          <w:rFonts w:ascii="Times New Roman" w:hAnsi="Times New Roman"/>
          <w:bCs/>
        </w:rPr>
        <w:t xml:space="preserve"> </w:t>
      </w:r>
      <w:r w:rsidRPr="00963390">
        <w:rPr>
          <w:rFonts w:ascii="Times New Roman" w:hAnsi="Times New Roman"/>
          <w:b/>
        </w:rPr>
        <w:t>2009</w:t>
      </w:r>
      <w:r w:rsidRPr="00963390">
        <w:rPr>
          <w:rFonts w:ascii="Times New Roman" w:hAnsi="Times New Roman"/>
          <w:bCs/>
        </w:rPr>
        <w:t xml:space="preserve"> ISBN :978-2-7420-0721-9</w:t>
      </w:r>
    </w:p>
    <w:p w14:paraId="59C158BD" w14:textId="77777777" w:rsidR="00D40B5C" w:rsidRPr="00963390" w:rsidRDefault="00D40B5C" w:rsidP="00963390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  <w:bCs/>
        </w:rPr>
      </w:pPr>
      <w:r w:rsidRPr="00963390">
        <w:rPr>
          <w:rFonts w:ascii="Times New Roman" w:hAnsi="Times New Roman"/>
          <w:bCs/>
        </w:rPr>
        <w:t>Metman EH, Picon L,</w:t>
      </w:r>
      <w:r w:rsidRPr="00963390">
        <w:rPr>
          <w:rFonts w:ascii="Times New Roman" w:hAnsi="Times New Roman"/>
          <w:b/>
        </w:rPr>
        <w:t xml:space="preserve"> Negreanu L. </w:t>
      </w:r>
      <w:r w:rsidRPr="00963390">
        <w:rPr>
          <w:rFonts w:ascii="Times New Roman" w:hAnsi="Times New Roman"/>
          <w:bCs/>
        </w:rPr>
        <w:t xml:space="preserve">Timed barium esophagogram as a predictor of the results after endoscopic therapy in achalasia. pages 230-233 in R Giulli editor, </w:t>
      </w:r>
      <w:r w:rsidRPr="00963390">
        <w:rPr>
          <w:rFonts w:ascii="Times New Roman" w:hAnsi="Times New Roman"/>
          <w:b/>
        </w:rPr>
        <w:t>The foregut. Function. Dysfunction</w:t>
      </w:r>
      <w:r w:rsidRPr="00963390">
        <w:rPr>
          <w:rFonts w:ascii="Times New Roman" w:hAnsi="Times New Roman"/>
          <w:bCs/>
        </w:rPr>
        <w:t xml:space="preserve">. </w:t>
      </w:r>
      <w:r w:rsidRPr="00963390">
        <w:rPr>
          <w:rFonts w:ascii="Times New Roman" w:hAnsi="Times New Roman"/>
          <w:b/>
        </w:rPr>
        <w:t>Ed John Libbey</w:t>
      </w:r>
      <w:r w:rsidRPr="00963390">
        <w:rPr>
          <w:rFonts w:ascii="Times New Roman" w:hAnsi="Times New Roman"/>
          <w:bCs/>
        </w:rPr>
        <w:t xml:space="preserve"> </w:t>
      </w:r>
      <w:r w:rsidRPr="00963390">
        <w:rPr>
          <w:rFonts w:ascii="Times New Roman" w:hAnsi="Times New Roman"/>
          <w:b/>
        </w:rPr>
        <w:t>2009</w:t>
      </w:r>
      <w:r w:rsidRPr="00963390">
        <w:rPr>
          <w:rFonts w:ascii="Times New Roman" w:hAnsi="Times New Roman"/>
          <w:bCs/>
        </w:rPr>
        <w:t xml:space="preserve"> ISBN :978-2-7420-0721-9</w:t>
      </w:r>
    </w:p>
    <w:p w14:paraId="697628C5" w14:textId="77777777" w:rsidR="00D40B5C" w:rsidRPr="00963390" w:rsidRDefault="00D40B5C" w:rsidP="00963390">
      <w:pPr>
        <w:numPr>
          <w:ilvl w:val="0"/>
          <w:numId w:val="27"/>
        </w:numPr>
        <w:suppressAutoHyphens w:val="0"/>
        <w:spacing w:line="276" w:lineRule="auto"/>
        <w:jc w:val="both"/>
        <w:rPr>
          <w:rFonts w:ascii="Times New Roman" w:hAnsi="Times New Roman"/>
          <w:bCs/>
        </w:rPr>
      </w:pPr>
      <w:r w:rsidRPr="00963390">
        <w:rPr>
          <w:rFonts w:ascii="Times New Roman" w:hAnsi="Times New Roman"/>
        </w:rPr>
        <w:t xml:space="preserve">Metman E-H, Debabbi S, </w:t>
      </w: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. </w:t>
      </w:r>
      <w:r w:rsidRPr="00963390">
        <w:rPr>
          <w:rFonts w:ascii="Times New Roman" w:hAnsi="Times New Roman"/>
          <w:b/>
          <w:i/>
        </w:rPr>
        <w:t>Troubles moteurs de l’œsophage</w:t>
      </w:r>
      <w:r w:rsidRPr="00963390">
        <w:rPr>
          <w:rFonts w:ascii="Times New Roman" w:hAnsi="Times New Roman"/>
          <w:b/>
        </w:rPr>
        <w:t>,</w:t>
      </w:r>
      <w:r w:rsidRPr="00963390">
        <w:rPr>
          <w:rFonts w:ascii="Times New Roman" w:hAnsi="Times New Roman"/>
        </w:rPr>
        <w:t xml:space="preserve"> chapter in Encyclopédie medico-chirurgicale 4 th volume, 9-201-A-10, pages 1-19. </w:t>
      </w:r>
      <w:r w:rsidRPr="00963390">
        <w:rPr>
          <w:rStyle w:val="taille11"/>
          <w:rFonts w:ascii="Times New Roman" w:hAnsi="Times New Roman"/>
          <w:bCs/>
        </w:rPr>
        <w:t>ISSN : 1155-1968,</w:t>
      </w:r>
      <w:r w:rsidRPr="00963390">
        <w:rPr>
          <w:rFonts w:ascii="Times New Roman" w:hAnsi="Times New Roman"/>
        </w:rPr>
        <w:t xml:space="preserve"> ed </w:t>
      </w:r>
      <w:r w:rsidRPr="00963390">
        <w:rPr>
          <w:rFonts w:ascii="Times New Roman" w:hAnsi="Times New Roman"/>
          <w:b/>
          <w:bCs/>
        </w:rPr>
        <w:t>Elsevier 2006</w:t>
      </w:r>
    </w:p>
    <w:p w14:paraId="7506ECCC" w14:textId="2D77DA57" w:rsidR="00D40B5C" w:rsidRPr="00FC296F" w:rsidRDefault="00D40B5C" w:rsidP="00D40B5C">
      <w:pPr>
        <w:spacing w:line="360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FC296F">
        <w:rPr>
          <w:rFonts w:ascii="Times New Roman" w:hAnsi="Times New Roman"/>
          <w:b/>
          <w:sz w:val="22"/>
          <w:szCs w:val="22"/>
        </w:rPr>
        <w:t>National</w:t>
      </w:r>
      <w:r w:rsidR="00B07F24">
        <w:rPr>
          <w:rFonts w:ascii="Times New Roman" w:hAnsi="Times New Roman"/>
          <w:b/>
          <w:sz w:val="22"/>
          <w:szCs w:val="22"/>
        </w:rPr>
        <w:t>e</w:t>
      </w:r>
    </w:p>
    <w:p w14:paraId="25B74925" w14:textId="259D6AEA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 xml:space="preserve"> Diculescu M</w:t>
      </w:r>
      <w:r w:rsidR="00963390">
        <w:rPr>
          <w:rFonts w:ascii="Times New Roman" w:hAnsi="Times New Roman"/>
        </w:rPr>
        <w:t>.</w:t>
      </w:r>
      <w:r w:rsidRPr="00963390">
        <w:rPr>
          <w:rFonts w:ascii="Times New Roman" w:hAnsi="Times New Roman"/>
        </w:rPr>
        <w:t xml:space="preserve"> Diareea cronica in Gastroenterologie si hepatologie Clinica 2018, Ed Medicala</w:t>
      </w:r>
    </w:p>
    <w:p w14:paraId="037DCDD0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 xml:space="preserve"> Dumitrascu D. Bolile functionale esofagiene in Gastroenterologie si hepatologie Clinica 2018, Ed Medicala</w:t>
      </w:r>
    </w:p>
    <w:p w14:paraId="0C4D4EFA" w14:textId="444BA8F4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 xml:space="preserve"> Singeap AM</w:t>
      </w:r>
      <w:r w:rsidR="00963390">
        <w:rPr>
          <w:rFonts w:ascii="Times New Roman" w:hAnsi="Times New Roman"/>
        </w:rPr>
        <w:t>.</w:t>
      </w:r>
      <w:r w:rsidRPr="00963390">
        <w:rPr>
          <w:rFonts w:ascii="Times New Roman" w:hAnsi="Times New Roman"/>
        </w:rPr>
        <w:t xml:space="preserve"> Videocapsula endoscopica in Gastroenterologie si hepatologie Clinica 2018, Ed Medicala</w:t>
      </w:r>
    </w:p>
    <w:p w14:paraId="0CDB78F5" w14:textId="3AB4C739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 xml:space="preserve"> Ioan P</w:t>
      </w:r>
      <w:r w:rsidR="00963390">
        <w:rPr>
          <w:rFonts w:ascii="Times New Roman" w:hAnsi="Times New Roman"/>
        </w:rPr>
        <w:t>.</w:t>
      </w:r>
      <w:r w:rsidRPr="00963390">
        <w:rPr>
          <w:rFonts w:ascii="Times New Roman" w:hAnsi="Times New Roman"/>
        </w:rPr>
        <w:t xml:space="preserve"> Bolile Inflamatorii intestinale in Bolile digestive curs universitar. Ed Universitara Carol Davila 2018</w:t>
      </w:r>
    </w:p>
    <w:p w14:paraId="5ABC01F4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</w:rPr>
        <w:t xml:space="preserve">Culegere de teste grila pentru rezidentiat 2016 – ediția a II-a. Sub coordonarea: Ioanel Sinescu, Mircea Beuran, Adrian Strainu Cercel. Editura Universitara "Carol Davila" 2016. ISBN: 978-973-708-886-4. Capitolul III - Gastroenterologie si Hepatologie. Tudor Elena Silvia, Spulber Geanina, Dan Ionut Gheonea, </w:t>
      </w:r>
      <w:r w:rsidRPr="00963390">
        <w:rPr>
          <w:rFonts w:ascii="Times New Roman" w:hAnsi="Times New Roman"/>
          <w:b/>
        </w:rPr>
        <w:t>Lucian Negreanu</w:t>
      </w:r>
    </w:p>
    <w:p w14:paraId="79A3DB42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</w:rPr>
        <w:t xml:space="preserve">Mateescu B, </w:t>
      </w:r>
      <w:r w:rsidRPr="00963390">
        <w:rPr>
          <w:rFonts w:ascii="Times New Roman" w:hAnsi="Times New Roman"/>
          <w:b/>
          <w:bCs/>
        </w:rPr>
        <w:t>Negreanu L</w:t>
      </w:r>
      <w:r w:rsidRPr="00963390">
        <w:rPr>
          <w:rFonts w:ascii="Times New Roman" w:hAnsi="Times New Roman"/>
        </w:rPr>
        <w:t xml:space="preserve">, Voiosu T Scoruri si clasificari in endoscopia digestiva editura Editgraph. </w:t>
      </w:r>
      <w:r w:rsidRPr="00963390">
        <w:rPr>
          <w:rFonts w:ascii="Times New Roman" w:hAnsi="Times New Roman"/>
          <w:b/>
          <w:bCs/>
        </w:rPr>
        <w:t>2015</w:t>
      </w:r>
      <w:r w:rsidRPr="00963390">
        <w:rPr>
          <w:rFonts w:ascii="Times New Roman" w:hAnsi="Times New Roman"/>
        </w:rPr>
        <w:t>. ISBN 978-606-663-307-9</w:t>
      </w:r>
    </w:p>
    <w:p w14:paraId="1E1F6937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 xml:space="preserve">Negreanu L </w:t>
      </w:r>
      <w:r w:rsidRPr="00963390">
        <w:rPr>
          <w:rFonts w:ascii="Times New Roman" w:hAnsi="Times New Roman"/>
          <w:bCs/>
        </w:rPr>
        <w:t>Concepte actuale si controverse in diagnosticul si terapia hipertensiunii portale</w:t>
      </w:r>
      <w:r w:rsidRPr="00963390">
        <w:rPr>
          <w:rFonts w:ascii="Times New Roman" w:hAnsi="Times New Roman"/>
        </w:rPr>
        <w:t xml:space="preserve"> Ed Universitara Carol Davila </w:t>
      </w:r>
      <w:r w:rsidRPr="00963390">
        <w:rPr>
          <w:rFonts w:ascii="Times New Roman" w:hAnsi="Times New Roman"/>
          <w:b/>
          <w:bCs/>
        </w:rPr>
        <w:t>2014</w:t>
      </w:r>
      <w:r w:rsidRPr="00963390">
        <w:rPr>
          <w:rFonts w:ascii="Times New Roman" w:hAnsi="Times New Roman"/>
        </w:rPr>
        <w:t xml:space="preserve"> ISBN:978 -973-708-758-4</w:t>
      </w:r>
    </w:p>
    <w:p w14:paraId="36142EBC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 xml:space="preserve">Negreanu L, Calinescu I  </w:t>
      </w:r>
      <w:r w:rsidRPr="00963390">
        <w:rPr>
          <w:rFonts w:ascii="Times New Roman" w:hAnsi="Times New Roman"/>
          <w:bCs/>
        </w:rPr>
        <w:t xml:space="preserve">Nutritia la pacientul neurologic pg 81-95 in Recomandari Nutritionale in Gastroenterologie si Hepatologie, Ed Pim </w:t>
      </w:r>
      <w:r w:rsidRPr="00963390">
        <w:rPr>
          <w:rFonts w:ascii="Times New Roman" w:hAnsi="Times New Roman"/>
          <w:b/>
        </w:rPr>
        <w:t>2014</w:t>
      </w:r>
      <w:r w:rsidRPr="00963390">
        <w:rPr>
          <w:rFonts w:ascii="Times New Roman" w:hAnsi="Times New Roman"/>
          <w:bCs/>
        </w:rPr>
        <w:t>. ISBN978-606-13-1903-9</w:t>
      </w:r>
    </w:p>
    <w:p w14:paraId="3F51AE46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 Echipamente medicale specifice folosite in gastroenterologie. in Purcarea V </w:t>
      </w:r>
      <w:r w:rsidRPr="00963390">
        <w:rPr>
          <w:rFonts w:ascii="Times New Roman" w:hAnsi="Times New Roman"/>
          <w:b/>
        </w:rPr>
        <w:t>Aparatura si dispozitive medicale</w:t>
      </w:r>
      <w:r w:rsidRPr="00963390">
        <w:rPr>
          <w:rFonts w:ascii="Times New Roman" w:hAnsi="Times New Roman"/>
        </w:rPr>
        <w:t xml:space="preserve"> pg 65-72. Ed Universitara Carol Davila </w:t>
      </w:r>
      <w:r w:rsidRPr="00963390">
        <w:rPr>
          <w:rFonts w:ascii="Times New Roman" w:hAnsi="Times New Roman"/>
          <w:b/>
          <w:bCs/>
        </w:rPr>
        <w:t>2013</w:t>
      </w:r>
      <w:r w:rsidRPr="00963390">
        <w:rPr>
          <w:rFonts w:ascii="Times New Roman" w:hAnsi="Times New Roman"/>
        </w:rPr>
        <w:t xml:space="preserve"> ISBN: 978-973-708-633-4</w:t>
      </w:r>
    </w:p>
    <w:p w14:paraId="3B979450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 xml:space="preserve">Negreanu L </w:t>
      </w:r>
      <w:r w:rsidRPr="00963390">
        <w:rPr>
          <w:rFonts w:ascii="Times New Roman" w:hAnsi="Times New Roman"/>
        </w:rPr>
        <w:t xml:space="preserve">Tripla terapie in VHC-dileme etice si constrangeri economice pg163-166. in Grigorescu M(ed) </w:t>
      </w:r>
      <w:r w:rsidRPr="00963390">
        <w:rPr>
          <w:rFonts w:ascii="Times New Roman" w:hAnsi="Times New Roman"/>
          <w:b/>
        </w:rPr>
        <w:t>Actualitati in diagnosticul si tratamentul hepatitelor virale</w:t>
      </w:r>
      <w:r w:rsidRPr="00963390">
        <w:rPr>
          <w:rFonts w:ascii="Times New Roman" w:hAnsi="Times New Roman"/>
        </w:rPr>
        <w:t xml:space="preserve">.Ed Universitara Iuliu Hatieganu </w:t>
      </w:r>
      <w:r w:rsidRPr="00963390">
        <w:rPr>
          <w:rFonts w:ascii="Times New Roman" w:hAnsi="Times New Roman"/>
          <w:b/>
          <w:bCs/>
        </w:rPr>
        <w:t>2012</w:t>
      </w:r>
      <w:r w:rsidRPr="00963390">
        <w:rPr>
          <w:rFonts w:ascii="Times New Roman" w:hAnsi="Times New Roman"/>
        </w:rPr>
        <w:t xml:space="preserve"> ISBN 978-973-693-489-6</w:t>
      </w:r>
    </w:p>
    <w:p w14:paraId="41219595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t>Negreanu L</w:t>
      </w:r>
      <w:r w:rsidRPr="00963390">
        <w:rPr>
          <w:rFonts w:ascii="Times New Roman" w:hAnsi="Times New Roman"/>
        </w:rPr>
        <w:t xml:space="preserve"> Diagnosticul, profilaxia si tratamentul varicelor esofagiene.pg 227-260, in Badescu T(ed) </w:t>
      </w:r>
      <w:r w:rsidRPr="00963390">
        <w:rPr>
          <w:rFonts w:ascii="Times New Roman" w:hAnsi="Times New Roman"/>
          <w:b/>
        </w:rPr>
        <w:t>Tehnici moderne de investigatie si prspective terapeutice in bolile digestive</w:t>
      </w:r>
      <w:r w:rsidRPr="00963390">
        <w:rPr>
          <w:rFonts w:ascii="Times New Roman" w:hAnsi="Times New Roman"/>
        </w:rPr>
        <w:t xml:space="preserve">. </w:t>
      </w:r>
      <w:r w:rsidRPr="00963390">
        <w:rPr>
          <w:rFonts w:ascii="Times New Roman" w:hAnsi="Times New Roman"/>
          <w:lang w:val="it-IT"/>
        </w:rPr>
        <w:t xml:space="preserve">Ed Medicala </w:t>
      </w:r>
      <w:r w:rsidRPr="00963390">
        <w:rPr>
          <w:rFonts w:ascii="Times New Roman" w:hAnsi="Times New Roman"/>
          <w:b/>
          <w:bCs/>
          <w:lang w:val="it-IT"/>
        </w:rPr>
        <w:t>2011</w:t>
      </w:r>
      <w:r w:rsidRPr="00963390">
        <w:rPr>
          <w:rFonts w:ascii="Times New Roman" w:hAnsi="Times New Roman"/>
          <w:lang w:val="it-IT"/>
        </w:rPr>
        <w:t xml:space="preserve"> ISBN 978-973-39-0722-0</w:t>
      </w:r>
    </w:p>
    <w:p w14:paraId="40744AC6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Cs/>
        </w:rPr>
        <w:t xml:space="preserve">Dan Andronescu, Carmen Fierbinţeanu Braticevici, Corina Pop, Sorina Diaconu, </w:t>
      </w:r>
      <w:r w:rsidRPr="00963390">
        <w:rPr>
          <w:rFonts w:ascii="Times New Roman" w:hAnsi="Times New Roman"/>
          <w:b/>
        </w:rPr>
        <w:t>Lucian Negreanu</w:t>
      </w:r>
      <w:r w:rsidRPr="00963390">
        <w:rPr>
          <w:rFonts w:ascii="Times New Roman" w:hAnsi="Times New Roman"/>
          <w:bCs/>
        </w:rPr>
        <w:t xml:space="preserve">, Monica Purcărea Actualizări în gastroenterologie: note de curs </w:t>
      </w:r>
      <w:r w:rsidRPr="00963390">
        <w:rPr>
          <w:rFonts w:ascii="Times New Roman" w:hAnsi="Times New Roman"/>
          <w:b/>
        </w:rPr>
        <w:t xml:space="preserve">Editura Universitară Carol Davila  2010 </w:t>
      </w:r>
      <w:r w:rsidRPr="00963390">
        <w:rPr>
          <w:rFonts w:ascii="Times New Roman" w:hAnsi="Times New Roman"/>
          <w:lang w:val="it-IT"/>
        </w:rPr>
        <w:t>ISBN: 978-973-708-492-7</w:t>
      </w:r>
    </w:p>
    <w:p w14:paraId="48655902" w14:textId="77777777" w:rsidR="00D40B5C" w:rsidRPr="00963390" w:rsidRDefault="00D40B5C" w:rsidP="00963390">
      <w:pPr>
        <w:numPr>
          <w:ilvl w:val="0"/>
          <w:numId w:val="26"/>
        </w:numPr>
        <w:suppressAutoHyphens w:val="0"/>
        <w:spacing w:line="276" w:lineRule="auto"/>
        <w:rPr>
          <w:rFonts w:ascii="Times New Roman" w:hAnsi="Times New Roman"/>
        </w:rPr>
      </w:pPr>
      <w:r w:rsidRPr="00963390">
        <w:rPr>
          <w:rFonts w:ascii="Times New Roman" w:hAnsi="Times New Roman"/>
          <w:b/>
        </w:rPr>
        <w:lastRenderedPageBreak/>
        <w:t>Dictionary of Medical Immunology</w:t>
      </w:r>
      <w:r w:rsidRPr="00963390">
        <w:rPr>
          <w:rFonts w:ascii="Times New Roman" w:hAnsi="Times New Roman"/>
        </w:rPr>
        <w:t xml:space="preserve">, Ed. Carol Davila, </w:t>
      </w:r>
      <w:r w:rsidRPr="00963390">
        <w:rPr>
          <w:rFonts w:ascii="Times New Roman" w:hAnsi="Times New Roman"/>
          <w:b/>
          <w:bCs/>
        </w:rPr>
        <w:t>2002</w:t>
      </w:r>
      <w:r w:rsidRPr="00963390">
        <w:rPr>
          <w:rFonts w:ascii="Times New Roman" w:hAnsi="Times New Roman"/>
        </w:rPr>
        <w:t>.- prize of Romanian Academy; prize of the National Physician’s College.</w:t>
      </w:r>
    </w:p>
    <w:p w14:paraId="73147BB6" w14:textId="77777777" w:rsidR="00D40B5C" w:rsidRDefault="00D40B5C" w:rsidP="00D40B5C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73DAFB16" w14:textId="0451EC51" w:rsidR="00D40B5C" w:rsidRPr="006432DC" w:rsidRDefault="00B07F24" w:rsidP="00B07F24">
      <w:pPr>
        <w:suppressAutoHyphens w:val="0"/>
        <w:ind w:left="14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Articole </w:t>
      </w:r>
      <w:r w:rsidR="00D40B5C" w:rsidRPr="006432DC">
        <w:rPr>
          <w:rFonts w:ascii="Times New Roman" w:hAnsi="Times New Roman"/>
          <w:b/>
        </w:rPr>
        <w:t xml:space="preserve">pubmed/ </w:t>
      </w:r>
      <w:r>
        <w:rPr>
          <w:rFonts w:ascii="Times New Roman" w:hAnsi="Times New Roman"/>
          <w:b/>
        </w:rPr>
        <w:t>altebaze de date:</w:t>
      </w:r>
    </w:p>
    <w:p w14:paraId="32DF7281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  <w:lang w:val="en-GB"/>
        </w:rPr>
      </w:pPr>
      <w:r w:rsidRPr="006432DC">
        <w:rPr>
          <w:rFonts w:ascii="Times New Roman" w:hAnsi="Times New Roman"/>
          <w:lang w:val="en-GB"/>
        </w:rPr>
        <w:t xml:space="preserve">Goran L, </w:t>
      </w:r>
      <w:proofErr w:type="spellStart"/>
      <w:r w:rsidRPr="006432DC">
        <w:rPr>
          <w:rFonts w:ascii="Times New Roman" w:hAnsi="Times New Roman"/>
          <w:lang w:val="en-GB"/>
        </w:rPr>
        <w:t>Negreanu</w:t>
      </w:r>
      <w:proofErr w:type="spellEnd"/>
      <w:r w:rsidRPr="006432DC">
        <w:rPr>
          <w:rFonts w:ascii="Times New Roman" w:hAnsi="Times New Roman"/>
          <w:lang w:val="en-GB"/>
        </w:rPr>
        <w:t xml:space="preserve"> AM, </w:t>
      </w:r>
      <w:proofErr w:type="spellStart"/>
      <w:r w:rsidRPr="006432DC">
        <w:rPr>
          <w:rFonts w:ascii="Times New Roman" w:hAnsi="Times New Roman"/>
          <w:lang w:val="en-GB"/>
        </w:rPr>
        <w:t>Stemate</w:t>
      </w:r>
      <w:proofErr w:type="spellEnd"/>
      <w:r w:rsidRPr="006432DC">
        <w:rPr>
          <w:rFonts w:ascii="Times New Roman" w:hAnsi="Times New Roman"/>
          <w:lang w:val="en-GB"/>
        </w:rPr>
        <w:t xml:space="preserve"> A, </w:t>
      </w:r>
      <w:proofErr w:type="spellStart"/>
      <w:r w:rsidRPr="006432DC">
        <w:rPr>
          <w:rFonts w:ascii="Times New Roman" w:hAnsi="Times New Roman"/>
          <w:b/>
          <w:bCs/>
          <w:lang w:val="en-GB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en-GB"/>
        </w:rPr>
        <w:t xml:space="preserve"> </w:t>
      </w:r>
      <w:proofErr w:type="gramStart"/>
      <w:r w:rsidRPr="006432DC">
        <w:rPr>
          <w:rFonts w:ascii="Times New Roman" w:hAnsi="Times New Roman"/>
          <w:b/>
          <w:bCs/>
          <w:lang w:val="en-GB"/>
        </w:rPr>
        <w:t xml:space="preserve">L </w:t>
      </w:r>
      <w:r w:rsidRPr="006432DC">
        <w:rPr>
          <w:rFonts w:ascii="Times New Roman" w:hAnsi="Times New Roman"/>
          <w:lang w:val="en-GB"/>
        </w:rPr>
        <w:t>.Capsule</w:t>
      </w:r>
      <w:proofErr w:type="gramEnd"/>
      <w:r w:rsidRPr="006432DC">
        <w:rPr>
          <w:rFonts w:ascii="Times New Roman" w:hAnsi="Times New Roman"/>
          <w:lang w:val="en-GB"/>
        </w:rPr>
        <w:t xml:space="preserve"> endoscopy: Current status and role in Crohn's disease. World J </w:t>
      </w:r>
      <w:proofErr w:type="spellStart"/>
      <w:r w:rsidRPr="006432DC">
        <w:rPr>
          <w:rFonts w:ascii="Times New Roman" w:hAnsi="Times New Roman"/>
          <w:lang w:val="en-GB"/>
        </w:rPr>
        <w:t>Gastrointest</w:t>
      </w:r>
      <w:proofErr w:type="spellEnd"/>
      <w:r w:rsidRPr="006432DC">
        <w:rPr>
          <w:rFonts w:ascii="Times New Roman" w:hAnsi="Times New Roman"/>
          <w:lang w:val="en-GB"/>
        </w:rPr>
        <w:t xml:space="preserve"> </w:t>
      </w:r>
      <w:proofErr w:type="spellStart"/>
      <w:r w:rsidRPr="006432DC">
        <w:rPr>
          <w:rFonts w:ascii="Times New Roman" w:hAnsi="Times New Roman"/>
          <w:lang w:val="en-GB"/>
        </w:rPr>
        <w:t>Endosc</w:t>
      </w:r>
      <w:proofErr w:type="spellEnd"/>
      <w:r w:rsidRPr="006432DC">
        <w:rPr>
          <w:rFonts w:ascii="Times New Roman" w:hAnsi="Times New Roman"/>
          <w:lang w:val="en-GB"/>
        </w:rPr>
        <w:t>. 2018 Sep 16;10(9):184-192</w:t>
      </w:r>
    </w:p>
    <w:p w14:paraId="41388DEA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  <w:lang w:val="en-GB"/>
        </w:rPr>
      </w:pPr>
      <w:proofErr w:type="spellStart"/>
      <w:r w:rsidRPr="006432DC">
        <w:rPr>
          <w:rFonts w:ascii="Times New Roman" w:hAnsi="Times New Roman"/>
          <w:lang w:val="en-GB"/>
        </w:rPr>
        <w:t>Drǎghici</w:t>
      </w:r>
      <w:proofErr w:type="spellEnd"/>
      <w:r w:rsidRPr="006432DC">
        <w:rPr>
          <w:rFonts w:ascii="Times New Roman" w:hAnsi="Times New Roman"/>
          <w:lang w:val="en-GB"/>
        </w:rPr>
        <w:t>, T., </w:t>
      </w:r>
      <w:proofErr w:type="spellStart"/>
      <w:r w:rsidRPr="006432DC">
        <w:rPr>
          <w:rFonts w:ascii="Times New Roman" w:hAnsi="Times New Roman"/>
          <w:lang w:val="en-GB"/>
        </w:rPr>
        <w:t>Negreanu</w:t>
      </w:r>
      <w:proofErr w:type="spellEnd"/>
      <w:r w:rsidRPr="006432DC">
        <w:rPr>
          <w:rFonts w:ascii="Times New Roman" w:hAnsi="Times New Roman"/>
          <w:lang w:val="en-GB"/>
        </w:rPr>
        <w:t>, L., Bratu, O.G., (...), </w:t>
      </w:r>
      <w:proofErr w:type="spellStart"/>
      <w:r w:rsidRPr="006432DC">
        <w:rPr>
          <w:rFonts w:ascii="Times New Roman" w:hAnsi="Times New Roman"/>
          <w:lang w:val="en-GB"/>
        </w:rPr>
        <w:t>Stǎnescu</w:t>
      </w:r>
      <w:proofErr w:type="spellEnd"/>
      <w:r w:rsidRPr="006432DC">
        <w:rPr>
          <w:rFonts w:ascii="Times New Roman" w:hAnsi="Times New Roman"/>
          <w:lang w:val="en-GB"/>
        </w:rPr>
        <w:t>, A.M.A., </w:t>
      </w:r>
      <w:proofErr w:type="spellStart"/>
      <w:r w:rsidRPr="006432DC">
        <w:rPr>
          <w:rFonts w:ascii="Times New Roman" w:hAnsi="Times New Roman"/>
          <w:lang w:val="en-GB"/>
        </w:rPr>
        <w:t>Diaconu</w:t>
      </w:r>
      <w:proofErr w:type="spellEnd"/>
      <w:r w:rsidRPr="006432DC">
        <w:rPr>
          <w:rFonts w:ascii="Times New Roman" w:hAnsi="Times New Roman"/>
          <w:lang w:val="en-GB"/>
        </w:rPr>
        <w:t xml:space="preserve">, C. Liver abnormalities in patients with heart failure. Archives of the Balkan Medical Union 2018; 53: 76-81 </w:t>
      </w:r>
    </w:p>
    <w:p w14:paraId="31A915B0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  <w:bCs/>
        </w:rPr>
      </w:pP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  <w:bCs/>
        </w:rPr>
        <w:t xml:space="preserve">, Filimon A, .Stemate A, Voiosu T, Mateescu B. The Role of Capsule Endoscopy in Obscure GI  Bleeding: Experience of a Tertiary Center in Romania.  </w:t>
      </w:r>
      <w:r w:rsidRPr="006432DC">
        <w:rPr>
          <w:rFonts w:ascii="Times New Roman" w:hAnsi="Times New Roman"/>
          <w:b/>
          <w:bCs/>
        </w:rPr>
        <w:t>Modern Medicine 2016</w:t>
      </w:r>
      <w:r w:rsidRPr="006432DC">
        <w:rPr>
          <w:rFonts w:ascii="Times New Roman" w:hAnsi="Times New Roman"/>
          <w:bCs/>
        </w:rPr>
        <w:t>; 23(2):103-10</w:t>
      </w:r>
    </w:p>
    <w:p w14:paraId="3EB1C5F2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  <w:bCs/>
        </w:rPr>
      </w:pPr>
      <w:r w:rsidRPr="006432DC">
        <w:rPr>
          <w:rFonts w:ascii="Times New Roman" w:hAnsi="Times New Roman"/>
        </w:rPr>
        <w:t xml:space="preserve">Rimbaş M,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, Ciobanu L, Benguş A, Spada C, Băicuş CR, Costamagna G.Is virtual chromoendoscopy useful in the evaluation of subtle ulcerative small-bowel lesions detected by video capsule endoscopy? </w:t>
      </w:r>
      <w:r w:rsidRPr="006432DC">
        <w:rPr>
          <w:rFonts w:ascii="Times New Roman" w:hAnsi="Times New Roman"/>
          <w:b/>
        </w:rPr>
        <w:t>Endosc Int Open. 2015</w:t>
      </w:r>
      <w:r w:rsidRPr="006432DC">
        <w:rPr>
          <w:rFonts w:ascii="Times New Roman" w:hAnsi="Times New Roman"/>
        </w:rPr>
        <w:t xml:space="preserve"> Dec;3(6):E615-20.</w:t>
      </w:r>
    </w:p>
    <w:p w14:paraId="4503B9EB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  <w:bCs/>
        </w:rPr>
        <w:t xml:space="preserve">Negreanu L </w:t>
      </w:r>
      <w:r w:rsidRPr="006432DC">
        <w:rPr>
          <w:rFonts w:ascii="Times New Roman" w:hAnsi="Times New Roman"/>
        </w:rPr>
        <w:t xml:space="preserve">Preda C, Ionescu D, Ferechide D. Progress in digestive endoscopy: Flexible Spectral Imaging Colour Enhancement (FICE)-technical review accepted in </w:t>
      </w:r>
      <w:r w:rsidRPr="006432DC">
        <w:rPr>
          <w:rFonts w:ascii="Times New Roman" w:hAnsi="Times New Roman"/>
          <w:b/>
          <w:bCs/>
        </w:rPr>
        <w:t>J Med Life. 2015</w:t>
      </w:r>
      <w:r w:rsidRPr="006432DC">
        <w:rPr>
          <w:rFonts w:ascii="Times New Roman" w:hAnsi="Times New Roman"/>
        </w:rPr>
        <w:t xml:space="preserve"> Oct-Dec</w:t>
      </w:r>
    </w:p>
    <w:p w14:paraId="3B004084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Stemate A, Filimon AM, Tomescu M,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.Colon capsule endoscopy leading to gastrointestinal stromal tumor (GIST) diagnosis after colonoscopy failure. </w:t>
      </w:r>
      <w:r w:rsidRPr="006432DC">
        <w:rPr>
          <w:rFonts w:ascii="Times New Roman" w:hAnsi="Times New Roman"/>
          <w:b/>
        </w:rPr>
        <w:t>BMC Res Notes. 2015</w:t>
      </w:r>
      <w:r w:rsidRPr="006432DC">
        <w:rPr>
          <w:rFonts w:ascii="Times New Roman" w:hAnsi="Times New Roman"/>
        </w:rPr>
        <w:t>;12;8:558</w:t>
      </w:r>
    </w:p>
    <w:p w14:paraId="13B7E11F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Voiosu T, Busuioc B, Voiosu A, Benguş A, Rimbaş M, Dinu R, Mateescu B,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.Factors Influencing Complication Rates at Colonic Polypectomy: A Prospective Study from a Tertiary-Referral Center. </w:t>
      </w:r>
      <w:r w:rsidRPr="006432DC">
        <w:rPr>
          <w:rFonts w:ascii="Times New Roman" w:hAnsi="Times New Roman"/>
          <w:b/>
          <w:bCs/>
        </w:rPr>
        <w:t>Rom J Intern Med</w:t>
      </w:r>
      <w:r w:rsidRPr="006432DC">
        <w:rPr>
          <w:rFonts w:ascii="Times New Roman" w:hAnsi="Times New Roman"/>
        </w:rPr>
        <w:t>. 2015 Jan-Mar;53(1):50-3. CNCSIS B+, Pubmed listed</w:t>
      </w:r>
    </w:p>
    <w:p w14:paraId="10441B96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Cs/>
        </w:rPr>
        <w:t xml:space="preserve">Lupușoru MO, Burcea CC, Văcăroiu IA, Pițuru S, Peride I, Brezean I,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  <w:bCs/>
        </w:rPr>
        <w:t xml:space="preserve">,Niculae A,Georgescu L, Lupusoru GE, Ionescu T,Ferechide D. The Rehabilitation of Elderly Institutionalized Patients with Osteoarthritis (Multiple Joint Involvement) Using Alternative Methods Associated to Drug Therapy. </w:t>
      </w:r>
      <w:r w:rsidRPr="006432DC">
        <w:rPr>
          <w:rFonts w:ascii="Times New Roman" w:hAnsi="Times New Roman"/>
          <w:b/>
          <w:bCs/>
        </w:rPr>
        <w:t>Modern Medicine. 2015</w:t>
      </w:r>
      <w:r w:rsidRPr="006432DC">
        <w:rPr>
          <w:rFonts w:ascii="Times New Roman" w:hAnsi="Times New Roman"/>
          <w:bCs/>
        </w:rPr>
        <w:t xml:space="preserve">;22(4) : 355-358 </w:t>
      </w:r>
    </w:p>
    <w:p w14:paraId="1FE2FB3F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Cs/>
        </w:rPr>
        <w:t xml:space="preserve">Burcea C C, Lupușoru MO,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  <w:bCs/>
        </w:rPr>
        <w:t xml:space="preserve">, Văcăroiu IA, Pițuru S, Niculae A, Brezean I, Ileana Peride I,Georgescu L,Lupușoru GE,Ferechide D. Identification of Osteoarthritis with Multiple Joint Involvement in Elderly Institutionalized Patients Concomitant with Psycho-Kinesiotherapeutic Intervention Strategies - A Preliminary Study. </w:t>
      </w:r>
      <w:r w:rsidRPr="006432DC">
        <w:rPr>
          <w:rFonts w:ascii="Times New Roman" w:hAnsi="Times New Roman"/>
          <w:b/>
          <w:bCs/>
        </w:rPr>
        <w:t>Modern Medicine. 2015</w:t>
      </w:r>
      <w:r w:rsidRPr="006432DC">
        <w:rPr>
          <w:rFonts w:ascii="Times New Roman" w:hAnsi="Times New Roman"/>
          <w:bCs/>
        </w:rPr>
        <w:t xml:space="preserve">;22 (4 ): 351-354 </w:t>
      </w:r>
    </w:p>
    <w:p w14:paraId="61CD6ABD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Buşegeanu C,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, Fierbinţeanu Braticevici C. Modificări Hepatice În Sarcina Normală. </w:t>
      </w:r>
      <w:r w:rsidRPr="006432DC">
        <w:rPr>
          <w:rFonts w:ascii="Times New Roman" w:hAnsi="Times New Roman"/>
          <w:b/>
          <w:bCs/>
        </w:rPr>
        <w:t>Medicina Interna 2014 ;IX(5):51-57 CNCSIS B+</w:t>
      </w:r>
    </w:p>
    <w:p w14:paraId="2084C01C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Busegeanu C, Filimon A, Stemate A,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. A series of images of digestive cancers using Pill Cam COLON2 video capsule endoscopy. </w:t>
      </w:r>
      <w:r w:rsidRPr="006432DC">
        <w:rPr>
          <w:rFonts w:ascii="Times New Roman" w:hAnsi="Times New Roman"/>
          <w:b/>
          <w:bCs/>
        </w:rPr>
        <w:t>J Med Life. 2014</w:t>
      </w:r>
      <w:r w:rsidRPr="006432DC">
        <w:rPr>
          <w:rFonts w:ascii="Times New Roman" w:hAnsi="Times New Roman"/>
        </w:rPr>
        <w:t xml:space="preserve"> Oct-Dec;7(4):529-32.</w:t>
      </w:r>
    </w:p>
    <w:p w14:paraId="1FCAB7C8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, Babiuc R, Bengus A, Sadagurschi R. PillCam Colon 2 capsule in patients unable or unwilling to undergo colonoscopy. </w:t>
      </w:r>
      <w:r w:rsidRPr="006432DC">
        <w:rPr>
          <w:rFonts w:ascii="Times New Roman" w:hAnsi="Times New Roman"/>
          <w:b/>
          <w:bCs/>
        </w:rPr>
        <w:t>World J Gastrointest Endosc</w:t>
      </w:r>
      <w:r w:rsidRPr="006432DC">
        <w:rPr>
          <w:rFonts w:ascii="Times New Roman" w:hAnsi="Times New Roman"/>
        </w:rPr>
        <w:t xml:space="preserve">. </w:t>
      </w:r>
      <w:r w:rsidRPr="006432DC">
        <w:rPr>
          <w:rFonts w:ascii="Times New Roman" w:hAnsi="Times New Roman"/>
          <w:b/>
          <w:bCs/>
        </w:rPr>
        <w:t>2013</w:t>
      </w:r>
      <w:r w:rsidRPr="006432DC">
        <w:rPr>
          <w:rFonts w:ascii="Times New Roman" w:hAnsi="Times New Roman"/>
        </w:rPr>
        <w:t xml:space="preserve"> Nov 16;5(11):559-567 </w:t>
      </w:r>
      <w:r w:rsidRPr="006432DC">
        <w:rPr>
          <w:rFonts w:ascii="Times New Roman" w:hAnsi="Times New Roman"/>
          <w:b/>
        </w:rPr>
        <w:t>Pubmed listed</w:t>
      </w:r>
    </w:p>
    <w:p w14:paraId="3EF943AE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Babiuc R, Purcarea M, Sadagurschi R,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>, Nastasescu T. Role of colon capsule Pillcam 2 in obscure gastrointestinal bleeding - case report</w:t>
      </w:r>
      <w:r w:rsidRPr="006432DC">
        <w:rPr>
          <w:rFonts w:ascii="Times New Roman" w:hAnsi="Times New Roman"/>
          <w:b/>
          <w:bCs/>
        </w:rPr>
        <w:t>. J Med Life.</w:t>
      </w:r>
      <w:r w:rsidRPr="006432DC">
        <w:rPr>
          <w:rFonts w:ascii="Times New Roman" w:hAnsi="Times New Roman"/>
        </w:rPr>
        <w:t xml:space="preserve"> </w:t>
      </w:r>
      <w:r w:rsidRPr="006432DC">
        <w:rPr>
          <w:rFonts w:ascii="Times New Roman" w:hAnsi="Times New Roman"/>
          <w:b/>
          <w:bCs/>
        </w:rPr>
        <w:t>2013</w:t>
      </w:r>
      <w:r w:rsidRPr="006432DC">
        <w:rPr>
          <w:rFonts w:ascii="Times New Roman" w:hAnsi="Times New Roman"/>
        </w:rPr>
        <w:t xml:space="preserve"> Sep 15;6(3):287-9. Epub 2013 Sep 25.</w:t>
      </w:r>
      <w:r w:rsidRPr="006432DC">
        <w:rPr>
          <w:rFonts w:ascii="Times New Roman" w:hAnsi="Times New Roman"/>
          <w:b/>
        </w:rPr>
        <w:t xml:space="preserve"> CNCSIS B+ Pubmed listed</w:t>
      </w:r>
    </w:p>
    <w:p w14:paraId="7BA643BF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Babiuc R, Purcarea M, Sadagurschi R,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. Use of Hemospray in the treatment of patients with acute UGIB - short review. </w:t>
      </w:r>
      <w:r w:rsidRPr="006432DC">
        <w:rPr>
          <w:rFonts w:ascii="Times New Roman" w:hAnsi="Times New Roman"/>
          <w:b/>
        </w:rPr>
        <w:t>J Med Life. 2013</w:t>
      </w:r>
      <w:r w:rsidRPr="006432DC">
        <w:rPr>
          <w:rFonts w:ascii="Times New Roman" w:hAnsi="Times New Roman"/>
        </w:rPr>
        <w:t xml:space="preserve">; 15;6(2):117-9. Epub 2013 Jun 25. </w:t>
      </w:r>
      <w:r w:rsidRPr="006432DC">
        <w:rPr>
          <w:rFonts w:ascii="Times New Roman" w:hAnsi="Times New Roman"/>
          <w:b/>
        </w:rPr>
        <w:t>CNCSIS B+</w:t>
      </w:r>
    </w:p>
    <w:p w14:paraId="3481F8EA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Mateescu BR, Bengus A, Marinescu M, Staniceanu F, Micu G,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 xml:space="preserve">. First Pillcam Colon 2 capsule images of Whipple's disease: Case report and review of the literature. </w:t>
      </w:r>
      <w:r w:rsidRPr="006432DC">
        <w:rPr>
          <w:rFonts w:ascii="Times New Roman" w:hAnsi="Times New Roman"/>
          <w:b/>
          <w:bCs/>
        </w:rPr>
        <w:t>World J Gastrointest Endosc</w:t>
      </w:r>
      <w:r w:rsidRPr="006432DC">
        <w:rPr>
          <w:rFonts w:ascii="Times New Roman" w:hAnsi="Times New Roman"/>
        </w:rPr>
        <w:t xml:space="preserve">. </w:t>
      </w:r>
      <w:r w:rsidRPr="006432DC">
        <w:rPr>
          <w:rFonts w:ascii="Times New Roman" w:hAnsi="Times New Roman"/>
          <w:b/>
          <w:bCs/>
        </w:rPr>
        <w:t>2012</w:t>
      </w:r>
      <w:r w:rsidRPr="006432DC">
        <w:rPr>
          <w:rFonts w:ascii="Times New Roman" w:hAnsi="Times New Roman"/>
        </w:rPr>
        <w:t xml:space="preserve"> :16;4(12):575-8. ISI pubmed listed</w:t>
      </w:r>
    </w:p>
    <w:p w14:paraId="7936ECAA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</w:rPr>
        <w:t>Negreanu LM</w:t>
      </w:r>
      <w:r w:rsidRPr="006432DC">
        <w:rPr>
          <w:rFonts w:ascii="Times New Roman" w:hAnsi="Times New Roman"/>
        </w:rPr>
        <w:t>, Popescu BO, Babiuc RD, Ene A, Andronescu D, Băjenaru OA Cutting the Gordian knot: the blockage of the jejunal tube, a rare complication of Duodopa infusion treatment.</w:t>
      </w:r>
      <w:r w:rsidRPr="006432DC">
        <w:rPr>
          <w:rFonts w:ascii="Times New Roman" w:hAnsi="Times New Roman"/>
          <w:b/>
        </w:rPr>
        <w:t>J Med Life</w:t>
      </w:r>
      <w:r w:rsidRPr="006432DC">
        <w:rPr>
          <w:rFonts w:ascii="Times New Roman" w:hAnsi="Times New Roman"/>
        </w:rPr>
        <w:t xml:space="preserve">. </w:t>
      </w:r>
      <w:r w:rsidRPr="006432DC">
        <w:rPr>
          <w:rFonts w:ascii="Times New Roman" w:hAnsi="Times New Roman"/>
          <w:b/>
          <w:bCs/>
        </w:rPr>
        <w:t>2010</w:t>
      </w:r>
      <w:r w:rsidRPr="006432DC">
        <w:rPr>
          <w:rFonts w:ascii="Times New Roman" w:hAnsi="Times New Roman"/>
        </w:rPr>
        <w:t xml:space="preserve"> Apr-Jun;3(2):191-2 CNCSIS B+</w:t>
      </w:r>
    </w:p>
    <w:p w14:paraId="4B2236C9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  <w:b/>
        </w:rPr>
        <w:t xml:space="preserve">, </w:t>
      </w:r>
      <w:r w:rsidRPr="006432DC">
        <w:rPr>
          <w:rFonts w:ascii="Times New Roman" w:hAnsi="Times New Roman"/>
        </w:rPr>
        <w:t xml:space="preserve">Tribus L, Purcarea M, Fierbinteanu Braticevici C.Spontaneous esophageal mucosal dissection in a patient with upper digestive bleeding and esophageal varices. </w:t>
      </w:r>
      <w:r w:rsidRPr="006432DC">
        <w:rPr>
          <w:rFonts w:ascii="Times New Roman" w:hAnsi="Times New Roman"/>
          <w:b/>
        </w:rPr>
        <w:t>J Med Life.</w:t>
      </w:r>
      <w:r w:rsidRPr="006432DC">
        <w:rPr>
          <w:rFonts w:ascii="Times New Roman" w:hAnsi="Times New Roman"/>
        </w:rPr>
        <w:t xml:space="preserve"> </w:t>
      </w:r>
      <w:r w:rsidRPr="006432DC">
        <w:rPr>
          <w:rFonts w:ascii="Times New Roman" w:hAnsi="Times New Roman"/>
          <w:b/>
          <w:bCs/>
        </w:rPr>
        <w:t xml:space="preserve">2011 </w:t>
      </w:r>
      <w:r w:rsidRPr="006432DC">
        <w:rPr>
          <w:rFonts w:ascii="Times New Roman" w:hAnsi="Times New Roman"/>
        </w:rPr>
        <w:t>May 15;4(2):182-3. Epub 2011 May 25.. CNCSIS B+</w:t>
      </w:r>
    </w:p>
    <w:p w14:paraId="7A9C8EC3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>, Popescu BO.Evaluation of successful treatment in achalasia with timed barium esophagogram: revisiting an old friend.</w:t>
      </w:r>
      <w:r w:rsidRPr="006432DC">
        <w:rPr>
          <w:rFonts w:ascii="Times New Roman" w:hAnsi="Times New Roman"/>
          <w:b/>
        </w:rPr>
        <w:t>J Med Life</w:t>
      </w:r>
      <w:r w:rsidRPr="006432DC">
        <w:rPr>
          <w:rFonts w:ascii="Times New Roman" w:hAnsi="Times New Roman"/>
        </w:rPr>
        <w:t xml:space="preserve">. </w:t>
      </w:r>
      <w:r w:rsidRPr="006432DC">
        <w:rPr>
          <w:rFonts w:ascii="Times New Roman" w:hAnsi="Times New Roman"/>
          <w:b/>
          <w:bCs/>
        </w:rPr>
        <w:t>2010</w:t>
      </w:r>
      <w:r w:rsidRPr="006432DC">
        <w:rPr>
          <w:rFonts w:ascii="Times New Roman" w:hAnsi="Times New Roman"/>
        </w:rPr>
        <w:t xml:space="preserve"> Jan-Mar;3(1):64-6. CNCSIS B+</w:t>
      </w:r>
    </w:p>
    <w:p w14:paraId="631DD58F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</w:rPr>
        <w:t xml:space="preserve">, Assor P, Bumsel F, Metman E-H. An endoscopic view in gastric linitis-a case report. </w:t>
      </w:r>
      <w:r w:rsidRPr="006432DC">
        <w:rPr>
          <w:rFonts w:ascii="Times New Roman" w:hAnsi="Times New Roman"/>
          <w:b/>
          <w:bCs/>
        </w:rPr>
        <w:t>J Gastrointestin Liver Dis.2007</w:t>
      </w:r>
      <w:r w:rsidRPr="006432DC">
        <w:rPr>
          <w:rFonts w:ascii="Times New Roman" w:hAnsi="Times New Roman"/>
        </w:rPr>
        <w:t xml:space="preserve">;16(2):321-323 </w:t>
      </w:r>
      <w:r w:rsidRPr="006432DC">
        <w:rPr>
          <w:rFonts w:ascii="Times New Roman" w:hAnsi="Times New Roman"/>
          <w:b/>
        </w:rPr>
        <w:t>ISI IF 1,81</w:t>
      </w:r>
      <w:r w:rsidRPr="006432DC">
        <w:rPr>
          <w:rFonts w:ascii="Times New Roman" w:hAnsi="Times New Roman"/>
        </w:rPr>
        <w:t xml:space="preserve"> pubmed listed</w:t>
      </w:r>
    </w:p>
    <w:p w14:paraId="0A96BF92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Cs/>
        </w:rPr>
        <w:t xml:space="preserve">Fierbinteanu-Braticevici C, Dragomir P, Tribus L,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  <w:bCs/>
        </w:rPr>
        <w:t>, Bengus A, Usvat R, Andronescu D. The role of Valsartan, an Angiotensin II receptor antagonist, on portal and systemic hemodynamics and on renal function in liver cirrhosis</w:t>
      </w:r>
      <w:r w:rsidRPr="006432DC">
        <w:rPr>
          <w:rFonts w:ascii="Times New Roman" w:hAnsi="Times New Roman"/>
          <w:b/>
          <w:bCs/>
        </w:rPr>
        <w:t>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bCs/>
        </w:rPr>
        <w:t>J Gastrointestin Liver Dis.</w:t>
      </w:r>
      <w:r w:rsidRPr="006432DC">
        <w:rPr>
          <w:rFonts w:ascii="Times New Roman" w:hAnsi="Times New Roman"/>
          <w:bCs/>
        </w:rPr>
        <w:t xml:space="preserve"> </w:t>
      </w:r>
      <w:r w:rsidRPr="006432DC">
        <w:rPr>
          <w:rFonts w:ascii="Times New Roman" w:hAnsi="Times New Roman"/>
          <w:b/>
        </w:rPr>
        <w:t>2006</w:t>
      </w:r>
      <w:r w:rsidRPr="006432DC">
        <w:rPr>
          <w:rFonts w:ascii="Times New Roman" w:hAnsi="Times New Roman"/>
          <w:bCs/>
        </w:rPr>
        <w:t xml:space="preserve"> Dec;15: 337-42. ISI quoted, pubmed listed</w:t>
      </w:r>
    </w:p>
    <w:p w14:paraId="543FF7BD" w14:textId="77777777" w:rsidR="00D40B5C" w:rsidRPr="006432DC" w:rsidRDefault="00D40B5C" w:rsidP="006432DC">
      <w:pPr>
        <w:numPr>
          <w:ilvl w:val="0"/>
          <w:numId w:val="1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  <w:lang w:val="da-DK"/>
        </w:rPr>
        <w:t>Negreanu L</w:t>
      </w:r>
      <w:r w:rsidRPr="006432DC">
        <w:rPr>
          <w:rFonts w:ascii="Times New Roman" w:hAnsi="Times New Roman"/>
          <w:lang w:val="da-DK"/>
        </w:rPr>
        <w:t xml:space="preserve">, Busegeanu C et al. </w:t>
      </w:r>
      <w:r w:rsidRPr="006432DC">
        <w:rPr>
          <w:rFonts w:ascii="Times New Roman" w:hAnsi="Times New Roman"/>
        </w:rPr>
        <w:t xml:space="preserve">Portal hypertensive gastropathy. </w:t>
      </w:r>
      <w:r w:rsidRPr="006432DC">
        <w:rPr>
          <w:rFonts w:ascii="Times New Roman" w:hAnsi="Times New Roman"/>
          <w:b/>
        </w:rPr>
        <w:t>Romanian Journal of Internal Medicine</w:t>
      </w:r>
      <w:r w:rsidRPr="006432DC">
        <w:rPr>
          <w:rFonts w:ascii="Times New Roman" w:hAnsi="Times New Roman"/>
        </w:rPr>
        <w:t xml:space="preserve"> </w:t>
      </w:r>
      <w:r w:rsidRPr="006432DC">
        <w:rPr>
          <w:rFonts w:ascii="Times New Roman" w:hAnsi="Times New Roman"/>
          <w:b/>
          <w:bCs/>
        </w:rPr>
        <w:t>2005</w:t>
      </w:r>
      <w:r w:rsidRPr="006432DC">
        <w:rPr>
          <w:rFonts w:ascii="Times New Roman" w:hAnsi="Times New Roman"/>
        </w:rPr>
        <w:t>; 43 :3-8. CNCSIS B, Pubmed listed</w:t>
      </w:r>
    </w:p>
    <w:p w14:paraId="350FF43D" w14:textId="18C37FDB" w:rsidR="00D40B5C" w:rsidRPr="006432DC" w:rsidRDefault="00D40B5C" w:rsidP="006432DC">
      <w:pPr>
        <w:numPr>
          <w:ilvl w:val="0"/>
          <w:numId w:val="15"/>
        </w:numPr>
        <w:tabs>
          <w:tab w:val="clear" w:pos="720"/>
          <w:tab w:val="num" w:pos="1428"/>
        </w:tabs>
        <w:suppressAutoHyphens w:val="0"/>
        <w:ind w:left="1428"/>
        <w:rPr>
          <w:rFonts w:ascii="Times New Roman" w:hAnsi="Times New Roman"/>
          <w:b/>
          <w:bCs/>
          <w:iCs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iCs/>
          <w:lang w:val="fr-FR"/>
        </w:rPr>
        <w:t>Abstract</w:t>
      </w:r>
      <w:r w:rsidR="00B07F24">
        <w:rPr>
          <w:rFonts w:ascii="Times New Roman" w:hAnsi="Times New Roman"/>
          <w:b/>
          <w:bCs/>
          <w:iCs/>
          <w:lang w:val="fr-FR"/>
        </w:rPr>
        <w:t>e</w:t>
      </w:r>
      <w:proofErr w:type="spellEnd"/>
      <w:r w:rsidRPr="006432DC">
        <w:rPr>
          <w:rFonts w:ascii="Times New Roman" w:hAnsi="Times New Roman"/>
          <w:b/>
          <w:bCs/>
          <w:iCs/>
          <w:lang w:val="fr-FR"/>
        </w:rPr>
        <w:t xml:space="preserve"> ISI/ISBN </w:t>
      </w:r>
    </w:p>
    <w:p w14:paraId="40199530" w14:textId="77777777" w:rsidR="00D40B5C" w:rsidRPr="006432DC" w:rsidRDefault="00D40B5C" w:rsidP="006432DC">
      <w:pPr>
        <w:rPr>
          <w:rFonts w:ascii="Times New Roman" w:hAnsi="Times New Roman"/>
          <w:b/>
          <w:bCs/>
          <w:iCs/>
          <w:lang w:val="fr-FR"/>
        </w:rPr>
      </w:pPr>
    </w:p>
    <w:p w14:paraId="307D21CA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L</w:t>
      </w:r>
      <w:r w:rsidRPr="006432DC">
        <w:rPr>
          <w:rFonts w:ascii="Times New Roman" w:hAnsi="Times New Roman"/>
          <w:bCs/>
          <w:lang w:val="fr-FR"/>
        </w:rPr>
        <w:t xml:space="preserve">, Ionescu D Impact of flexible spectral </w:t>
      </w:r>
      <w:proofErr w:type="spellStart"/>
      <w:r w:rsidRPr="006432DC">
        <w:rPr>
          <w:rFonts w:ascii="Times New Roman" w:hAnsi="Times New Roman"/>
          <w:bCs/>
          <w:lang w:val="fr-FR"/>
        </w:rPr>
        <w:t>imaging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color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enhancement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in minimal </w:t>
      </w:r>
      <w:proofErr w:type="spellStart"/>
      <w:r w:rsidRPr="006432DC">
        <w:rPr>
          <w:rFonts w:ascii="Times New Roman" w:hAnsi="Times New Roman"/>
          <w:bCs/>
          <w:lang w:val="fr-FR"/>
        </w:rPr>
        <w:t>esophagitis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2015;</w:t>
      </w:r>
      <w:proofErr w:type="gramEnd"/>
      <w:r w:rsidRPr="006432DC">
        <w:rPr>
          <w:rFonts w:ascii="Times New Roman" w:hAnsi="Times New Roman"/>
          <w:b/>
          <w:lang w:val="fr-FR"/>
        </w:rPr>
        <w:t>24(1):21</w:t>
      </w:r>
    </w:p>
    <w:p w14:paraId="4B860392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Nica S, Grecescu L, </w:t>
      </w:r>
      <w:r w:rsidRPr="006432DC">
        <w:rPr>
          <w:rFonts w:ascii="Times New Roman" w:hAnsi="Times New Roman"/>
          <w:b/>
          <w:bCs/>
        </w:rPr>
        <w:t>Negreanu L</w:t>
      </w:r>
      <w:r w:rsidRPr="006432DC">
        <w:rPr>
          <w:rFonts w:ascii="Times New Roman" w:hAnsi="Times New Roman"/>
        </w:rPr>
        <w:t>. Non adherence to the current guidlines in acute pancreatitis : a single center experience on early CT use</w:t>
      </w:r>
      <w:r w:rsidRPr="006432DC">
        <w:rPr>
          <w:rFonts w:ascii="Times New Roman" w:hAnsi="Times New Roman"/>
          <w:b/>
        </w:rPr>
        <w:t xml:space="preserve"> J Gastrointestin Liver Dis. 2015;24(1):34 </w:t>
      </w:r>
    </w:p>
    <w:p w14:paraId="6F43D2ED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>Filimon AM, Stemate A, Doca M, Negreanu L Dangerous liaisons: the cardiovascular involvement in IBD.</w:t>
      </w:r>
      <w:r w:rsidRPr="006432DC">
        <w:rPr>
          <w:rFonts w:ascii="Times New Roman" w:hAnsi="Times New Roman"/>
          <w:b/>
        </w:rPr>
        <w:t xml:space="preserve"> J Gastrointestin Liver Dis. 2015;24(1):50</w:t>
      </w:r>
    </w:p>
    <w:p w14:paraId="17FFB49A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bCs/>
          <w:lang w:val="it-IT"/>
        </w:rPr>
      </w:pPr>
      <w:r w:rsidRPr="006432DC">
        <w:rPr>
          <w:rFonts w:ascii="Times New Roman" w:hAnsi="Times New Roman"/>
          <w:bCs/>
        </w:rPr>
        <w:lastRenderedPageBreak/>
        <w:t xml:space="preserve">M Rimbas, L </w:t>
      </w:r>
      <w:r w:rsidRPr="006432DC">
        <w:rPr>
          <w:rFonts w:ascii="Times New Roman" w:hAnsi="Times New Roman"/>
          <w:b/>
        </w:rPr>
        <w:t>Negreanu, L</w:t>
      </w:r>
      <w:r w:rsidRPr="006432DC">
        <w:rPr>
          <w:rFonts w:ascii="Times New Roman" w:hAnsi="Times New Roman"/>
          <w:bCs/>
        </w:rPr>
        <w:t xml:space="preserve"> Ciobanu, A Bengus, C Spada, CR Băicus,Mo1591 Usefulness of Flexible Spectral Imaging Color Enhancement (FICE) in the Evaluation of Subtle Small Bowel Ulcerative Mucosal Lesions Detected by Videocapsule Endoscopy. </w:t>
      </w:r>
      <w:r w:rsidRPr="006432DC">
        <w:rPr>
          <w:rFonts w:ascii="Times New Roman" w:hAnsi="Times New Roman"/>
          <w:b/>
        </w:rPr>
        <w:t>Gastrointestinal Endoscopy</w:t>
      </w:r>
      <w:r w:rsidRPr="006432DC">
        <w:rPr>
          <w:rFonts w:ascii="Times New Roman" w:hAnsi="Times New Roman"/>
          <w:bCs/>
        </w:rPr>
        <w:t xml:space="preserve"> 2015;81 (5), AB477 </w:t>
      </w:r>
    </w:p>
    <w:p w14:paraId="47C03E01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bCs/>
          <w:lang w:val="it-IT"/>
        </w:rPr>
      </w:pPr>
      <w:r w:rsidRPr="006432DC">
        <w:rPr>
          <w:rFonts w:ascii="Times New Roman" w:hAnsi="Times New Roman"/>
          <w:bCs/>
        </w:rPr>
        <w:t>C Preda, L Fulger, C Tieranu, M Ionescu, L Gheorghe, C Gheorghe, M Manuc, A Goldis, G Constantinescu, M Tantau, L Negreanu, B Mateescu, A Trifan, S Bataga, R Iacob, M Diculescu</w:t>
      </w:r>
      <w:r w:rsidRPr="006432DC">
        <w:rPr>
          <w:rFonts w:ascii="Times New Roman" w:hAnsi="Times New Roman"/>
          <w:bCs/>
          <w:lang w:val="it-IT"/>
        </w:rPr>
        <w:t>Efficacy, safety and predictors of response to Adalimumab in Crohn's disease (CD)-a nation-wide cohort study.</w:t>
      </w:r>
      <w:r w:rsidRPr="006432DC">
        <w:rPr>
          <w:rFonts w:ascii="Times New Roman" w:hAnsi="Times New Roman"/>
          <w:b/>
          <w:lang w:val="it-IT"/>
        </w:rPr>
        <w:t>Journal Of Crohns &amp; Colitis</w:t>
      </w:r>
      <w:r w:rsidRPr="006432DC">
        <w:rPr>
          <w:rFonts w:ascii="Times New Roman" w:hAnsi="Times New Roman"/>
          <w:bCs/>
          <w:lang w:val="it-IT"/>
        </w:rPr>
        <w:t xml:space="preserve"> 2015 9, S126-S127</w:t>
      </w:r>
    </w:p>
    <w:p w14:paraId="35177FD6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Cs/>
        </w:rPr>
        <w:t xml:space="preserve">M. Rimbas, </w:t>
      </w:r>
      <w:r w:rsidRPr="006432DC">
        <w:rPr>
          <w:rFonts w:ascii="Times New Roman" w:hAnsi="Times New Roman"/>
          <w:b/>
        </w:rPr>
        <w:t>L. Negreanu</w:t>
      </w:r>
      <w:r w:rsidRPr="006432DC">
        <w:rPr>
          <w:rFonts w:ascii="Times New Roman" w:hAnsi="Times New Roman"/>
          <w:bCs/>
        </w:rPr>
        <w:t xml:space="preserve"> , L. Ciobanu, C. Spada, A. Bengus, C.R. Baicus, G. Costamagna P0793 Usefulness Of Flexible Spectral Imaging Color Enhancement (Fice) In Difficult To Interpret Mucosal Ulcerative Lesions Of The Small Bowel,UEGW2014 http://ueg.sagepub.com </w:t>
      </w:r>
      <w:r w:rsidRPr="006432DC">
        <w:rPr>
          <w:rFonts w:ascii="Times New Roman" w:hAnsi="Times New Roman"/>
          <w:b/>
        </w:rPr>
        <w:t>UEG journal;2014:</w:t>
      </w:r>
      <w:r w:rsidRPr="006432DC">
        <w:rPr>
          <w:rFonts w:ascii="Times New Roman" w:hAnsi="Times New Roman"/>
          <w:bCs/>
        </w:rPr>
        <w:t>2S1 A349 ISSN 2050-6406</w:t>
      </w:r>
    </w:p>
    <w:p w14:paraId="618FF58E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  <w:bCs/>
        </w:rPr>
        <w:t>; Filimon A; MateescuB</w:t>
      </w:r>
      <w:r w:rsidRPr="006432DC">
        <w:rPr>
          <w:rFonts w:ascii="Times New Roman" w:hAnsi="Times New Roman"/>
          <w:b/>
          <w:bCs/>
        </w:rPr>
        <w:t xml:space="preserve"> </w:t>
      </w:r>
      <w:r w:rsidRPr="006432DC">
        <w:rPr>
          <w:rFonts w:ascii="Times New Roman" w:hAnsi="Times New Roman"/>
        </w:rPr>
        <w:t xml:space="preserve">Capsule Endoscopy For Obscure Gastrointestinal Bleeding-Experience Of A Tertiary Centre. </w:t>
      </w:r>
      <w:proofErr w:type="spellStart"/>
      <w:r w:rsidRPr="006432DC">
        <w:rPr>
          <w:rFonts w:ascii="Times New Roman" w:hAnsi="Times New Roman"/>
          <w:lang w:val="fr-FR"/>
        </w:rPr>
        <w:t>Semana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Panamericana</w:t>
      </w:r>
      <w:proofErr w:type="spellEnd"/>
      <w:r w:rsidRPr="006432DC">
        <w:rPr>
          <w:rFonts w:ascii="Times New Roman" w:hAnsi="Times New Roman"/>
          <w:lang w:val="fr-FR"/>
        </w:rPr>
        <w:t xml:space="preserve"> de las </w:t>
      </w:r>
      <w:r w:rsidRPr="006432DC">
        <w:rPr>
          <w:rFonts w:ascii="Times New Roman" w:hAnsi="Times New Roman"/>
        </w:rPr>
        <w:t>Enfermedades Digestivas 2014</w:t>
      </w:r>
    </w:p>
    <w:p w14:paraId="6ACC26FE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Cs/>
          <w:lang w:val="fr-FR"/>
        </w:rPr>
        <w:t xml:space="preserve">Iacob R, </w:t>
      </w:r>
      <w:proofErr w:type="spellStart"/>
      <w:r w:rsidRPr="006432DC">
        <w:rPr>
          <w:rFonts w:ascii="Times New Roman" w:hAnsi="Times New Roman"/>
          <w:bCs/>
          <w:lang w:val="fr-FR"/>
        </w:rPr>
        <w:t>Guinea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L, </w:t>
      </w:r>
      <w:proofErr w:type="spellStart"/>
      <w:r w:rsidRPr="006432DC">
        <w:rPr>
          <w:rFonts w:ascii="Times New Roman" w:hAnsi="Times New Roman"/>
          <w:bCs/>
          <w:lang w:val="fr-FR"/>
        </w:rPr>
        <w:t>Vadan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R, </w:t>
      </w:r>
      <w:proofErr w:type="spellStart"/>
      <w:r w:rsidRPr="006432DC">
        <w:rPr>
          <w:rFonts w:ascii="Times New Roman" w:hAnsi="Times New Roman"/>
          <w:bCs/>
          <w:lang w:val="fr-FR"/>
        </w:rPr>
        <w:t>Greere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M, Preda C, </w:t>
      </w:r>
      <w:proofErr w:type="spellStart"/>
      <w:r w:rsidRPr="006432DC">
        <w:rPr>
          <w:rFonts w:ascii="Times New Roman" w:hAnsi="Times New Roman"/>
          <w:bCs/>
          <w:lang w:val="fr-FR"/>
        </w:rPr>
        <w:t>Dobru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D, </w:t>
      </w:r>
      <w:proofErr w:type="spellStart"/>
      <w:r w:rsidRPr="006432DC">
        <w:rPr>
          <w:rFonts w:ascii="Times New Roman" w:hAnsi="Times New Roman"/>
          <w:bCs/>
          <w:lang w:val="fr-FR"/>
        </w:rPr>
        <w:t>Cijevschi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Prelipcean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C, </w:t>
      </w:r>
      <w:proofErr w:type="spellStart"/>
      <w:r w:rsidRPr="006432DC">
        <w:rPr>
          <w:rFonts w:ascii="Times New Roman" w:hAnsi="Times New Roman"/>
          <w:bCs/>
          <w:lang w:val="fr-FR"/>
        </w:rPr>
        <w:t>Tantau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A, </w:t>
      </w:r>
      <w:proofErr w:type="spellStart"/>
      <w:r w:rsidRPr="006432DC">
        <w:rPr>
          <w:rFonts w:ascii="Times New Roman" w:hAnsi="Times New Roman"/>
          <w:bCs/>
          <w:lang w:val="fr-FR"/>
        </w:rPr>
        <w:t>Goldis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A, Ilie M, Andrei M,</w:t>
      </w:r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L</w:t>
      </w:r>
      <w:r w:rsidRPr="006432DC">
        <w:rPr>
          <w:rFonts w:ascii="Times New Roman" w:hAnsi="Times New Roman"/>
          <w:bCs/>
          <w:lang w:val="fr-FR"/>
        </w:rPr>
        <w:t xml:space="preserve">, Gheorghe C, </w:t>
      </w:r>
      <w:proofErr w:type="spellStart"/>
      <w:r w:rsidRPr="006432DC">
        <w:rPr>
          <w:rFonts w:ascii="Times New Roman" w:hAnsi="Times New Roman"/>
          <w:bCs/>
          <w:lang w:val="fr-FR"/>
        </w:rPr>
        <w:t>Diculescu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M, Gheorghe </w:t>
      </w:r>
      <w:r w:rsidRPr="006432DC">
        <w:rPr>
          <w:rFonts w:ascii="Times New Roman" w:hAnsi="Times New Roman"/>
          <w:bCs/>
        </w:rPr>
        <w:t>Extraintestinal manifestations in Romanian IBD patients–evaluation of a cohort of over 1000 patients</w:t>
      </w:r>
      <w:r w:rsidRPr="006432DC">
        <w:rPr>
          <w:rFonts w:ascii="Times New Roman" w:hAnsi="Times New Roman"/>
          <w:bCs/>
        </w:rPr>
        <w:br/>
      </w:r>
      <w:r w:rsidRPr="006432DC">
        <w:rPr>
          <w:rFonts w:ascii="Times New Roman" w:hAnsi="Times New Roman"/>
          <w:b/>
        </w:rPr>
        <w:t>Journal of Crohn's and Colitis 8, S331,2014</w:t>
      </w:r>
    </w:p>
    <w:p w14:paraId="3500D962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Cs/>
        </w:rPr>
        <w:t xml:space="preserve">RB Mateescu, R Vadan, </w:t>
      </w:r>
      <w:r w:rsidRPr="006432DC">
        <w:rPr>
          <w:rFonts w:ascii="Times New Roman" w:hAnsi="Times New Roman"/>
          <w:b/>
        </w:rPr>
        <w:t>L Negreanu</w:t>
      </w:r>
      <w:r w:rsidRPr="006432DC">
        <w:rPr>
          <w:rFonts w:ascii="Times New Roman" w:hAnsi="Times New Roman"/>
          <w:bCs/>
        </w:rPr>
        <w:t xml:space="preserve">, A Bengus Opportunistic infections in anti-TNF treated IBD patients: analysis from three tertiary centers in Romania </w:t>
      </w:r>
      <w:r w:rsidRPr="006432DC">
        <w:rPr>
          <w:rFonts w:ascii="Times New Roman" w:hAnsi="Times New Roman"/>
          <w:b/>
        </w:rPr>
        <w:t xml:space="preserve">Journal of Crohn's and Colitis, 8, S331, 2014 </w:t>
      </w:r>
    </w:p>
    <w:p w14:paraId="7CA048DC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  <w:bCs/>
        </w:rPr>
        <w:t>, Filimon A, Ionescu D Low volume same day preparation for same day colonoscopy</w:t>
      </w:r>
      <w:r w:rsidRPr="006432DC">
        <w:rPr>
          <w:rFonts w:ascii="Times New Roman" w:hAnsi="Times New Roman"/>
          <w:b/>
        </w:rPr>
        <w:t xml:space="preserve"> J Gastrointestin Liver Dis. 2014;23(1):210</w:t>
      </w:r>
    </w:p>
    <w:p w14:paraId="2C180BF8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Cs/>
        </w:rPr>
        <w:t xml:space="preserve">Iacob R, Guinea L, Vadan R, Greere M, Preda C, Dobru D, Cijevschi Prelipcean C, Tantau A, Goldis A, Ilie M, Andrei M, </w:t>
      </w: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  <w:bCs/>
        </w:rPr>
        <w:t>, Gheorghe C, Diculescu M, Gheorghe L Extraintestinal manifestations in Romanian IBD patients-evaluation of a cohort of over 1000 patients..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2014;</w:t>
      </w:r>
      <w:proofErr w:type="gramEnd"/>
      <w:r w:rsidRPr="006432DC">
        <w:rPr>
          <w:rFonts w:ascii="Times New Roman" w:hAnsi="Times New Roman"/>
          <w:b/>
          <w:lang w:val="fr-FR"/>
        </w:rPr>
        <w:t>23(1):104</w:t>
      </w:r>
    </w:p>
    <w:p w14:paraId="3190003D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  <w:bCs/>
        </w:rPr>
        <w:t>, Stemate A, Filimon A, Dragomir C, Fierbinteanu C, Utility of Bifidoplus in constipation subtype IBS patients.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2014;</w:t>
      </w:r>
      <w:proofErr w:type="gramEnd"/>
      <w:r w:rsidRPr="006432DC">
        <w:rPr>
          <w:rFonts w:ascii="Times New Roman" w:hAnsi="Times New Roman"/>
          <w:b/>
          <w:lang w:val="fr-FR"/>
        </w:rPr>
        <w:t>23(1):87</w:t>
      </w:r>
    </w:p>
    <w:p w14:paraId="7C65E126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  <w:bCs/>
        </w:rPr>
        <w:t>, Stemate A, Postelnicu I, Filimon A, Fierbinteanu C,The role of FICE in characterisation of small bowel lesions by capsule endoscopy.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2014;</w:t>
      </w:r>
      <w:proofErr w:type="gramEnd"/>
      <w:r w:rsidRPr="006432DC">
        <w:rPr>
          <w:rFonts w:ascii="Times New Roman" w:hAnsi="Times New Roman"/>
          <w:b/>
          <w:lang w:val="fr-FR"/>
        </w:rPr>
        <w:t>23(1):26</w:t>
      </w:r>
    </w:p>
    <w:p w14:paraId="6B7B6976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Cs/>
          <w:lang w:val="fr-FR"/>
        </w:rPr>
        <w:t xml:space="preserve">Fierbinteanu C, </w:t>
      </w:r>
      <w:proofErr w:type="spellStart"/>
      <w:r w:rsidRPr="006432DC">
        <w:rPr>
          <w:rFonts w:ascii="Times New Roman" w:hAnsi="Times New Roman"/>
          <w:bCs/>
          <w:lang w:val="fr-FR"/>
        </w:rPr>
        <w:t>Petrisor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A, </w:t>
      </w:r>
      <w:proofErr w:type="spellStart"/>
      <w:r w:rsidRPr="006432DC">
        <w:rPr>
          <w:rFonts w:ascii="Times New Roman" w:hAnsi="Times New Roman"/>
          <w:b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L</w:t>
      </w:r>
      <w:r w:rsidRPr="006432DC">
        <w:rPr>
          <w:rFonts w:ascii="Times New Roman" w:hAnsi="Times New Roman"/>
          <w:bCs/>
          <w:lang w:val="fr-FR"/>
        </w:rPr>
        <w:t xml:space="preserve">, Tribus L, Moldoveanu A, Oprea G, </w:t>
      </w:r>
      <w:proofErr w:type="spellStart"/>
      <w:r w:rsidRPr="006432DC">
        <w:rPr>
          <w:rFonts w:ascii="Times New Roman" w:hAnsi="Times New Roman"/>
          <w:bCs/>
          <w:lang w:val="fr-FR"/>
        </w:rPr>
        <w:t>Usvat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R, Munteanu </w:t>
      </w:r>
      <w:proofErr w:type="spellStart"/>
      <w:proofErr w:type="gramStart"/>
      <w:r w:rsidRPr="006432DC">
        <w:rPr>
          <w:rFonts w:ascii="Times New Roman" w:hAnsi="Times New Roman"/>
          <w:bCs/>
          <w:lang w:val="fr-FR"/>
        </w:rPr>
        <w:t>L,Scrieciu</w:t>
      </w:r>
      <w:proofErr w:type="spellEnd"/>
      <w:proofErr w:type="gramEnd"/>
      <w:r w:rsidRPr="006432DC">
        <w:rPr>
          <w:rFonts w:ascii="Times New Roman" w:hAnsi="Times New Roman"/>
          <w:bCs/>
          <w:lang w:val="fr-FR"/>
        </w:rPr>
        <w:t xml:space="preserve"> E, </w:t>
      </w:r>
      <w:proofErr w:type="spellStart"/>
      <w:r w:rsidRPr="006432DC">
        <w:rPr>
          <w:rFonts w:ascii="Times New Roman" w:hAnsi="Times New Roman"/>
          <w:bCs/>
          <w:lang w:val="fr-FR"/>
        </w:rPr>
        <w:t>Sarbu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E Non invasive </w:t>
      </w:r>
      <w:proofErr w:type="spellStart"/>
      <w:r w:rsidRPr="006432DC">
        <w:rPr>
          <w:rFonts w:ascii="Times New Roman" w:hAnsi="Times New Roman"/>
          <w:bCs/>
          <w:lang w:val="fr-FR"/>
        </w:rPr>
        <w:t>methods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to </w:t>
      </w:r>
      <w:proofErr w:type="spellStart"/>
      <w:r w:rsidRPr="006432DC">
        <w:rPr>
          <w:rFonts w:ascii="Times New Roman" w:hAnsi="Times New Roman"/>
          <w:bCs/>
          <w:lang w:val="fr-FR"/>
        </w:rPr>
        <w:t>predict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portal hypertension in </w:t>
      </w:r>
      <w:proofErr w:type="spellStart"/>
      <w:r w:rsidRPr="006432DC">
        <w:rPr>
          <w:rFonts w:ascii="Times New Roman" w:hAnsi="Times New Roman"/>
          <w:bCs/>
          <w:lang w:val="fr-FR"/>
        </w:rPr>
        <w:t>cirrhotic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patients.</w:t>
      </w:r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2014;</w:t>
      </w:r>
      <w:proofErr w:type="gramEnd"/>
      <w:r w:rsidRPr="006432DC">
        <w:rPr>
          <w:rFonts w:ascii="Times New Roman" w:hAnsi="Times New Roman"/>
          <w:b/>
          <w:lang w:val="fr-FR"/>
        </w:rPr>
        <w:t>23(1):42</w:t>
      </w:r>
    </w:p>
    <w:p w14:paraId="7889BB0A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Cs/>
        </w:rPr>
        <w:t xml:space="preserve">Fierbinteanu C Hodina C, Petrisor A, Moldoveanu A, Purcareanu A, </w:t>
      </w:r>
      <w:r w:rsidRPr="006432DC">
        <w:rPr>
          <w:rFonts w:ascii="Times New Roman" w:hAnsi="Times New Roman"/>
          <w:b/>
        </w:rPr>
        <w:t>Negreanu L</w:t>
      </w:r>
      <w:r w:rsidRPr="006432DC">
        <w:rPr>
          <w:rFonts w:ascii="Times New Roman" w:hAnsi="Times New Roman"/>
          <w:bCs/>
        </w:rPr>
        <w:t>, Necula A. The role of non invasive methods for risk stratification of patients with NAFALD.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2014;</w:t>
      </w:r>
      <w:proofErr w:type="gramEnd"/>
      <w:r w:rsidRPr="006432DC">
        <w:rPr>
          <w:rFonts w:ascii="Times New Roman" w:hAnsi="Times New Roman"/>
          <w:b/>
          <w:lang w:val="fr-FR"/>
        </w:rPr>
        <w:t>23(1):4</w:t>
      </w:r>
    </w:p>
    <w:p w14:paraId="56D9737B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Cs/>
          <w:lang w:val="fr-FR"/>
        </w:rPr>
        <w:t>Rimbas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 M, </w:t>
      </w:r>
      <w:proofErr w:type="spellStart"/>
      <w:r w:rsidRPr="006432DC">
        <w:rPr>
          <w:rFonts w:ascii="Times New Roman" w:hAnsi="Times New Roman"/>
          <w:b/>
          <w:lang w:val="fr-FR"/>
        </w:rPr>
        <w:t>NegreanuL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, Ciobanu L, </w:t>
      </w:r>
      <w:proofErr w:type="spellStart"/>
      <w:r w:rsidRPr="006432DC">
        <w:rPr>
          <w:rFonts w:ascii="Times New Roman" w:hAnsi="Times New Roman"/>
          <w:bCs/>
          <w:lang w:val="fr-FR"/>
        </w:rPr>
        <w:t>Baicus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C. Performance of </w:t>
      </w:r>
      <w:proofErr w:type="spellStart"/>
      <w:r w:rsidRPr="006432DC">
        <w:rPr>
          <w:rFonts w:ascii="Times New Roman" w:hAnsi="Times New Roman"/>
          <w:bCs/>
          <w:lang w:val="fr-FR"/>
        </w:rPr>
        <w:t>two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different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reviewers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using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virtual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chromoendoscopy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settings in </w:t>
      </w:r>
      <w:proofErr w:type="spellStart"/>
      <w:r w:rsidRPr="006432DC">
        <w:rPr>
          <w:rFonts w:ascii="Times New Roman" w:hAnsi="Times New Roman"/>
          <w:bCs/>
          <w:lang w:val="fr-FR"/>
        </w:rPr>
        <w:t>difficult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to </w:t>
      </w:r>
      <w:proofErr w:type="spellStart"/>
      <w:r w:rsidRPr="006432DC">
        <w:rPr>
          <w:rFonts w:ascii="Times New Roman" w:hAnsi="Times New Roman"/>
          <w:bCs/>
          <w:lang w:val="fr-FR"/>
        </w:rPr>
        <w:t>interpret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VCE </w:t>
      </w:r>
      <w:proofErr w:type="spellStart"/>
      <w:r w:rsidRPr="006432DC">
        <w:rPr>
          <w:rFonts w:ascii="Times New Roman" w:hAnsi="Times New Roman"/>
          <w:bCs/>
          <w:lang w:val="fr-FR"/>
        </w:rPr>
        <w:t>mucosal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ulcerative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lesions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of the </w:t>
      </w:r>
      <w:proofErr w:type="spellStart"/>
      <w:r w:rsidRPr="006432DC">
        <w:rPr>
          <w:rFonts w:ascii="Times New Roman" w:hAnsi="Times New Roman"/>
          <w:bCs/>
          <w:lang w:val="fr-FR"/>
        </w:rPr>
        <w:t>small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proofErr w:type="gramStart"/>
      <w:r w:rsidRPr="006432DC">
        <w:rPr>
          <w:rFonts w:ascii="Times New Roman" w:hAnsi="Times New Roman"/>
          <w:bCs/>
          <w:lang w:val="fr-FR"/>
        </w:rPr>
        <w:t>bowel.</w:t>
      </w:r>
      <w:r w:rsidRPr="006432DC">
        <w:rPr>
          <w:rFonts w:ascii="Times New Roman" w:hAnsi="Times New Roman"/>
          <w:b/>
          <w:lang w:val="fr-FR"/>
        </w:rPr>
        <w:t>J</w:t>
      </w:r>
      <w:proofErr w:type="spellEnd"/>
      <w:proofErr w:type="gram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2014;</w:t>
      </w:r>
      <w:proofErr w:type="gramEnd"/>
      <w:r w:rsidRPr="006432DC">
        <w:rPr>
          <w:rFonts w:ascii="Times New Roman" w:hAnsi="Times New Roman"/>
          <w:b/>
          <w:lang w:val="fr-FR"/>
        </w:rPr>
        <w:t>23(1):8.</w:t>
      </w:r>
    </w:p>
    <w:p w14:paraId="6F301178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proofErr w:type="spellStart"/>
      <w:r w:rsidRPr="006432DC">
        <w:rPr>
          <w:rFonts w:ascii="Times New Roman" w:hAnsi="Times New Roman"/>
          <w:b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L </w:t>
      </w:r>
      <w:proofErr w:type="spellStart"/>
      <w:r w:rsidRPr="006432DC">
        <w:rPr>
          <w:rFonts w:ascii="Times New Roman" w:hAnsi="Times New Roman"/>
          <w:bCs/>
          <w:lang w:val="fr-FR"/>
        </w:rPr>
        <w:t>Tulburarile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de </w:t>
      </w:r>
      <w:proofErr w:type="spellStart"/>
      <w:r w:rsidRPr="006432DC">
        <w:rPr>
          <w:rFonts w:ascii="Times New Roman" w:hAnsi="Times New Roman"/>
          <w:bCs/>
          <w:lang w:val="fr-FR"/>
        </w:rPr>
        <w:t>coagulare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din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ciroza</w:t>
      </w:r>
      <w:proofErr w:type="spellEnd"/>
      <w:r w:rsidRPr="006432DC">
        <w:rPr>
          <w:rFonts w:ascii="Times New Roman" w:hAnsi="Times New Roman"/>
          <w:bCs/>
          <w:lang w:val="fr-FR"/>
        </w:rPr>
        <w:t>.</w:t>
      </w:r>
      <w:r w:rsidRPr="006432DC">
        <w:rPr>
          <w:rFonts w:ascii="Times New Roman" w:hAnsi="Times New Roman"/>
          <w:b/>
          <w:lang w:val="fr-FR"/>
        </w:rPr>
        <w:t xml:space="preserve"> Medicina Interna, 2014, vol IX :14</w:t>
      </w:r>
    </w:p>
    <w:p w14:paraId="221B15FE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</w:rPr>
        <w:t>Negreanu L,</w:t>
      </w:r>
      <w:r w:rsidRPr="006432DC">
        <w:rPr>
          <w:rFonts w:ascii="Times New Roman" w:hAnsi="Times New Roman"/>
        </w:rPr>
        <w:t xml:space="preserve"> Mateescu B Role of capsule endoscopy pillcam 2 in patiets with known or suspected Crohn’s disease:a case series</w:t>
      </w:r>
      <w:r w:rsidRPr="006432DC">
        <w:rPr>
          <w:rFonts w:ascii="Times New Roman" w:hAnsi="Times New Roman"/>
          <w:b/>
        </w:rPr>
        <w:t xml:space="preserve"> J Gastrointestin Liver Dis. 2013;22(1):69. </w:t>
      </w:r>
    </w:p>
    <w:p w14:paraId="04276C3F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b/>
        </w:rPr>
        <w:t xml:space="preserve">Negreanu L, </w:t>
      </w:r>
      <w:r w:rsidRPr="006432DC">
        <w:rPr>
          <w:rFonts w:ascii="Times New Roman" w:hAnsi="Times New Roman"/>
        </w:rPr>
        <w:t xml:space="preserve">Babiuc R, Bengus A, Sadagurschi R A new regimen of bowel preparation for pillcam colon 2 capsule endoscopy </w:t>
      </w:r>
      <w:r w:rsidRPr="006432DC">
        <w:rPr>
          <w:rFonts w:ascii="Times New Roman" w:hAnsi="Times New Roman"/>
          <w:b/>
        </w:rPr>
        <w:t xml:space="preserve">J Gastrointestin Liver Dis. 2013;22(1):70. </w:t>
      </w:r>
    </w:p>
    <w:p w14:paraId="77705E7C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 xml:space="preserve">Mateescu BR, Schipor A, Marinescu M, Bengus A, </w:t>
      </w:r>
      <w:r w:rsidRPr="006432DC">
        <w:rPr>
          <w:rFonts w:ascii="Times New Roman" w:hAnsi="Times New Roman"/>
          <w:b/>
        </w:rPr>
        <w:t xml:space="preserve">Negreanu L </w:t>
      </w:r>
      <w:r w:rsidRPr="006432DC">
        <w:rPr>
          <w:rFonts w:ascii="Times New Roman" w:hAnsi="Times New Roman"/>
        </w:rPr>
        <w:t xml:space="preserve">Immunosupresive drugs in IBD:experience of a tertiary center </w:t>
      </w:r>
      <w:r w:rsidRPr="006432DC">
        <w:rPr>
          <w:rFonts w:ascii="Times New Roman" w:hAnsi="Times New Roman"/>
          <w:b/>
        </w:rPr>
        <w:t xml:space="preserve">J Gastrointestin Liver Dis. 2013;22(1):83. </w:t>
      </w:r>
    </w:p>
    <w:p w14:paraId="2CE5C4B1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/>
        </w:rPr>
        <w:t xml:space="preserve">Negreanu L, </w:t>
      </w:r>
      <w:r w:rsidRPr="006432DC">
        <w:rPr>
          <w:rFonts w:ascii="Times New Roman" w:hAnsi="Times New Roman"/>
        </w:rPr>
        <w:t>Sztogrin W, Babiuc R Short timed Remicade infusions.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2013;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22(1):83. </w:t>
      </w:r>
    </w:p>
    <w:p w14:paraId="05B787B5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/>
          <w:bCs/>
          <w:iCs/>
        </w:rPr>
        <w:t>Negreanu L</w:t>
      </w:r>
      <w:r w:rsidRPr="006432DC">
        <w:rPr>
          <w:rFonts w:ascii="Times New Roman" w:hAnsi="Times New Roman"/>
          <w:iCs/>
        </w:rPr>
        <w:t xml:space="preserve">, Calinescu I, Bengus A, </w:t>
      </w:r>
      <w:r w:rsidRPr="006432DC">
        <w:rPr>
          <w:rFonts w:ascii="Times New Roman" w:hAnsi="Times New Roman"/>
          <w:bCs/>
          <w:iCs/>
        </w:rPr>
        <w:t>Use of pillcam colon 2 in patients unable, unwilling or with incomplete colonoscopy.</w:t>
      </w:r>
      <w:r w:rsidRPr="006432DC">
        <w:rPr>
          <w:rFonts w:ascii="Times New Roman" w:hAnsi="Times New Roman"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Journal of </w:t>
      </w:r>
      <w:proofErr w:type="spellStart"/>
      <w:r w:rsidRPr="006432DC">
        <w:rPr>
          <w:rFonts w:ascii="Times New Roman" w:hAnsi="Times New Roman"/>
          <w:b/>
          <w:lang w:val="fr-FR"/>
        </w:rPr>
        <w:t>Gastroenterology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and </w:t>
      </w:r>
      <w:proofErr w:type="spellStart"/>
      <w:r w:rsidRPr="006432DC">
        <w:rPr>
          <w:rFonts w:ascii="Times New Roman" w:hAnsi="Times New Roman"/>
          <w:b/>
          <w:lang w:val="fr-FR"/>
        </w:rPr>
        <w:t>Hepatology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bCs/>
          <w:iCs/>
          <w:lang w:val="fr-FR"/>
        </w:rPr>
        <w:t>2012:</w:t>
      </w:r>
      <w:r w:rsidRPr="006432DC">
        <w:rPr>
          <w:rFonts w:ascii="Times New Roman" w:hAnsi="Times New Roman"/>
          <w:lang w:val="fr-FR"/>
        </w:rPr>
        <w:t>Vol</w:t>
      </w:r>
      <w:proofErr w:type="gramEnd"/>
      <w:r w:rsidRPr="006432DC">
        <w:rPr>
          <w:rFonts w:ascii="Times New Roman" w:hAnsi="Times New Roman"/>
          <w:lang w:val="fr-FR"/>
        </w:rPr>
        <w:t xml:space="preserve"> 27, S5:</w:t>
      </w:r>
      <w:r w:rsidRPr="006432DC">
        <w:rPr>
          <w:rFonts w:ascii="Times New Roman" w:hAnsi="Times New Roman"/>
          <w:bCs/>
          <w:iCs/>
          <w:lang w:val="fr-FR"/>
        </w:rPr>
        <w:t xml:space="preserve"> P05-81 </w:t>
      </w:r>
      <w:r w:rsidRPr="006432DC">
        <w:rPr>
          <w:rFonts w:ascii="Times New Roman" w:hAnsi="Times New Roman"/>
          <w:lang w:val="fr-FR"/>
        </w:rPr>
        <w:t>121</w:t>
      </w:r>
    </w:p>
    <w:p w14:paraId="6CDDD037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i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iCs/>
          <w:lang w:val="fr-FR"/>
        </w:rPr>
        <w:t xml:space="preserve"> L</w:t>
      </w:r>
      <w:r w:rsidRPr="006432DC">
        <w:rPr>
          <w:rFonts w:ascii="Times New Roman" w:hAnsi="Times New Roman"/>
          <w:iCs/>
          <w:lang w:val="fr-FR"/>
        </w:rPr>
        <w:t xml:space="preserve">, Calinescu I, </w:t>
      </w:r>
      <w:proofErr w:type="spellStart"/>
      <w:r w:rsidRPr="006432DC">
        <w:rPr>
          <w:rFonts w:ascii="Times New Roman" w:hAnsi="Times New Roman"/>
          <w:iCs/>
          <w:lang w:val="fr-FR"/>
        </w:rPr>
        <w:t>Bengus</w:t>
      </w:r>
      <w:proofErr w:type="spellEnd"/>
      <w:r w:rsidRPr="006432DC">
        <w:rPr>
          <w:rFonts w:ascii="Times New Roman" w:hAnsi="Times New Roman"/>
          <w:iCs/>
          <w:lang w:val="fr-FR"/>
        </w:rPr>
        <w:t xml:space="preserve"> A, </w:t>
      </w:r>
      <w:proofErr w:type="spellStart"/>
      <w:r w:rsidRPr="006432DC">
        <w:rPr>
          <w:rFonts w:ascii="Times New Roman" w:hAnsi="Times New Roman"/>
          <w:iCs/>
          <w:lang w:val="fr-FR"/>
        </w:rPr>
        <w:t>Sadagurschi</w:t>
      </w:r>
      <w:proofErr w:type="spellEnd"/>
      <w:r w:rsidRPr="006432DC">
        <w:rPr>
          <w:rFonts w:ascii="Times New Roman" w:hAnsi="Times New Roman"/>
          <w:iCs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iCs/>
          <w:lang w:val="fr-FR"/>
        </w:rPr>
        <w:t>R,.</w:t>
      </w:r>
      <w:proofErr w:type="gramEnd"/>
      <w:r w:rsidRPr="006432DC">
        <w:rPr>
          <w:rFonts w:ascii="Times New Roman" w:hAnsi="Times New Roman"/>
          <w:iCs/>
          <w:lang w:val="fr-FR"/>
        </w:rPr>
        <w:t xml:space="preserve"> Babiuc R. </w:t>
      </w:r>
      <w:r w:rsidRPr="006432DC">
        <w:rPr>
          <w:rFonts w:ascii="Times New Roman" w:hAnsi="Times New Roman"/>
          <w:bCs/>
          <w:iCs/>
          <w:lang w:val="fr-FR"/>
        </w:rPr>
        <w:t>Second-</w:t>
      </w:r>
      <w:proofErr w:type="spellStart"/>
      <w:r w:rsidRPr="006432DC">
        <w:rPr>
          <w:rFonts w:ascii="Times New Roman" w:hAnsi="Times New Roman"/>
          <w:bCs/>
          <w:iCs/>
          <w:lang w:val="fr-FR"/>
        </w:rPr>
        <w:t>generation</w:t>
      </w:r>
      <w:proofErr w:type="spellEnd"/>
      <w:r w:rsidRPr="006432DC">
        <w:rPr>
          <w:rFonts w:ascii="Times New Roman" w:hAnsi="Times New Roman"/>
          <w:bCs/>
          <w:iCs/>
          <w:lang w:val="fr-FR"/>
        </w:rPr>
        <w:t xml:space="preserve"> colon capsule </w:t>
      </w:r>
      <w:proofErr w:type="spellStart"/>
      <w:r w:rsidRPr="006432DC">
        <w:rPr>
          <w:rFonts w:ascii="Times New Roman" w:hAnsi="Times New Roman"/>
          <w:bCs/>
          <w:iCs/>
          <w:lang w:val="fr-FR"/>
        </w:rPr>
        <w:t>endoscopy</w:t>
      </w:r>
      <w:proofErr w:type="spellEnd"/>
      <w:r w:rsidRPr="006432DC">
        <w:rPr>
          <w:rFonts w:ascii="Times New Roman" w:hAnsi="Times New Roman"/>
          <w:bCs/>
          <w:iCs/>
          <w:lang w:val="fr-FR"/>
        </w:rPr>
        <w:t xml:space="preserve"> for colorectal cancer screening in patients </w:t>
      </w:r>
      <w:proofErr w:type="spellStart"/>
      <w:r w:rsidRPr="006432DC">
        <w:rPr>
          <w:rFonts w:ascii="Times New Roman" w:hAnsi="Times New Roman"/>
          <w:bCs/>
          <w:iCs/>
          <w:lang w:val="fr-FR"/>
        </w:rPr>
        <w:t>unable</w:t>
      </w:r>
      <w:proofErr w:type="spellEnd"/>
      <w:r w:rsidRPr="006432DC">
        <w:rPr>
          <w:rFonts w:ascii="Times New Roman" w:hAnsi="Times New Roman"/>
          <w:bCs/>
          <w:iCs/>
          <w:lang w:val="fr-FR"/>
        </w:rPr>
        <w:t xml:space="preserve"> or </w:t>
      </w:r>
      <w:proofErr w:type="spellStart"/>
      <w:r w:rsidRPr="006432DC">
        <w:rPr>
          <w:rFonts w:ascii="Times New Roman" w:hAnsi="Times New Roman"/>
          <w:bCs/>
          <w:iCs/>
          <w:lang w:val="fr-FR"/>
        </w:rPr>
        <w:t>unwilling</w:t>
      </w:r>
      <w:proofErr w:type="spellEnd"/>
      <w:r w:rsidRPr="006432DC">
        <w:rPr>
          <w:rFonts w:ascii="Times New Roman" w:hAnsi="Times New Roman"/>
          <w:bCs/>
          <w:iCs/>
          <w:lang w:val="fr-FR"/>
        </w:rPr>
        <w:t xml:space="preserve"> to </w:t>
      </w:r>
      <w:proofErr w:type="spellStart"/>
      <w:r w:rsidRPr="006432DC">
        <w:rPr>
          <w:rFonts w:ascii="Times New Roman" w:hAnsi="Times New Roman"/>
          <w:bCs/>
          <w:iCs/>
          <w:lang w:val="fr-FR"/>
        </w:rPr>
        <w:t>perform</w:t>
      </w:r>
      <w:proofErr w:type="spellEnd"/>
      <w:r w:rsidRPr="006432DC">
        <w:rPr>
          <w:rFonts w:ascii="Times New Roman" w:hAnsi="Times New Roman"/>
          <w:bCs/>
          <w:i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iCs/>
          <w:lang w:val="fr-FR"/>
        </w:rPr>
        <w:t>colonoscopy</w:t>
      </w:r>
      <w:proofErr w:type="spellEnd"/>
      <w:r w:rsidRPr="006432DC">
        <w:rPr>
          <w:rFonts w:ascii="Times New Roman" w:hAnsi="Times New Roman"/>
          <w:bCs/>
          <w:i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iCs/>
          <w:lang w:val="fr-FR"/>
        </w:rPr>
        <w:t>Endoscopy</w:t>
      </w:r>
      <w:proofErr w:type="spellEnd"/>
      <w:r w:rsidRPr="006432DC">
        <w:rPr>
          <w:rFonts w:ascii="Times New Roman" w:hAnsi="Times New Roman"/>
          <w:iCs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iCs/>
          <w:lang w:val="fr-FR"/>
        </w:rPr>
        <w:t>2012;</w:t>
      </w:r>
      <w:proofErr w:type="gramEnd"/>
      <w:r w:rsidRPr="006432DC">
        <w:rPr>
          <w:rFonts w:ascii="Times New Roman" w:hAnsi="Times New Roman"/>
          <w:iCs/>
          <w:lang w:val="fr-FR"/>
        </w:rPr>
        <w:t xml:space="preserve"> 44 (S1) </w:t>
      </w:r>
      <w:r w:rsidRPr="006432DC">
        <w:rPr>
          <w:rFonts w:ascii="Times New Roman" w:hAnsi="Times New Roman"/>
          <w:lang w:val="fr-FR"/>
        </w:rPr>
        <w:t>A125</w:t>
      </w:r>
    </w:p>
    <w:p w14:paraId="1489C74B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b/>
        </w:rPr>
        <w:t>Negreanu L,</w:t>
      </w:r>
      <w:r w:rsidRPr="006432DC">
        <w:rPr>
          <w:rFonts w:ascii="Times New Roman" w:hAnsi="Times New Roman"/>
        </w:rPr>
        <w:t>Babiuc R, Tribus L, Pop C, Andronescu D Endoscopic band ligation-experience of a single center in 2011.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2012;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21(2):142. </w:t>
      </w:r>
    </w:p>
    <w:p w14:paraId="04AF3EB9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</w:rPr>
        <w:t>Bucurica S,</w:t>
      </w:r>
      <w:r w:rsidRPr="006432DC">
        <w:rPr>
          <w:rFonts w:ascii="Times New Roman" w:hAnsi="Times New Roman"/>
          <w:b/>
        </w:rPr>
        <w:t xml:space="preserve"> Negreanu L, </w:t>
      </w:r>
      <w:r w:rsidRPr="006432DC">
        <w:rPr>
          <w:rFonts w:ascii="Times New Roman" w:hAnsi="Times New Roman"/>
        </w:rPr>
        <w:t>Dragomir P, Mateescu B. Utility of laser confocal endomicroscopy in clinical practice.</w:t>
      </w:r>
      <w:r w:rsidRPr="006432DC">
        <w:rPr>
          <w:rFonts w:ascii="Times New Roman" w:hAnsi="Times New Roman"/>
          <w:b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2012;</w:t>
      </w:r>
      <w:proofErr w:type="gramEnd"/>
      <w:r w:rsidRPr="006432DC">
        <w:rPr>
          <w:rFonts w:ascii="Times New Roman" w:hAnsi="Times New Roman"/>
          <w:b/>
          <w:lang w:val="fr-FR"/>
        </w:rPr>
        <w:t>21(2):148</w:t>
      </w:r>
    </w:p>
    <w:p w14:paraId="5205F4B4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L,</w:t>
      </w:r>
      <w:r w:rsidRPr="006432DC">
        <w:rPr>
          <w:rFonts w:ascii="Times New Roman" w:hAnsi="Times New Roman"/>
          <w:lang w:val="fr-FR"/>
        </w:rPr>
        <w:t xml:space="preserve"> Stoica </w:t>
      </w:r>
      <w:proofErr w:type="spellStart"/>
      <w:proofErr w:type="gramStart"/>
      <w:r w:rsidRPr="006432DC">
        <w:rPr>
          <w:rFonts w:ascii="Times New Roman" w:hAnsi="Times New Roman"/>
          <w:lang w:val="fr-FR"/>
        </w:rPr>
        <w:t>L,Sadagurschi</w:t>
      </w:r>
      <w:proofErr w:type="spellEnd"/>
      <w:proofErr w:type="gramEnd"/>
      <w:r w:rsidRPr="006432DC">
        <w:rPr>
          <w:rFonts w:ascii="Times New Roman" w:hAnsi="Times New Roman"/>
          <w:lang w:val="fr-FR"/>
        </w:rPr>
        <w:t xml:space="preserve"> R, Babiuc R. </w:t>
      </w:r>
      <w:proofErr w:type="spellStart"/>
      <w:r w:rsidRPr="006432DC">
        <w:rPr>
          <w:rFonts w:ascii="Times New Roman" w:hAnsi="Times New Roman"/>
          <w:lang w:val="fr-FR"/>
        </w:rPr>
        <w:t>Study</w:t>
      </w:r>
      <w:proofErr w:type="spellEnd"/>
      <w:r w:rsidRPr="006432DC">
        <w:rPr>
          <w:rFonts w:ascii="Times New Roman" w:hAnsi="Times New Roman"/>
          <w:lang w:val="fr-FR"/>
        </w:rPr>
        <w:t xml:space="preserve"> of minimal change </w:t>
      </w:r>
      <w:proofErr w:type="spellStart"/>
      <w:r w:rsidRPr="006432DC">
        <w:rPr>
          <w:rFonts w:ascii="Times New Roman" w:hAnsi="Times New Roman"/>
          <w:lang w:val="fr-FR"/>
        </w:rPr>
        <w:t>esophagitis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using</w:t>
      </w:r>
      <w:proofErr w:type="spellEnd"/>
      <w:r w:rsidRPr="006432DC">
        <w:rPr>
          <w:rFonts w:ascii="Times New Roman" w:hAnsi="Times New Roman"/>
          <w:lang w:val="fr-FR"/>
        </w:rPr>
        <w:t xml:space="preserve"> FICE.</w:t>
      </w:r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2012;</w:t>
      </w:r>
      <w:proofErr w:type="gramEnd"/>
      <w:r w:rsidRPr="006432DC">
        <w:rPr>
          <w:rFonts w:ascii="Times New Roman" w:hAnsi="Times New Roman"/>
          <w:b/>
          <w:lang w:val="fr-FR"/>
        </w:rPr>
        <w:t>21(2):200</w:t>
      </w:r>
    </w:p>
    <w:p w14:paraId="498991C1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L, </w:t>
      </w:r>
      <w:proofErr w:type="spellStart"/>
      <w:r w:rsidRPr="006432DC">
        <w:rPr>
          <w:rFonts w:ascii="Times New Roman" w:hAnsi="Times New Roman"/>
          <w:lang w:val="fr-FR"/>
        </w:rPr>
        <w:t>Sadagurschi</w:t>
      </w:r>
      <w:proofErr w:type="spellEnd"/>
      <w:r w:rsidRPr="006432DC">
        <w:rPr>
          <w:rFonts w:ascii="Times New Roman" w:hAnsi="Times New Roman"/>
          <w:lang w:val="fr-FR"/>
        </w:rPr>
        <w:t xml:space="preserve"> R, Babiuc R, </w:t>
      </w:r>
      <w:proofErr w:type="spellStart"/>
      <w:r w:rsidRPr="006432DC">
        <w:rPr>
          <w:rFonts w:ascii="Times New Roman" w:hAnsi="Times New Roman"/>
          <w:lang w:val="fr-FR"/>
        </w:rPr>
        <w:t>Bengus</w:t>
      </w:r>
      <w:proofErr w:type="spellEnd"/>
      <w:r w:rsidRPr="006432DC">
        <w:rPr>
          <w:rFonts w:ascii="Times New Roman" w:hAnsi="Times New Roman"/>
          <w:lang w:val="fr-FR"/>
        </w:rPr>
        <w:t xml:space="preserve"> A The </w:t>
      </w:r>
      <w:proofErr w:type="spellStart"/>
      <w:r w:rsidRPr="006432DC">
        <w:rPr>
          <w:rFonts w:ascii="Times New Roman" w:hAnsi="Times New Roman"/>
          <w:lang w:val="fr-FR"/>
        </w:rPr>
        <w:t>role</w:t>
      </w:r>
      <w:proofErr w:type="spellEnd"/>
      <w:r w:rsidRPr="006432DC">
        <w:rPr>
          <w:rFonts w:ascii="Times New Roman" w:hAnsi="Times New Roman"/>
          <w:lang w:val="fr-FR"/>
        </w:rPr>
        <w:t xml:space="preserve"> of capsule </w:t>
      </w:r>
      <w:proofErr w:type="spellStart"/>
      <w:r w:rsidRPr="006432DC">
        <w:rPr>
          <w:rFonts w:ascii="Times New Roman" w:hAnsi="Times New Roman"/>
          <w:lang w:val="fr-FR"/>
        </w:rPr>
        <w:t>enscopy</w:t>
      </w:r>
      <w:proofErr w:type="spellEnd"/>
      <w:r w:rsidRPr="006432DC">
        <w:rPr>
          <w:rFonts w:ascii="Times New Roman" w:hAnsi="Times New Roman"/>
          <w:lang w:val="fr-FR"/>
        </w:rPr>
        <w:t xml:space="preserve"> in CCR </w:t>
      </w:r>
      <w:proofErr w:type="spellStart"/>
      <w:r w:rsidRPr="006432DC">
        <w:rPr>
          <w:rFonts w:ascii="Times New Roman" w:hAnsi="Times New Roman"/>
          <w:lang w:val="fr-FR"/>
        </w:rPr>
        <w:t>risk</w:t>
      </w:r>
      <w:proofErr w:type="spellEnd"/>
      <w:r w:rsidRPr="006432DC">
        <w:rPr>
          <w:rFonts w:ascii="Times New Roman" w:hAnsi="Times New Roman"/>
          <w:lang w:val="fr-FR"/>
        </w:rPr>
        <w:t xml:space="preserve"> patients </w:t>
      </w:r>
      <w:proofErr w:type="spellStart"/>
      <w:r w:rsidRPr="006432DC">
        <w:rPr>
          <w:rFonts w:ascii="Times New Roman" w:hAnsi="Times New Roman"/>
          <w:lang w:val="fr-FR"/>
        </w:rPr>
        <w:t>unable</w:t>
      </w:r>
      <w:proofErr w:type="spellEnd"/>
      <w:r w:rsidRPr="006432DC">
        <w:rPr>
          <w:rFonts w:ascii="Times New Roman" w:hAnsi="Times New Roman"/>
          <w:lang w:val="fr-FR"/>
        </w:rPr>
        <w:t xml:space="preserve"> or </w:t>
      </w:r>
      <w:proofErr w:type="spellStart"/>
      <w:r w:rsidRPr="006432DC">
        <w:rPr>
          <w:rFonts w:ascii="Times New Roman" w:hAnsi="Times New Roman"/>
          <w:lang w:val="fr-FR"/>
        </w:rPr>
        <w:t>unwilling</w:t>
      </w:r>
      <w:proofErr w:type="spellEnd"/>
      <w:r w:rsidRPr="006432DC">
        <w:rPr>
          <w:rFonts w:ascii="Times New Roman" w:hAnsi="Times New Roman"/>
          <w:lang w:val="fr-FR"/>
        </w:rPr>
        <w:t xml:space="preserve"> to </w:t>
      </w:r>
      <w:proofErr w:type="spellStart"/>
      <w:r w:rsidRPr="006432DC">
        <w:rPr>
          <w:rFonts w:ascii="Times New Roman" w:hAnsi="Times New Roman"/>
          <w:lang w:val="fr-FR"/>
        </w:rPr>
        <w:t>perform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colonoscopy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2012;</w:t>
      </w:r>
      <w:proofErr w:type="gramEnd"/>
      <w:r w:rsidRPr="006432DC">
        <w:rPr>
          <w:rFonts w:ascii="Times New Roman" w:hAnsi="Times New Roman"/>
          <w:b/>
          <w:lang w:val="fr-FR"/>
        </w:rPr>
        <w:t>21(2):202</w:t>
      </w:r>
    </w:p>
    <w:p w14:paraId="3DA97653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Filimon A, </w:t>
      </w:r>
      <w:proofErr w:type="spellStart"/>
      <w:r w:rsidRPr="006432DC">
        <w:rPr>
          <w:rFonts w:ascii="Times New Roman" w:hAnsi="Times New Roman"/>
          <w:lang w:val="fr-FR"/>
        </w:rPr>
        <w:t>Bengus</w:t>
      </w:r>
      <w:proofErr w:type="spellEnd"/>
      <w:r w:rsidRPr="006432DC">
        <w:rPr>
          <w:rFonts w:ascii="Times New Roman" w:hAnsi="Times New Roman"/>
          <w:lang w:val="fr-FR"/>
        </w:rPr>
        <w:t xml:space="preserve"> A, </w:t>
      </w:r>
      <w:proofErr w:type="spellStart"/>
      <w:r w:rsidRPr="006432DC">
        <w:rPr>
          <w:rFonts w:ascii="Times New Roman" w:hAnsi="Times New Roman"/>
          <w:lang w:val="fr-FR"/>
        </w:rPr>
        <w:t>Busegeanu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432DC">
        <w:rPr>
          <w:rFonts w:ascii="Times New Roman" w:hAnsi="Times New Roman"/>
          <w:lang w:val="fr-FR"/>
        </w:rPr>
        <w:t>C</w:t>
      </w:r>
      <w:r w:rsidRPr="006432DC">
        <w:rPr>
          <w:rFonts w:ascii="Times New Roman" w:hAnsi="Times New Roman"/>
          <w:b/>
          <w:lang w:val="fr-FR"/>
        </w:rPr>
        <w:t>.</w:t>
      </w:r>
      <w:r w:rsidRPr="006432DC">
        <w:rPr>
          <w:rFonts w:ascii="Times New Roman" w:hAnsi="Times New Roman"/>
          <w:lang w:val="fr-FR"/>
        </w:rPr>
        <w:t>Andronescu</w:t>
      </w:r>
      <w:proofErr w:type="spellEnd"/>
      <w:proofErr w:type="gramEnd"/>
      <w:r w:rsidRPr="006432DC">
        <w:rPr>
          <w:rFonts w:ascii="Times New Roman" w:hAnsi="Times New Roman"/>
          <w:lang w:val="fr-FR"/>
        </w:rPr>
        <w:t xml:space="preserve"> D</w:t>
      </w:r>
      <w:r w:rsidRPr="006432DC">
        <w:rPr>
          <w:rFonts w:ascii="Times New Roman" w:hAnsi="Times New Roman"/>
          <w:b/>
          <w:lang w:val="fr-FR"/>
        </w:rPr>
        <w:t xml:space="preserve">. </w:t>
      </w:r>
      <w:proofErr w:type="spellStart"/>
      <w:r w:rsidRPr="006432DC">
        <w:rPr>
          <w:rFonts w:ascii="Times New Roman" w:hAnsi="Times New Roman"/>
          <w:bCs/>
          <w:lang w:val="fr-FR"/>
        </w:rPr>
        <w:t>Tratamentul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ectaziilor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vasculare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antrale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(EVA) </w:t>
      </w:r>
      <w:proofErr w:type="spellStart"/>
      <w:r w:rsidRPr="006432DC">
        <w:rPr>
          <w:rFonts w:ascii="Times New Roman" w:hAnsi="Times New Roman"/>
          <w:bCs/>
          <w:lang w:val="fr-FR"/>
        </w:rPr>
        <w:t>prin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coagulare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plasma de argon (CPA)-</w:t>
      </w:r>
      <w:proofErr w:type="spellStart"/>
      <w:r w:rsidRPr="006432DC">
        <w:rPr>
          <w:rFonts w:ascii="Times New Roman" w:hAnsi="Times New Roman"/>
          <w:bCs/>
          <w:lang w:val="fr-FR"/>
        </w:rPr>
        <w:t>reevaluare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dupa </w:t>
      </w:r>
      <w:proofErr w:type="spellStart"/>
      <w:r w:rsidRPr="006432DC">
        <w:rPr>
          <w:rFonts w:ascii="Times New Roman" w:hAnsi="Times New Roman"/>
          <w:bCs/>
          <w:lang w:val="fr-FR"/>
        </w:rPr>
        <w:t>trei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ani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de </w:t>
      </w:r>
      <w:proofErr w:type="spellStart"/>
      <w:r w:rsidRPr="006432DC">
        <w:rPr>
          <w:rFonts w:ascii="Times New Roman" w:hAnsi="Times New Roman"/>
          <w:bCs/>
          <w:lang w:val="fr-FR"/>
        </w:rPr>
        <w:t>terapie</w:t>
      </w:r>
      <w:proofErr w:type="spellEnd"/>
      <w:r w:rsidRPr="006432DC">
        <w:rPr>
          <w:rFonts w:ascii="Times New Roman" w:hAnsi="Times New Roman"/>
          <w:bCs/>
          <w:lang w:val="fr-FR"/>
        </w:rPr>
        <w:t>.</w:t>
      </w:r>
      <w:r w:rsidRPr="006432DC">
        <w:rPr>
          <w:rFonts w:ascii="Times New Roman" w:hAnsi="Times New Roman"/>
          <w:b/>
          <w:lang w:val="fr-FR"/>
        </w:rPr>
        <w:t xml:space="preserve"> 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2008;</w:t>
      </w:r>
      <w:proofErr w:type="gramEnd"/>
      <w:r w:rsidRPr="006432DC">
        <w:rPr>
          <w:rFonts w:ascii="Times New Roman" w:hAnsi="Times New Roman"/>
          <w:b/>
          <w:lang w:val="fr-FR"/>
        </w:rPr>
        <w:t>17(1)</w:t>
      </w:r>
    </w:p>
    <w:p w14:paraId="292D267F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L,</w:t>
      </w:r>
      <w:r w:rsidRPr="006432DC">
        <w:rPr>
          <w:rFonts w:ascii="Times New Roman" w:hAnsi="Times New Roman"/>
          <w:bCs/>
          <w:lang w:val="fr-FR"/>
        </w:rPr>
        <w:t xml:space="preserve"> Filimon Ana, </w:t>
      </w:r>
      <w:proofErr w:type="spellStart"/>
      <w:r w:rsidRPr="006432DC">
        <w:rPr>
          <w:rFonts w:ascii="Times New Roman" w:hAnsi="Times New Roman"/>
          <w:bCs/>
          <w:lang w:val="fr-FR"/>
        </w:rPr>
        <w:t>Smarandache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CG, </w:t>
      </w:r>
      <w:proofErr w:type="spellStart"/>
      <w:r w:rsidRPr="006432DC">
        <w:rPr>
          <w:rFonts w:ascii="Times New Roman" w:hAnsi="Times New Roman"/>
          <w:bCs/>
          <w:lang w:val="fr-FR"/>
        </w:rPr>
        <w:t>Bengus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Andreea, </w:t>
      </w:r>
      <w:proofErr w:type="spellStart"/>
      <w:r w:rsidRPr="006432DC">
        <w:rPr>
          <w:rFonts w:ascii="Times New Roman" w:hAnsi="Times New Roman"/>
          <w:bCs/>
          <w:lang w:val="fr-FR"/>
        </w:rPr>
        <w:t>Busegeanu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C, </w:t>
      </w:r>
      <w:proofErr w:type="spellStart"/>
      <w:r w:rsidRPr="006432DC">
        <w:rPr>
          <w:rFonts w:ascii="Times New Roman" w:hAnsi="Times New Roman"/>
          <w:bCs/>
          <w:lang w:val="fr-FR"/>
        </w:rPr>
        <w:t>Andronescu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D</w:t>
      </w:r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Aplicabilitatea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scorului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Rockall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la </w:t>
      </w:r>
      <w:proofErr w:type="spellStart"/>
      <w:r w:rsidRPr="006432DC">
        <w:rPr>
          <w:rFonts w:ascii="Times New Roman" w:hAnsi="Times New Roman"/>
          <w:bCs/>
          <w:lang w:val="fr-FR"/>
        </w:rPr>
        <w:t>pacientii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hemoragie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digestiva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superioara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2008;</w:t>
      </w:r>
      <w:proofErr w:type="gramEnd"/>
      <w:r w:rsidRPr="006432DC">
        <w:rPr>
          <w:rFonts w:ascii="Times New Roman" w:hAnsi="Times New Roman"/>
          <w:b/>
          <w:lang w:val="fr-FR"/>
        </w:rPr>
        <w:t>17(1)</w:t>
      </w:r>
    </w:p>
    <w:p w14:paraId="442A8F88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lang w:val="fr-FR"/>
        </w:rPr>
        <w:t xml:space="preserve">D. </w:t>
      </w:r>
      <w:proofErr w:type="spellStart"/>
      <w:r w:rsidRPr="006432DC">
        <w:rPr>
          <w:rFonts w:ascii="Times New Roman" w:hAnsi="Times New Roman"/>
          <w:lang w:val="fr-FR"/>
        </w:rPr>
        <w:t>Sabau</w:t>
      </w:r>
      <w:proofErr w:type="spellEnd"/>
      <w:r w:rsidRPr="006432DC">
        <w:rPr>
          <w:rFonts w:ascii="Times New Roman" w:hAnsi="Times New Roman"/>
          <w:lang w:val="fr-FR"/>
        </w:rPr>
        <w:t xml:space="preserve">, D. </w:t>
      </w:r>
      <w:proofErr w:type="gramStart"/>
      <w:r w:rsidRPr="006432DC">
        <w:rPr>
          <w:rFonts w:ascii="Times New Roman" w:hAnsi="Times New Roman"/>
          <w:lang w:val="fr-FR"/>
        </w:rPr>
        <w:t>Bratu ,</w:t>
      </w:r>
      <w:proofErr w:type="gramEnd"/>
      <w:r w:rsidRPr="006432DC">
        <w:rPr>
          <w:rFonts w:ascii="Times New Roman" w:hAnsi="Times New Roman"/>
          <w:lang w:val="fr-FR"/>
        </w:rPr>
        <w:t xml:space="preserve"> M. Antonescu, A. </w:t>
      </w:r>
      <w:proofErr w:type="spellStart"/>
      <w:r w:rsidRPr="006432DC">
        <w:rPr>
          <w:rFonts w:ascii="Times New Roman" w:hAnsi="Times New Roman"/>
          <w:lang w:val="fr-FR"/>
        </w:rPr>
        <w:t>Dumitra</w:t>
      </w:r>
      <w:proofErr w:type="spellEnd"/>
      <w:r w:rsidRPr="006432DC">
        <w:rPr>
          <w:rFonts w:ascii="Times New Roman" w:hAnsi="Times New Roman"/>
          <w:lang w:val="fr-FR"/>
        </w:rPr>
        <w:t xml:space="preserve">  M. Sava , A. </w:t>
      </w:r>
      <w:proofErr w:type="spellStart"/>
      <w:r w:rsidRPr="006432DC">
        <w:rPr>
          <w:rFonts w:ascii="Times New Roman" w:hAnsi="Times New Roman"/>
          <w:lang w:val="fr-FR"/>
        </w:rPr>
        <w:t>Sabau</w:t>
      </w:r>
      <w:proofErr w:type="spellEnd"/>
      <w:r w:rsidRPr="006432DC">
        <w:rPr>
          <w:rFonts w:ascii="Times New Roman" w:hAnsi="Times New Roman"/>
          <w:lang w:val="fr-FR"/>
        </w:rPr>
        <w:t xml:space="preserve"> , C. </w:t>
      </w:r>
      <w:proofErr w:type="spellStart"/>
      <w:r w:rsidRPr="006432DC">
        <w:rPr>
          <w:rFonts w:ascii="Times New Roman" w:hAnsi="Times New Roman"/>
          <w:lang w:val="fr-FR"/>
        </w:rPr>
        <w:t>Smarandache</w:t>
      </w:r>
      <w:proofErr w:type="spellEnd"/>
      <w:r w:rsidRPr="006432DC">
        <w:rPr>
          <w:rFonts w:ascii="Times New Roman" w:hAnsi="Times New Roman"/>
          <w:lang w:val="fr-FR"/>
        </w:rPr>
        <w:t xml:space="preserve"> , </w:t>
      </w:r>
      <w:proofErr w:type="spellStart"/>
      <w:r w:rsidRPr="006432DC">
        <w:rPr>
          <w:rFonts w:ascii="Times New Roman" w:hAnsi="Times New Roman"/>
          <w:b/>
          <w:lang w:val="fr-FR"/>
        </w:rPr>
        <w:t>L.Negreanu</w:t>
      </w:r>
      <w:proofErr w:type="spellEnd"/>
      <w:r w:rsidRPr="006432DC">
        <w:rPr>
          <w:rFonts w:ascii="Times New Roman" w:hAnsi="Times New Roman"/>
          <w:b/>
          <w:lang w:val="fr-FR"/>
        </w:rPr>
        <w:t>.</w:t>
      </w:r>
      <w:r w:rsidRPr="006432DC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Minimally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invasive original technique of palliation in </w:t>
      </w:r>
      <w:proofErr w:type="spellStart"/>
      <w:r w:rsidRPr="006432DC">
        <w:rPr>
          <w:rFonts w:ascii="Times New Roman" w:hAnsi="Times New Roman"/>
          <w:bCs/>
          <w:lang w:val="fr-FR"/>
        </w:rPr>
        <w:t>inoperable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esophageal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and </w:t>
      </w:r>
      <w:proofErr w:type="spellStart"/>
      <w:r w:rsidRPr="006432DC">
        <w:rPr>
          <w:rFonts w:ascii="Times New Roman" w:hAnsi="Times New Roman"/>
          <w:bCs/>
          <w:lang w:val="fr-FR"/>
        </w:rPr>
        <w:t>esophagogastric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neoplasms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. OESO </w:t>
      </w:r>
      <w:proofErr w:type="spellStart"/>
      <w:r w:rsidRPr="006432DC">
        <w:rPr>
          <w:rFonts w:ascii="Times New Roman" w:hAnsi="Times New Roman"/>
          <w:bCs/>
          <w:lang w:val="fr-FR"/>
        </w:rPr>
        <w:t>proceedings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Monaco 2007</w:t>
      </w:r>
    </w:p>
    <w:p w14:paraId="2FD1337E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lang w:val="fr-FR"/>
        </w:rPr>
        <w:lastRenderedPageBreak/>
        <w:t>Smarandache</w:t>
      </w:r>
      <w:proofErr w:type="spellEnd"/>
      <w:r w:rsidRPr="006432DC">
        <w:rPr>
          <w:rFonts w:ascii="Times New Roman" w:hAnsi="Times New Roman"/>
          <w:lang w:val="fr-FR"/>
        </w:rPr>
        <w:t xml:space="preserve"> GC, </w:t>
      </w: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Ana </w:t>
      </w:r>
      <w:proofErr w:type="spellStart"/>
      <w:r w:rsidRPr="006432DC">
        <w:rPr>
          <w:rFonts w:ascii="Times New Roman" w:hAnsi="Times New Roman"/>
          <w:lang w:val="fr-FR"/>
        </w:rPr>
        <w:t>Stemate</w:t>
      </w:r>
      <w:proofErr w:type="spellEnd"/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Pantu</w:t>
      </w:r>
      <w:proofErr w:type="spellEnd"/>
      <w:r w:rsidRPr="006432DC">
        <w:rPr>
          <w:rFonts w:ascii="Times New Roman" w:hAnsi="Times New Roman"/>
          <w:lang w:val="fr-FR"/>
        </w:rPr>
        <w:t xml:space="preserve"> BS.</w:t>
      </w:r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Afectarea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pancreatica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in soc.</w:t>
      </w:r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2007;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16(1):107. </w:t>
      </w:r>
    </w:p>
    <w:p w14:paraId="07B12F82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Busegeanu</w:t>
      </w:r>
      <w:proofErr w:type="spellEnd"/>
      <w:r w:rsidRPr="006432DC">
        <w:rPr>
          <w:rFonts w:ascii="Times New Roman" w:hAnsi="Times New Roman"/>
          <w:lang w:val="fr-FR"/>
        </w:rPr>
        <w:t xml:space="preserve"> C, Cojocaru A,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</w:t>
      </w:r>
      <w:r w:rsidRPr="006432DC">
        <w:rPr>
          <w:rFonts w:ascii="Times New Roman" w:hAnsi="Times New Roman"/>
          <w:b/>
          <w:lang w:val="fr-FR"/>
        </w:rPr>
        <w:t xml:space="preserve">. </w:t>
      </w:r>
      <w:proofErr w:type="spellStart"/>
      <w:r w:rsidRPr="006432DC">
        <w:rPr>
          <w:rFonts w:ascii="Times New Roman" w:hAnsi="Times New Roman"/>
          <w:bCs/>
          <w:lang w:val="fr-FR"/>
        </w:rPr>
        <w:t>Tratamentul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ectaziilor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vasculare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antrale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(EVA) </w:t>
      </w:r>
      <w:proofErr w:type="spellStart"/>
      <w:r w:rsidRPr="006432DC">
        <w:rPr>
          <w:rFonts w:ascii="Times New Roman" w:hAnsi="Times New Roman"/>
          <w:bCs/>
          <w:lang w:val="fr-FR"/>
        </w:rPr>
        <w:t>prin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coagulare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cu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plasma </w:t>
      </w:r>
      <w:proofErr w:type="gramStart"/>
      <w:r w:rsidRPr="006432DC">
        <w:rPr>
          <w:rFonts w:ascii="Times New Roman" w:hAnsi="Times New Roman"/>
          <w:bCs/>
          <w:lang w:val="fr-FR"/>
        </w:rPr>
        <w:t>de argon</w:t>
      </w:r>
      <w:proofErr w:type="gramEnd"/>
      <w:r w:rsidRPr="006432DC">
        <w:rPr>
          <w:rFonts w:ascii="Times New Roman" w:hAnsi="Times New Roman"/>
          <w:bCs/>
          <w:lang w:val="fr-FR"/>
        </w:rPr>
        <w:t xml:space="preserve"> (CPA)</w:t>
      </w:r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2007;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16(1):28. </w:t>
      </w:r>
    </w:p>
    <w:p w14:paraId="337853B0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Busegeanu</w:t>
      </w:r>
      <w:proofErr w:type="spellEnd"/>
      <w:r w:rsidRPr="006432DC">
        <w:rPr>
          <w:rFonts w:ascii="Times New Roman" w:hAnsi="Times New Roman"/>
          <w:lang w:val="fr-FR"/>
        </w:rPr>
        <w:t xml:space="preserve"> C, Cojocaru A,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432DC">
        <w:rPr>
          <w:rFonts w:ascii="Times New Roman" w:hAnsi="Times New Roman"/>
          <w:lang w:val="fr-FR"/>
        </w:rPr>
        <w:t>D.</w:t>
      </w:r>
      <w:r w:rsidRPr="006432DC">
        <w:rPr>
          <w:rFonts w:ascii="Times New Roman" w:hAnsi="Times New Roman"/>
          <w:bCs/>
          <w:lang w:val="fr-FR"/>
        </w:rPr>
        <w:t>Riscul</w:t>
      </w:r>
      <w:proofErr w:type="spellEnd"/>
      <w:proofErr w:type="gram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degenerativ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al </w:t>
      </w:r>
      <w:proofErr w:type="spellStart"/>
      <w:r w:rsidRPr="006432DC">
        <w:rPr>
          <w:rFonts w:ascii="Times New Roman" w:hAnsi="Times New Roman"/>
          <w:bCs/>
          <w:lang w:val="fr-FR"/>
        </w:rPr>
        <w:t>polipilor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colonici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de </w:t>
      </w:r>
      <w:proofErr w:type="spellStart"/>
      <w:r w:rsidRPr="006432DC">
        <w:rPr>
          <w:rFonts w:ascii="Times New Roman" w:hAnsi="Times New Roman"/>
          <w:bCs/>
          <w:lang w:val="fr-FR"/>
        </w:rPr>
        <w:t>mici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dimensiuni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. </w:t>
      </w:r>
      <w:r w:rsidRPr="006432DC">
        <w:rPr>
          <w:rFonts w:ascii="Times New Roman" w:hAnsi="Times New Roman"/>
          <w:b/>
          <w:lang w:val="fr-FR"/>
        </w:rPr>
        <w:t xml:space="preserve">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2007;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16(1):50. </w:t>
      </w:r>
    </w:p>
    <w:p w14:paraId="2A2F4907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Ana </w:t>
      </w:r>
      <w:proofErr w:type="spellStart"/>
      <w:r w:rsidRPr="006432DC">
        <w:rPr>
          <w:rFonts w:ascii="Times New Roman" w:hAnsi="Times New Roman"/>
          <w:lang w:val="fr-FR"/>
        </w:rPr>
        <w:t>Stemate</w:t>
      </w:r>
      <w:proofErr w:type="spellEnd"/>
      <w:r w:rsidRPr="006432DC">
        <w:rPr>
          <w:rFonts w:ascii="Times New Roman" w:hAnsi="Times New Roman"/>
          <w:lang w:val="fr-FR"/>
        </w:rPr>
        <w:t xml:space="preserve">, Ana Filimon, Andreea </w:t>
      </w:r>
      <w:proofErr w:type="spellStart"/>
      <w:r w:rsidRPr="006432DC">
        <w:rPr>
          <w:rFonts w:ascii="Times New Roman" w:hAnsi="Times New Roman"/>
          <w:lang w:val="fr-FR"/>
        </w:rPr>
        <w:t>Bengus</w:t>
      </w:r>
      <w:proofErr w:type="spellEnd"/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Pr="006432DC">
        <w:rPr>
          <w:rFonts w:ascii="Times New Roman" w:hAnsi="Times New Roman"/>
          <w:bCs/>
          <w:lang w:val="fr-FR"/>
        </w:rPr>
        <w:t>D.Tratamentul</w:t>
      </w:r>
      <w:proofErr w:type="spellEnd"/>
      <w:proofErr w:type="gram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peritonitei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bacteriene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spontane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: </w:t>
      </w:r>
      <w:proofErr w:type="spellStart"/>
      <w:r w:rsidRPr="006432DC">
        <w:rPr>
          <w:rFonts w:ascii="Times New Roman" w:hAnsi="Times New Roman"/>
          <w:bCs/>
          <w:lang w:val="fr-FR"/>
        </w:rPr>
        <w:t>comparatie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intre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ceftriaxona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si </w:t>
      </w:r>
      <w:proofErr w:type="spellStart"/>
      <w:r w:rsidRPr="006432DC">
        <w:rPr>
          <w:rFonts w:ascii="Times New Roman" w:hAnsi="Times New Roman"/>
          <w:bCs/>
          <w:lang w:val="fr-FR"/>
        </w:rPr>
        <w:t>amoxicilina-clavulanat</w:t>
      </w:r>
      <w:proofErr w:type="spellEnd"/>
      <w:r w:rsidRPr="006432DC">
        <w:rPr>
          <w:rFonts w:ascii="Times New Roman" w:hAnsi="Times New Roman"/>
          <w:bCs/>
          <w:lang w:val="fr-FR"/>
        </w:rPr>
        <w:t>.</w:t>
      </w:r>
      <w:r w:rsidRPr="006432DC">
        <w:rPr>
          <w:rFonts w:ascii="Times New Roman" w:hAnsi="Times New Roman"/>
          <w:b/>
          <w:lang w:val="fr-FR"/>
        </w:rPr>
        <w:t xml:space="preserve"> J </w:t>
      </w:r>
      <w:proofErr w:type="spellStart"/>
      <w:r w:rsidRPr="006432DC">
        <w:rPr>
          <w:rFonts w:ascii="Times New Roman" w:hAnsi="Times New Roman"/>
          <w:b/>
          <w:lang w:val="fr-FR"/>
        </w:rPr>
        <w:t>Gastrointestin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/>
          <w:lang w:val="fr-FR"/>
        </w:rPr>
        <w:t>Liver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Dis. </w:t>
      </w:r>
      <w:proofErr w:type="gramStart"/>
      <w:r w:rsidRPr="006432DC">
        <w:rPr>
          <w:rFonts w:ascii="Times New Roman" w:hAnsi="Times New Roman"/>
          <w:b/>
          <w:lang w:val="fr-FR"/>
        </w:rPr>
        <w:t>2007;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16(1):87. </w:t>
      </w:r>
    </w:p>
    <w:p w14:paraId="73114CF5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iCs/>
          <w:lang w:val="fr-FR"/>
        </w:rPr>
        <w:t>Fierbinteanu-</w:t>
      </w:r>
      <w:proofErr w:type="spellStart"/>
      <w:r w:rsidRPr="006432DC">
        <w:rPr>
          <w:rFonts w:ascii="Times New Roman" w:hAnsi="Times New Roman"/>
          <w:iCs/>
          <w:lang w:val="fr-FR"/>
        </w:rPr>
        <w:t>Braticevici</w:t>
      </w:r>
      <w:proofErr w:type="spellEnd"/>
      <w:r w:rsidRPr="006432DC">
        <w:rPr>
          <w:rFonts w:ascii="Times New Roman" w:hAnsi="Times New Roman"/>
          <w:iCs/>
          <w:lang w:val="fr-FR"/>
        </w:rPr>
        <w:t xml:space="preserve"> CG, </w:t>
      </w:r>
      <w:proofErr w:type="spellStart"/>
      <w:r w:rsidRPr="006432DC">
        <w:rPr>
          <w:rFonts w:ascii="Times New Roman" w:hAnsi="Times New Roman"/>
          <w:b/>
          <w:i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iCs/>
          <w:lang w:val="fr-FR"/>
        </w:rPr>
        <w:t xml:space="preserve"> L</w:t>
      </w:r>
      <w:r w:rsidRPr="006432DC">
        <w:rPr>
          <w:rFonts w:ascii="Times New Roman" w:hAnsi="Times New Roman"/>
          <w:iCs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iCs/>
          <w:lang w:val="fr-FR"/>
        </w:rPr>
        <w:t>Bengus</w:t>
      </w:r>
      <w:proofErr w:type="spellEnd"/>
      <w:r w:rsidRPr="006432DC">
        <w:rPr>
          <w:rFonts w:ascii="Times New Roman" w:hAnsi="Times New Roman"/>
          <w:iCs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iCs/>
          <w:lang w:val="fr-FR"/>
        </w:rPr>
        <w:t xml:space="preserve">A,  </w:t>
      </w:r>
      <w:proofErr w:type="spellStart"/>
      <w:r w:rsidRPr="006432DC">
        <w:rPr>
          <w:rFonts w:ascii="Times New Roman" w:hAnsi="Times New Roman"/>
          <w:iCs/>
          <w:lang w:val="fr-FR"/>
        </w:rPr>
        <w:t>Usvat</w:t>
      </w:r>
      <w:proofErr w:type="spellEnd"/>
      <w:proofErr w:type="gramEnd"/>
      <w:r w:rsidRPr="006432DC">
        <w:rPr>
          <w:rFonts w:ascii="Times New Roman" w:hAnsi="Times New Roman"/>
          <w:iCs/>
          <w:lang w:val="fr-FR"/>
        </w:rPr>
        <w:t xml:space="preserve"> R,  </w:t>
      </w:r>
      <w:proofErr w:type="spellStart"/>
      <w:r w:rsidRPr="006432DC">
        <w:rPr>
          <w:rFonts w:ascii="Times New Roman" w:hAnsi="Times New Roman"/>
          <w:iCs/>
          <w:lang w:val="fr-FR"/>
        </w:rPr>
        <w:t>Andronescu</w:t>
      </w:r>
      <w:proofErr w:type="spellEnd"/>
      <w:r w:rsidRPr="006432DC">
        <w:rPr>
          <w:rFonts w:ascii="Times New Roman" w:hAnsi="Times New Roman"/>
          <w:iCs/>
          <w:lang w:val="fr-FR"/>
        </w:rPr>
        <w:t xml:space="preserve"> D. </w:t>
      </w:r>
      <w:proofErr w:type="spellStart"/>
      <w:r w:rsidRPr="006432DC">
        <w:rPr>
          <w:rFonts w:ascii="Times New Roman" w:hAnsi="Times New Roman"/>
          <w:iCs/>
          <w:lang w:val="fr-FR"/>
        </w:rPr>
        <w:t>U</w:t>
      </w:r>
      <w:r w:rsidRPr="006432DC">
        <w:rPr>
          <w:rFonts w:ascii="Times New Roman" w:hAnsi="Times New Roman"/>
          <w:bCs/>
          <w:lang w:val="fr-FR"/>
        </w:rPr>
        <w:t>ltrasound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evaluation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in </w:t>
      </w:r>
      <w:proofErr w:type="spellStart"/>
      <w:r w:rsidRPr="006432DC">
        <w:rPr>
          <w:rFonts w:ascii="Times New Roman" w:hAnsi="Times New Roman"/>
          <w:bCs/>
          <w:lang w:val="fr-FR"/>
        </w:rPr>
        <w:t>diagnosis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and </w:t>
      </w:r>
      <w:proofErr w:type="spellStart"/>
      <w:r w:rsidRPr="006432DC">
        <w:rPr>
          <w:rFonts w:ascii="Times New Roman" w:hAnsi="Times New Roman"/>
          <w:bCs/>
          <w:lang w:val="fr-FR"/>
        </w:rPr>
        <w:t>follow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-up of acute </w:t>
      </w:r>
      <w:proofErr w:type="spellStart"/>
      <w:r w:rsidRPr="006432DC">
        <w:rPr>
          <w:rFonts w:ascii="Times New Roman" w:hAnsi="Times New Roman"/>
          <w:bCs/>
          <w:lang w:val="fr-FR"/>
        </w:rPr>
        <w:t>colonic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bCs/>
          <w:lang w:val="fr-FR"/>
        </w:rPr>
        <w:t>diverticulitis</w:t>
      </w:r>
      <w:proofErr w:type="spellEnd"/>
      <w:r w:rsidRPr="006432DC">
        <w:rPr>
          <w:rFonts w:ascii="Times New Roman" w:hAnsi="Times New Roman"/>
          <w:bCs/>
          <w:lang w:val="fr-FR"/>
        </w:rPr>
        <w:t xml:space="preserve">. </w:t>
      </w:r>
      <w:proofErr w:type="spellStart"/>
      <w:proofErr w:type="gramStart"/>
      <w:r w:rsidRPr="006432DC">
        <w:rPr>
          <w:rFonts w:ascii="Times New Roman" w:hAnsi="Times New Roman"/>
          <w:b/>
          <w:lang w:val="fr-FR"/>
        </w:rPr>
        <w:t>Neurogastroenterologia</w:t>
      </w:r>
      <w:proofErr w:type="spellEnd"/>
      <w:r w:rsidRPr="006432DC">
        <w:rPr>
          <w:rFonts w:ascii="Times New Roman" w:hAnsi="Times New Roman"/>
          <w:bCs/>
          <w:lang w:val="fr-FR"/>
        </w:rPr>
        <w:t>;</w:t>
      </w:r>
      <w:proofErr w:type="gramEnd"/>
      <w:r w:rsidRPr="006432DC">
        <w:rPr>
          <w:rFonts w:ascii="Times New Roman" w:hAnsi="Times New Roman"/>
          <w:bCs/>
          <w:lang w:val="fr-FR"/>
        </w:rPr>
        <w:t xml:space="preserve"> 2006: 12(1):p75.</w:t>
      </w:r>
      <w:r w:rsidRPr="006432DC">
        <w:rPr>
          <w:rFonts w:ascii="Times New Roman" w:hAnsi="Times New Roman"/>
          <w:b/>
          <w:lang w:val="fr-FR"/>
        </w:rPr>
        <w:t xml:space="preserve"> </w:t>
      </w:r>
    </w:p>
    <w:p w14:paraId="79C254C7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lang w:val="fr-FR"/>
        </w:rPr>
        <w:t>Fierbinteanu-</w:t>
      </w:r>
      <w:proofErr w:type="spellStart"/>
      <w:r w:rsidRPr="006432DC">
        <w:rPr>
          <w:rFonts w:ascii="Times New Roman" w:hAnsi="Times New Roman"/>
          <w:lang w:val="fr-FR"/>
        </w:rPr>
        <w:t>Braticevici</w:t>
      </w:r>
      <w:proofErr w:type="spellEnd"/>
      <w:r w:rsidRPr="006432DC">
        <w:rPr>
          <w:rFonts w:ascii="Times New Roman" w:hAnsi="Times New Roman"/>
          <w:lang w:val="fr-FR"/>
        </w:rPr>
        <w:t xml:space="preserve"> C.G., Tribus L, </w:t>
      </w: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., </w:t>
      </w:r>
      <w:proofErr w:type="spellStart"/>
      <w:r w:rsidRPr="006432DC">
        <w:rPr>
          <w:rFonts w:ascii="Times New Roman" w:hAnsi="Times New Roman"/>
          <w:lang w:val="fr-FR"/>
        </w:rPr>
        <w:t>Bengus</w:t>
      </w:r>
      <w:proofErr w:type="spellEnd"/>
      <w:r w:rsidRPr="006432DC">
        <w:rPr>
          <w:rFonts w:ascii="Times New Roman" w:hAnsi="Times New Roman"/>
          <w:lang w:val="fr-FR"/>
        </w:rPr>
        <w:t xml:space="preserve"> A., </w:t>
      </w:r>
      <w:proofErr w:type="spellStart"/>
      <w:r w:rsidRPr="006432DC">
        <w:rPr>
          <w:rFonts w:ascii="Times New Roman" w:hAnsi="Times New Roman"/>
          <w:lang w:val="fr-FR"/>
        </w:rPr>
        <w:t>Usvat</w:t>
      </w:r>
      <w:proofErr w:type="spellEnd"/>
      <w:r w:rsidRPr="006432DC">
        <w:rPr>
          <w:rFonts w:ascii="Times New Roman" w:hAnsi="Times New Roman"/>
          <w:lang w:val="fr-FR"/>
        </w:rPr>
        <w:t xml:space="preserve"> R.,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D. The </w:t>
      </w:r>
      <w:proofErr w:type="spellStart"/>
      <w:r w:rsidRPr="006432DC">
        <w:rPr>
          <w:rFonts w:ascii="Times New Roman" w:hAnsi="Times New Roman"/>
          <w:lang w:val="fr-FR"/>
        </w:rPr>
        <w:t>hemodynamic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role</w:t>
      </w:r>
      <w:proofErr w:type="spellEnd"/>
      <w:r w:rsidRPr="006432DC">
        <w:rPr>
          <w:rFonts w:ascii="Times New Roman" w:hAnsi="Times New Roman"/>
          <w:lang w:val="fr-FR"/>
        </w:rPr>
        <w:t xml:space="preserve"> of </w:t>
      </w:r>
      <w:proofErr w:type="spellStart"/>
      <w:r w:rsidRPr="006432DC">
        <w:rPr>
          <w:rFonts w:ascii="Times New Roman" w:hAnsi="Times New Roman"/>
          <w:lang w:val="fr-FR"/>
        </w:rPr>
        <w:t>albumin</w:t>
      </w:r>
      <w:proofErr w:type="spellEnd"/>
      <w:r w:rsidRPr="006432DC">
        <w:rPr>
          <w:rFonts w:ascii="Times New Roman" w:hAnsi="Times New Roman"/>
          <w:lang w:val="fr-FR"/>
        </w:rPr>
        <w:t xml:space="preserve"> in type II </w:t>
      </w:r>
      <w:proofErr w:type="spellStart"/>
      <w:r w:rsidRPr="006432DC">
        <w:rPr>
          <w:rFonts w:ascii="Times New Roman" w:hAnsi="Times New Roman"/>
          <w:lang w:val="fr-FR"/>
        </w:rPr>
        <w:t>hepatorenal</w:t>
      </w:r>
      <w:proofErr w:type="spellEnd"/>
      <w:r w:rsidRPr="006432DC">
        <w:rPr>
          <w:rFonts w:ascii="Times New Roman" w:hAnsi="Times New Roman"/>
          <w:lang w:val="fr-FR"/>
        </w:rPr>
        <w:t xml:space="preserve"> syndrome. </w:t>
      </w:r>
      <w:proofErr w:type="spellStart"/>
      <w:r w:rsidRPr="006432DC">
        <w:rPr>
          <w:rFonts w:ascii="Times New Roman" w:hAnsi="Times New Roman"/>
          <w:b/>
          <w:lang w:val="fr-FR"/>
        </w:rPr>
        <w:t>Gastroenterology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lang w:val="fr-FR"/>
        </w:rPr>
        <w:t>2006:</w:t>
      </w:r>
      <w:proofErr w:type="gramEnd"/>
      <w:r w:rsidRPr="006432DC">
        <w:rPr>
          <w:rFonts w:ascii="Times New Roman" w:hAnsi="Times New Roman"/>
          <w:lang w:val="fr-FR"/>
        </w:rPr>
        <w:t xml:space="preserve">130:4 </w:t>
      </w:r>
      <w:proofErr w:type="spellStart"/>
      <w:r w:rsidRPr="006432DC">
        <w:rPr>
          <w:rFonts w:ascii="Times New Roman" w:hAnsi="Times New Roman"/>
          <w:lang w:val="fr-FR"/>
        </w:rPr>
        <w:t>supl</w:t>
      </w:r>
      <w:proofErr w:type="spellEnd"/>
      <w:r w:rsidRPr="006432DC">
        <w:rPr>
          <w:rFonts w:ascii="Times New Roman" w:hAnsi="Times New Roman"/>
          <w:lang w:val="fr-FR"/>
        </w:rPr>
        <w:t xml:space="preserve"> 2 M1208</w:t>
      </w:r>
    </w:p>
    <w:p w14:paraId="2F3B4736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lang w:val="fr-FR"/>
        </w:rPr>
        <w:t>Fierbinteanu-</w:t>
      </w:r>
      <w:proofErr w:type="spellStart"/>
      <w:r w:rsidRPr="006432DC">
        <w:rPr>
          <w:rFonts w:ascii="Times New Roman" w:hAnsi="Times New Roman"/>
          <w:lang w:val="fr-FR"/>
        </w:rPr>
        <w:t>Braticevici</w:t>
      </w:r>
      <w:proofErr w:type="spellEnd"/>
      <w:r w:rsidRPr="006432DC">
        <w:rPr>
          <w:rFonts w:ascii="Times New Roman" w:hAnsi="Times New Roman"/>
          <w:lang w:val="fr-FR"/>
        </w:rPr>
        <w:t xml:space="preserve"> C.G., </w:t>
      </w: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., </w:t>
      </w:r>
      <w:proofErr w:type="spellStart"/>
      <w:r w:rsidRPr="006432DC">
        <w:rPr>
          <w:rFonts w:ascii="Times New Roman" w:hAnsi="Times New Roman"/>
          <w:lang w:val="fr-FR"/>
        </w:rPr>
        <w:t>Bengus</w:t>
      </w:r>
      <w:proofErr w:type="spellEnd"/>
      <w:r w:rsidRPr="006432DC">
        <w:rPr>
          <w:rFonts w:ascii="Times New Roman" w:hAnsi="Times New Roman"/>
          <w:lang w:val="fr-FR"/>
        </w:rPr>
        <w:t xml:space="preserve"> A., </w:t>
      </w:r>
      <w:proofErr w:type="spellStart"/>
      <w:r w:rsidRPr="006432DC">
        <w:rPr>
          <w:rFonts w:ascii="Times New Roman" w:hAnsi="Times New Roman"/>
          <w:lang w:val="fr-FR"/>
        </w:rPr>
        <w:t>Usvat</w:t>
      </w:r>
      <w:proofErr w:type="spellEnd"/>
      <w:r w:rsidRPr="006432DC">
        <w:rPr>
          <w:rFonts w:ascii="Times New Roman" w:hAnsi="Times New Roman"/>
          <w:lang w:val="fr-FR"/>
        </w:rPr>
        <w:t xml:space="preserve"> R.,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D. The </w:t>
      </w:r>
      <w:proofErr w:type="spellStart"/>
      <w:r w:rsidRPr="006432DC">
        <w:rPr>
          <w:rFonts w:ascii="Times New Roman" w:hAnsi="Times New Roman"/>
          <w:lang w:val="fr-FR"/>
        </w:rPr>
        <w:t>hemodynamic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impairment</w:t>
      </w:r>
      <w:proofErr w:type="spellEnd"/>
      <w:r w:rsidRPr="006432DC">
        <w:rPr>
          <w:rFonts w:ascii="Times New Roman" w:hAnsi="Times New Roman"/>
          <w:lang w:val="fr-FR"/>
        </w:rPr>
        <w:t xml:space="preserve"> in </w:t>
      </w:r>
      <w:proofErr w:type="spellStart"/>
      <w:r w:rsidRPr="006432DC">
        <w:rPr>
          <w:rFonts w:ascii="Times New Roman" w:hAnsi="Times New Roman"/>
          <w:lang w:val="fr-FR"/>
        </w:rPr>
        <w:t>cirrhotic</w:t>
      </w:r>
      <w:proofErr w:type="spellEnd"/>
      <w:r w:rsidRPr="006432DC">
        <w:rPr>
          <w:rFonts w:ascii="Times New Roman" w:hAnsi="Times New Roman"/>
          <w:lang w:val="fr-FR"/>
        </w:rPr>
        <w:t xml:space="preserve"> patients </w:t>
      </w:r>
      <w:proofErr w:type="spellStart"/>
      <w:r w:rsidRPr="006432DC">
        <w:rPr>
          <w:rFonts w:ascii="Times New Roman" w:hAnsi="Times New Roman"/>
          <w:lang w:val="fr-FR"/>
        </w:rPr>
        <w:t>with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spontaneous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bacterial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peritonitis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Gut </w:t>
      </w:r>
      <w:proofErr w:type="gramStart"/>
      <w:r w:rsidRPr="006432DC">
        <w:rPr>
          <w:rFonts w:ascii="Times New Roman" w:hAnsi="Times New Roman"/>
          <w:b/>
          <w:lang w:val="fr-FR"/>
        </w:rPr>
        <w:t>2005;</w:t>
      </w:r>
      <w:proofErr w:type="gramEnd"/>
      <w:r w:rsidRPr="006432DC">
        <w:rPr>
          <w:rFonts w:ascii="Times New Roman" w:hAnsi="Times New Roman"/>
          <w:b/>
          <w:lang w:val="fr-FR"/>
        </w:rPr>
        <w:t xml:space="preserve"> 54 (</w:t>
      </w:r>
      <w:proofErr w:type="spellStart"/>
      <w:r w:rsidRPr="006432DC">
        <w:rPr>
          <w:rFonts w:ascii="Times New Roman" w:hAnsi="Times New Roman"/>
          <w:b/>
          <w:lang w:val="fr-FR"/>
        </w:rPr>
        <w:t>Suppl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VII) A197</w:t>
      </w:r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cotata</w:t>
      </w:r>
      <w:proofErr w:type="spellEnd"/>
      <w:r w:rsidRPr="006432DC">
        <w:rPr>
          <w:rFonts w:ascii="Times New Roman" w:hAnsi="Times New Roman"/>
          <w:lang w:val="fr-FR"/>
        </w:rPr>
        <w:t xml:space="preserve"> ISI, ISSN 0017-5749</w:t>
      </w:r>
    </w:p>
    <w:p w14:paraId="1027B245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lang w:val="fr-FR"/>
        </w:rPr>
        <w:t xml:space="preserve">Fierbinteanu C, </w:t>
      </w:r>
      <w:proofErr w:type="spellStart"/>
      <w:r w:rsidRPr="006432DC">
        <w:rPr>
          <w:rFonts w:ascii="Times New Roman" w:hAnsi="Times New Roman"/>
          <w:lang w:val="fr-FR"/>
        </w:rPr>
        <w:t>Dragomir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6432DC">
        <w:rPr>
          <w:rFonts w:ascii="Times New Roman" w:hAnsi="Times New Roman"/>
          <w:lang w:val="fr-FR"/>
        </w:rPr>
        <w:t>P,</w:t>
      </w:r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proofErr w:type="gram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Tribus L, </w:t>
      </w:r>
      <w:proofErr w:type="spellStart"/>
      <w:r w:rsidRPr="006432DC">
        <w:rPr>
          <w:rFonts w:ascii="Times New Roman" w:hAnsi="Times New Roman"/>
          <w:lang w:val="fr-FR"/>
        </w:rPr>
        <w:t>Udeanu</w:t>
      </w:r>
      <w:proofErr w:type="spellEnd"/>
      <w:r w:rsidRPr="006432DC">
        <w:rPr>
          <w:rFonts w:ascii="Times New Roman" w:hAnsi="Times New Roman"/>
          <w:lang w:val="fr-FR"/>
        </w:rPr>
        <w:t xml:space="preserve"> M, </w:t>
      </w:r>
      <w:proofErr w:type="spellStart"/>
      <w:r w:rsidRPr="006432DC">
        <w:rPr>
          <w:rFonts w:ascii="Times New Roman" w:hAnsi="Times New Roman"/>
          <w:lang w:val="fr-FR"/>
        </w:rPr>
        <w:t>Usvat</w:t>
      </w:r>
      <w:proofErr w:type="spellEnd"/>
      <w:r w:rsidRPr="006432DC">
        <w:rPr>
          <w:rFonts w:ascii="Times New Roman" w:hAnsi="Times New Roman"/>
          <w:lang w:val="fr-FR"/>
        </w:rPr>
        <w:t xml:space="preserve"> R, </w:t>
      </w:r>
      <w:proofErr w:type="spellStart"/>
      <w:r w:rsidRPr="006432DC">
        <w:rPr>
          <w:rFonts w:ascii="Times New Roman" w:hAnsi="Times New Roman"/>
          <w:lang w:val="fr-FR"/>
        </w:rPr>
        <w:t>Cardiac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abnormalities</w:t>
      </w:r>
      <w:proofErr w:type="spellEnd"/>
      <w:r w:rsidRPr="006432DC">
        <w:rPr>
          <w:rFonts w:ascii="Times New Roman" w:hAnsi="Times New Roman"/>
          <w:lang w:val="fr-FR"/>
        </w:rPr>
        <w:t xml:space="preserve"> in patients </w:t>
      </w:r>
      <w:proofErr w:type="spellStart"/>
      <w:r w:rsidRPr="006432DC">
        <w:rPr>
          <w:rFonts w:ascii="Times New Roman" w:hAnsi="Times New Roman"/>
          <w:lang w:val="fr-FR"/>
        </w:rPr>
        <w:t>with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cirrhosis</w:t>
      </w:r>
      <w:proofErr w:type="spellEnd"/>
      <w:r w:rsidRPr="006432DC">
        <w:rPr>
          <w:rFonts w:ascii="Times New Roman" w:hAnsi="Times New Roman"/>
          <w:lang w:val="fr-FR"/>
        </w:rPr>
        <w:t xml:space="preserve"> C. </w:t>
      </w:r>
      <w:r w:rsidRPr="006432DC">
        <w:rPr>
          <w:rFonts w:ascii="Times New Roman" w:hAnsi="Times New Roman"/>
          <w:b/>
          <w:lang w:val="fr-FR"/>
        </w:rPr>
        <w:t xml:space="preserve">Rom J of </w:t>
      </w:r>
      <w:proofErr w:type="spellStart"/>
      <w:r w:rsidRPr="006432DC">
        <w:rPr>
          <w:rFonts w:ascii="Times New Roman" w:hAnsi="Times New Roman"/>
          <w:b/>
          <w:lang w:val="fr-FR"/>
        </w:rPr>
        <w:t>Gastroenterology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r w:rsidRPr="006432DC">
        <w:rPr>
          <w:rFonts w:ascii="Times New Roman" w:hAnsi="Times New Roman"/>
          <w:lang w:val="fr-FR"/>
        </w:rPr>
        <w:t>2005:14(1):158</w:t>
      </w:r>
    </w:p>
    <w:p w14:paraId="5DEEB7C3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Dragomir</w:t>
      </w:r>
      <w:proofErr w:type="spellEnd"/>
      <w:r w:rsidRPr="006432DC">
        <w:rPr>
          <w:rFonts w:ascii="Times New Roman" w:hAnsi="Times New Roman"/>
          <w:lang w:val="fr-FR"/>
        </w:rPr>
        <w:t xml:space="preserve"> P, </w:t>
      </w:r>
      <w:proofErr w:type="spellStart"/>
      <w:r w:rsidRPr="006432DC">
        <w:rPr>
          <w:rFonts w:ascii="Times New Roman" w:hAnsi="Times New Roman"/>
          <w:lang w:val="fr-FR"/>
        </w:rPr>
        <w:t>Busegeanu</w:t>
      </w:r>
      <w:proofErr w:type="spellEnd"/>
      <w:r w:rsidRPr="006432DC">
        <w:rPr>
          <w:rFonts w:ascii="Times New Roman" w:hAnsi="Times New Roman"/>
          <w:lang w:val="fr-FR"/>
        </w:rPr>
        <w:t xml:space="preserve"> C, Fierbinteanu C,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 </w:t>
      </w:r>
      <w:proofErr w:type="spellStart"/>
      <w:r w:rsidRPr="006432DC">
        <w:rPr>
          <w:rFonts w:ascii="Times New Roman" w:hAnsi="Times New Roman"/>
          <w:lang w:val="fr-FR"/>
        </w:rPr>
        <w:t>Reccurence</w:t>
      </w:r>
      <w:proofErr w:type="spellEnd"/>
      <w:r w:rsidRPr="006432DC">
        <w:rPr>
          <w:rFonts w:ascii="Times New Roman" w:hAnsi="Times New Roman"/>
          <w:lang w:val="fr-FR"/>
        </w:rPr>
        <w:t xml:space="preserve"> of </w:t>
      </w:r>
      <w:proofErr w:type="spellStart"/>
      <w:r w:rsidRPr="006432DC">
        <w:rPr>
          <w:rFonts w:ascii="Times New Roman" w:hAnsi="Times New Roman"/>
          <w:lang w:val="fr-FR"/>
        </w:rPr>
        <w:t>esophageal</w:t>
      </w:r>
      <w:proofErr w:type="spellEnd"/>
      <w:r w:rsidRPr="006432DC">
        <w:rPr>
          <w:rFonts w:ascii="Times New Roman" w:hAnsi="Times New Roman"/>
          <w:lang w:val="fr-FR"/>
        </w:rPr>
        <w:t xml:space="preserve"> varices </w:t>
      </w:r>
      <w:proofErr w:type="spellStart"/>
      <w:r w:rsidRPr="006432DC">
        <w:rPr>
          <w:rFonts w:ascii="Times New Roman" w:hAnsi="Times New Roman"/>
          <w:lang w:val="fr-FR"/>
        </w:rPr>
        <w:t>following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endoscopic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treatment</w:t>
      </w:r>
      <w:proofErr w:type="spellEnd"/>
      <w:r w:rsidRPr="006432DC">
        <w:rPr>
          <w:rFonts w:ascii="Times New Roman" w:hAnsi="Times New Roman"/>
          <w:lang w:val="fr-FR"/>
        </w:rPr>
        <w:t xml:space="preserve"> and </w:t>
      </w:r>
      <w:proofErr w:type="spellStart"/>
      <w:r w:rsidRPr="006432DC">
        <w:rPr>
          <w:rFonts w:ascii="Times New Roman" w:hAnsi="Times New Roman"/>
          <w:lang w:val="fr-FR"/>
        </w:rPr>
        <w:t>its</w:t>
      </w:r>
      <w:proofErr w:type="spellEnd"/>
      <w:r w:rsidRPr="006432DC">
        <w:rPr>
          <w:rFonts w:ascii="Times New Roman" w:hAnsi="Times New Roman"/>
          <w:lang w:val="fr-FR"/>
        </w:rPr>
        <w:t xml:space="preserve"> impact on </w:t>
      </w:r>
      <w:proofErr w:type="spellStart"/>
      <w:r w:rsidRPr="006432DC">
        <w:rPr>
          <w:rFonts w:ascii="Times New Roman" w:hAnsi="Times New Roman"/>
          <w:lang w:val="fr-FR"/>
        </w:rPr>
        <w:t>rebleeding</w:t>
      </w:r>
      <w:proofErr w:type="spellEnd"/>
      <w:proofErr w:type="gramStart"/>
      <w:r w:rsidRPr="006432DC">
        <w:rPr>
          <w:rFonts w:ascii="Times New Roman" w:hAnsi="Times New Roman"/>
          <w:lang w:val="fr-FR"/>
        </w:rPr>
        <w:t> :</w:t>
      </w:r>
      <w:proofErr w:type="spellStart"/>
      <w:r w:rsidRPr="006432DC">
        <w:rPr>
          <w:rFonts w:ascii="Times New Roman" w:hAnsi="Times New Roman"/>
          <w:lang w:val="fr-FR"/>
        </w:rPr>
        <w:t>comparison</w:t>
      </w:r>
      <w:proofErr w:type="spellEnd"/>
      <w:proofErr w:type="gramEnd"/>
      <w:r w:rsidRPr="006432DC">
        <w:rPr>
          <w:rFonts w:ascii="Times New Roman" w:hAnsi="Times New Roman"/>
          <w:lang w:val="fr-FR"/>
        </w:rPr>
        <w:t xml:space="preserve"> of </w:t>
      </w:r>
      <w:proofErr w:type="spellStart"/>
      <w:r w:rsidRPr="006432DC">
        <w:rPr>
          <w:rFonts w:ascii="Times New Roman" w:hAnsi="Times New Roman"/>
          <w:lang w:val="fr-FR"/>
        </w:rPr>
        <w:t>sclerotherapy</w:t>
      </w:r>
      <w:proofErr w:type="spellEnd"/>
      <w:r w:rsidRPr="006432DC">
        <w:rPr>
          <w:rFonts w:ascii="Times New Roman" w:hAnsi="Times New Roman"/>
          <w:lang w:val="fr-FR"/>
        </w:rPr>
        <w:t xml:space="preserve"> and </w:t>
      </w:r>
      <w:proofErr w:type="spellStart"/>
      <w:r w:rsidRPr="006432DC">
        <w:rPr>
          <w:rFonts w:ascii="Times New Roman" w:hAnsi="Times New Roman"/>
          <w:lang w:val="fr-FR"/>
        </w:rPr>
        <w:t>ligation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Rom J of </w:t>
      </w:r>
      <w:proofErr w:type="spellStart"/>
      <w:r w:rsidRPr="006432DC">
        <w:rPr>
          <w:rFonts w:ascii="Times New Roman" w:hAnsi="Times New Roman"/>
          <w:b/>
          <w:lang w:val="fr-FR"/>
        </w:rPr>
        <w:t>Gastroenterology</w:t>
      </w:r>
      <w:proofErr w:type="spellEnd"/>
      <w:r w:rsidRPr="006432DC">
        <w:rPr>
          <w:rFonts w:ascii="Times New Roman" w:hAnsi="Times New Roman"/>
          <w:lang w:val="fr-FR"/>
        </w:rPr>
        <w:t xml:space="preserve"> 2005:14(1):160</w:t>
      </w:r>
    </w:p>
    <w:p w14:paraId="2A0CA49C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r w:rsidRPr="006432DC">
        <w:rPr>
          <w:rFonts w:ascii="Times New Roman" w:hAnsi="Times New Roman"/>
          <w:lang w:val="fr-FR"/>
        </w:rPr>
        <w:t xml:space="preserve">Fierbinteanu C, </w:t>
      </w: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Bengus</w:t>
      </w:r>
      <w:proofErr w:type="spellEnd"/>
      <w:r w:rsidRPr="006432DC">
        <w:rPr>
          <w:rFonts w:ascii="Times New Roman" w:hAnsi="Times New Roman"/>
          <w:lang w:val="fr-FR"/>
        </w:rPr>
        <w:t xml:space="preserve"> A,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 </w:t>
      </w:r>
      <w:proofErr w:type="spellStart"/>
      <w:r w:rsidRPr="006432DC">
        <w:rPr>
          <w:rFonts w:ascii="Times New Roman" w:hAnsi="Times New Roman"/>
          <w:lang w:val="fr-FR"/>
        </w:rPr>
        <w:t>Predictive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factors</w:t>
      </w:r>
      <w:proofErr w:type="spellEnd"/>
      <w:r w:rsidRPr="006432DC">
        <w:rPr>
          <w:rFonts w:ascii="Times New Roman" w:hAnsi="Times New Roman"/>
          <w:lang w:val="fr-FR"/>
        </w:rPr>
        <w:t xml:space="preserve"> of </w:t>
      </w:r>
      <w:proofErr w:type="spellStart"/>
      <w:r w:rsidRPr="006432DC">
        <w:rPr>
          <w:rFonts w:ascii="Times New Roman" w:hAnsi="Times New Roman"/>
          <w:lang w:val="fr-FR"/>
        </w:rPr>
        <w:t>steatosis</w:t>
      </w:r>
      <w:proofErr w:type="spellEnd"/>
      <w:r w:rsidRPr="006432DC">
        <w:rPr>
          <w:rFonts w:ascii="Times New Roman" w:hAnsi="Times New Roman"/>
          <w:lang w:val="fr-FR"/>
        </w:rPr>
        <w:t xml:space="preserve"> in </w:t>
      </w:r>
      <w:proofErr w:type="spellStart"/>
      <w:r w:rsidRPr="006432DC">
        <w:rPr>
          <w:rFonts w:ascii="Times New Roman" w:hAnsi="Times New Roman"/>
          <w:lang w:val="fr-FR"/>
        </w:rPr>
        <w:t>chronic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hepatitis</w:t>
      </w:r>
      <w:proofErr w:type="spellEnd"/>
      <w:r w:rsidRPr="006432DC">
        <w:rPr>
          <w:rFonts w:ascii="Times New Roman" w:hAnsi="Times New Roman"/>
          <w:lang w:val="fr-FR"/>
        </w:rPr>
        <w:t xml:space="preserve"> C. </w:t>
      </w:r>
      <w:r w:rsidRPr="006432DC">
        <w:rPr>
          <w:rFonts w:ascii="Times New Roman" w:hAnsi="Times New Roman"/>
          <w:b/>
          <w:lang w:val="fr-FR"/>
        </w:rPr>
        <w:t xml:space="preserve">Rom J of </w:t>
      </w:r>
      <w:proofErr w:type="spellStart"/>
      <w:r w:rsidRPr="006432DC">
        <w:rPr>
          <w:rFonts w:ascii="Times New Roman" w:hAnsi="Times New Roman"/>
          <w:b/>
          <w:lang w:val="fr-FR"/>
        </w:rPr>
        <w:t>gastroenterology</w:t>
      </w:r>
      <w:proofErr w:type="spellEnd"/>
      <w:r w:rsidRPr="006432DC">
        <w:rPr>
          <w:rFonts w:ascii="Times New Roman" w:hAnsi="Times New Roman"/>
          <w:b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lang w:val="fr-FR"/>
        </w:rPr>
        <w:t>2005:</w:t>
      </w:r>
      <w:proofErr w:type="gramEnd"/>
      <w:r w:rsidRPr="006432DC">
        <w:rPr>
          <w:rFonts w:ascii="Times New Roman" w:hAnsi="Times New Roman"/>
          <w:lang w:val="fr-FR"/>
        </w:rPr>
        <w:t>14(1):158</w:t>
      </w:r>
    </w:p>
    <w:p w14:paraId="4213B64F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  <w:lang w:val="fr-FR"/>
        </w:rPr>
      </w:pP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D, Fierbinteanu C, </w:t>
      </w:r>
      <w:proofErr w:type="spellStart"/>
      <w:r w:rsidRPr="006432DC">
        <w:rPr>
          <w:rFonts w:ascii="Times New Roman" w:hAnsi="Times New Roman"/>
          <w:lang w:val="fr-FR"/>
        </w:rPr>
        <w:t>Dragomir</w:t>
      </w:r>
      <w:proofErr w:type="spellEnd"/>
      <w:r w:rsidRPr="006432DC">
        <w:rPr>
          <w:rFonts w:ascii="Times New Roman" w:hAnsi="Times New Roman"/>
          <w:lang w:val="fr-FR"/>
        </w:rPr>
        <w:t xml:space="preserve"> P </w:t>
      </w: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Nonalcoholic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spellStart"/>
      <w:r w:rsidRPr="006432DC">
        <w:rPr>
          <w:rFonts w:ascii="Times New Roman" w:hAnsi="Times New Roman"/>
          <w:lang w:val="fr-FR"/>
        </w:rPr>
        <w:t>steatohepatitis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r w:rsidRPr="006432DC">
        <w:rPr>
          <w:rFonts w:ascii="Times New Roman" w:hAnsi="Times New Roman"/>
          <w:b/>
          <w:lang w:val="fr-FR"/>
        </w:rPr>
        <w:t xml:space="preserve">Rom J of </w:t>
      </w:r>
      <w:proofErr w:type="spellStart"/>
      <w:r w:rsidRPr="006432DC">
        <w:rPr>
          <w:rFonts w:ascii="Times New Roman" w:hAnsi="Times New Roman"/>
          <w:b/>
          <w:lang w:val="fr-FR"/>
        </w:rPr>
        <w:t>Gastroenterology</w:t>
      </w:r>
      <w:proofErr w:type="spellEnd"/>
      <w:r w:rsidRPr="006432DC">
        <w:rPr>
          <w:rFonts w:ascii="Times New Roman" w:hAnsi="Times New Roman"/>
          <w:lang w:val="fr-FR"/>
        </w:rPr>
        <w:t xml:space="preserve"> </w:t>
      </w:r>
      <w:proofErr w:type="gramStart"/>
      <w:r w:rsidRPr="006432DC">
        <w:rPr>
          <w:rFonts w:ascii="Times New Roman" w:hAnsi="Times New Roman"/>
          <w:lang w:val="fr-FR"/>
        </w:rPr>
        <w:t>2004:</w:t>
      </w:r>
      <w:proofErr w:type="gramEnd"/>
      <w:r w:rsidRPr="006432DC">
        <w:rPr>
          <w:rFonts w:ascii="Times New Roman" w:hAnsi="Times New Roman"/>
          <w:lang w:val="fr-FR"/>
        </w:rPr>
        <w:t>13(1):21</w:t>
      </w:r>
    </w:p>
    <w:p w14:paraId="0945D30A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  <w:lang w:val="fr-FR"/>
        </w:rPr>
        <w:t xml:space="preserve">Fierbinteanu C, Tribus L, </w:t>
      </w:r>
      <w:proofErr w:type="spellStart"/>
      <w:r w:rsidRPr="006432DC">
        <w:rPr>
          <w:rFonts w:ascii="Times New Roman" w:hAnsi="Times New Roman"/>
          <w:b/>
          <w:bCs/>
          <w:lang w:val="fr-FR"/>
        </w:rPr>
        <w:t>Negreanu</w:t>
      </w:r>
      <w:proofErr w:type="spellEnd"/>
      <w:r w:rsidRPr="006432DC">
        <w:rPr>
          <w:rFonts w:ascii="Times New Roman" w:hAnsi="Times New Roman"/>
          <w:b/>
          <w:bCs/>
          <w:lang w:val="fr-FR"/>
        </w:rPr>
        <w:t xml:space="preserve"> L</w:t>
      </w:r>
      <w:r w:rsidRPr="006432DC">
        <w:rPr>
          <w:rFonts w:ascii="Times New Roman" w:hAnsi="Times New Roman"/>
          <w:lang w:val="fr-FR"/>
        </w:rPr>
        <w:t xml:space="preserve">, </w:t>
      </w:r>
      <w:proofErr w:type="spellStart"/>
      <w:r w:rsidRPr="006432DC">
        <w:rPr>
          <w:rFonts w:ascii="Times New Roman" w:hAnsi="Times New Roman"/>
          <w:lang w:val="fr-FR"/>
        </w:rPr>
        <w:t>Dragomir</w:t>
      </w:r>
      <w:proofErr w:type="spellEnd"/>
      <w:r w:rsidRPr="006432DC">
        <w:rPr>
          <w:rFonts w:ascii="Times New Roman" w:hAnsi="Times New Roman"/>
          <w:lang w:val="fr-FR"/>
        </w:rPr>
        <w:t xml:space="preserve"> P, </w:t>
      </w:r>
      <w:proofErr w:type="spellStart"/>
      <w:r w:rsidRPr="006432DC">
        <w:rPr>
          <w:rFonts w:ascii="Times New Roman" w:hAnsi="Times New Roman"/>
          <w:lang w:val="fr-FR"/>
        </w:rPr>
        <w:t>Andronescu</w:t>
      </w:r>
      <w:proofErr w:type="spellEnd"/>
      <w:r w:rsidRPr="006432DC">
        <w:rPr>
          <w:rFonts w:ascii="Times New Roman" w:hAnsi="Times New Roman"/>
          <w:lang w:val="fr-FR"/>
        </w:rPr>
        <w:t xml:space="preserve"> D The </w:t>
      </w:r>
      <w:proofErr w:type="spellStart"/>
      <w:r w:rsidRPr="006432DC">
        <w:rPr>
          <w:rFonts w:ascii="Times New Roman" w:hAnsi="Times New Roman"/>
          <w:lang w:val="fr-FR"/>
        </w:rPr>
        <w:t>effects</w:t>
      </w:r>
      <w:proofErr w:type="spellEnd"/>
      <w:r w:rsidRPr="006432DC">
        <w:rPr>
          <w:rFonts w:ascii="Times New Roman" w:hAnsi="Times New Roman"/>
          <w:lang w:val="fr-FR"/>
        </w:rPr>
        <w:t xml:space="preserve"> of </w:t>
      </w:r>
      <w:proofErr w:type="spellStart"/>
      <w:r w:rsidRPr="006432DC">
        <w:rPr>
          <w:rFonts w:ascii="Times New Roman" w:hAnsi="Times New Roman"/>
          <w:lang w:val="fr-FR"/>
        </w:rPr>
        <w:t>carvedilol</w:t>
      </w:r>
      <w:proofErr w:type="spellEnd"/>
      <w:r w:rsidRPr="006432DC">
        <w:rPr>
          <w:rFonts w:ascii="Times New Roman" w:hAnsi="Times New Roman"/>
          <w:lang w:val="fr-FR"/>
        </w:rPr>
        <w:t xml:space="preserve"> a non </w:t>
      </w:r>
      <w:proofErr w:type="spellStart"/>
      <w:r w:rsidRPr="006432DC">
        <w:rPr>
          <w:rFonts w:ascii="Times New Roman" w:hAnsi="Times New Roman"/>
          <w:lang w:val="fr-FR"/>
        </w:rPr>
        <w:t>selective</w:t>
      </w:r>
      <w:proofErr w:type="spellEnd"/>
      <w:r w:rsidRPr="006432DC">
        <w:rPr>
          <w:rFonts w:ascii="Times New Roman" w:hAnsi="Times New Roman"/>
          <w:lang w:val="fr-FR"/>
        </w:rPr>
        <w:t xml:space="preserve"> beta </w:t>
      </w:r>
      <w:proofErr w:type="spellStart"/>
      <w:r w:rsidRPr="006432DC">
        <w:rPr>
          <w:rFonts w:ascii="Times New Roman" w:hAnsi="Times New Roman"/>
          <w:lang w:val="fr-FR"/>
        </w:rPr>
        <w:t>blocker</w:t>
      </w:r>
      <w:proofErr w:type="spellEnd"/>
      <w:r w:rsidRPr="006432DC">
        <w:rPr>
          <w:rFonts w:ascii="Times New Roman" w:hAnsi="Times New Roman"/>
          <w:lang w:val="fr-FR"/>
        </w:rPr>
        <w:t xml:space="preserve"> on portal </w:t>
      </w:r>
      <w:proofErr w:type="spellStart"/>
      <w:r w:rsidRPr="006432DC">
        <w:rPr>
          <w:rFonts w:ascii="Times New Roman" w:hAnsi="Times New Roman"/>
          <w:lang w:val="fr-FR"/>
        </w:rPr>
        <w:t>hemoynamics</w:t>
      </w:r>
      <w:proofErr w:type="spellEnd"/>
      <w:r w:rsidRPr="006432DC">
        <w:rPr>
          <w:rFonts w:ascii="Times New Roman" w:hAnsi="Times New Roman"/>
          <w:lang w:val="fr-FR"/>
        </w:rPr>
        <w:t xml:space="preserve">. </w:t>
      </w:r>
      <w:r w:rsidRPr="006432DC">
        <w:rPr>
          <w:rFonts w:ascii="Times New Roman" w:hAnsi="Times New Roman"/>
          <w:b/>
        </w:rPr>
        <w:t xml:space="preserve">Rom J of Gastroenterology </w:t>
      </w:r>
      <w:r w:rsidRPr="006432DC">
        <w:rPr>
          <w:rFonts w:ascii="Times New Roman" w:hAnsi="Times New Roman"/>
        </w:rPr>
        <w:t>2004:13(1):156</w:t>
      </w:r>
    </w:p>
    <w:p w14:paraId="56BDCE0B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>Andreea Bengus, RB Mateescu, LNegreanu, Roxana Dinu, B Busuioc, Roxana Vadan, Liana Gheorghe  Infections in anti–TNF treated IBD patients: analysis from three tertiary centers in Romania</w:t>
      </w:r>
    </w:p>
    <w:p w14:paraId="4A966AAA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>Dinu R, Voiosu T, Negreanu L., Bengus A, Mateescu B The short inflammatory bowel disease Questionnaire (SIBDQ) is a good predictor of mucosal healing in patients with ulcerative colitis and Crohn’s diseas</w:t>
      </w:r>
    </w:p>
    <w:p w14:paraId="0786E077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>Negreanu L Stemate A, Filimon A, Mateescu B Role Of Capsule endoscopy Pillcam COLON 2 in patients with known or suspected Crohn’s disease: a case serie</w:t>
      </w:r>
    </w:p>
    <w:p w14:paraId="5C5DED80" w14:textId="77777777" w:rsidR="00D40B5C" w:rsidRPr="006432D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>Negreanu L, Filimon A, Stemate A, Calinescu I, Babiuc R,Sztogrin W  Terapia biologica cu Remicade (Infliximab) in perfuzie rapida graba nu strica treaba</w:t>
      </w:r>
    </w:p>
    <w:p w14:paraId="1A6D3127" w14:textId="1F0CBF7D" w:rsidR="00D40B5C" w:rsidRDefault="00D40B5C" w:rsidP="006432DC">
      <w:pPr>
        <w:numPr>
          <w:ilvl w:val="0"/>
          <w:numId w:val="9"/>
        </w:numPr>
        <w:suppressAutoHyphens w:val="0"/>
        <w:rPr>
          <w:rFonts w:ascii="Times New Roman" w:hAnsi="Times New Roman"/>
        </w:rPr>
      </w:pPr>
      <w:r w:rsidRPr="006432DC">
        <w:rPr>
          <w:rFonts w:ascii="Times New Roman" w:hAnsi="Times New Roman"/>
        </w:rPr>
        <w:t>Negreanu L, Filimon A, Postelnicu I, Stemate A, Calinescu I Diagnosis Of Crohn’s disease using capsule endoscopy for obscure gastrointestinal bleeding</w:t>
      </w:r>
    </w:p>
    <w:p w14:paraId="471AEA76" w14:textId="77777777" w:rsidR="00B07F24" w:rsidRPr="006432DC" w:rsidRDefault="00B07F24" w:rsidP="00B07F24">
      <w:pPr>
        <w:suppressAutoHyphens w:val="0"/>
        <w:rPr>
          <w:rFonts w:ascii="Times New Roman" w:hAnsi="Times New Roman"/>
        </w:rPr>
      </w:pPr>
    </w:p>
    <w:p w14:paraId="6A035CFD" w14:textId="77777777" w:rsidR="00D40B5C" w:rsidRPr="00B07F24" w:rsidRDefault="00D40B5C" w:rsidP="00B07F2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B07F24">
        <w:rPr>
          <w:rFonts w:ascii="Times New Roman" w:hAnsi="Times New Roman"/>
          <w:b/>
          <w:sz w:val="20"/>
          <w:szCs w:val="20"/>
        </w:rPr>
        <w:t>Lista</w:t>
      </w:r>
      <w:proofErr w:type="spellEnd"/>
      <w:r w:rsidRPr="00B07F2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07F24">
        <w:rPr>
          <w:rFonts w:ascii="Times New Roman" w:hAnsi="Times New Roman"/>
          <w:b/>
          <w:sz w:val="20"/>
          <w:szCs w:val="20"/>
        </w:rPr>
        <w:t>realizărilor</w:t>
      </w:r>
      <w:proofErr w:type="spellEnd"/>
      <w:r w:rsidRPr="00B07F24">
        <w:rPr>
          <w:rFonts w:ascii="Times New Roman" w:hAnsi="Times New Roman"/>
          <w:b/>
          <w:sz w:val="20"/>
          <w:szCs w:val="20"/>
        </w:rPr>
        <w:t>/</w:t>
      </w:r>
      <w:proofErr w:type="spellStart"/>
      <w:r w:rsidRPr="00B07F24">
        <w:rPr>
          <w:rFonts w:ascii="Times New Roman" w:hAnsi="Times New Roman"/>
          <w:b/>
          <w:sz w:val="20"/>
          <w:szCs w:val="20"/>
        </w:rPr>
        <w:t>activităţilor</w:t>
      </w:r>
      <w:proofErr w:type="spellEnd"/>
      <w:r w:rsidRPr="00B07F24">
        <w:rPr>
          <w:rFonts w:ascii="Times New Roman" w:hAnsi="Times New Roman"/>
          <w:b/>
          <w:sz w:val="20"/>
          <w:szCs w:val="20"/>
        </w:rPr>
        <w:t xml:space="preserve"> cu </w:t>
      </w:r>
      <w:proofErr w:type="spellStart"/>
      <w:r w:rsidRPr="00B07F24">
        <w:rPr>
          <w:rFonts w:ascii="Times New Roman" w:hAnsi="Times New Roman"/>
          <w:b/>
          <w:sz w:val="20"/>
          <w:szCs w:val="20"/>
        </w:rPr>
        <w:t>vizibilitate</w:t>
      </w:r>
      <w:proofErr w:type="spellEnd"/>
      <w:r w:rsidRPr="00B07F2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07F24">
        <w:rPr>
          <w:rFonts w:ascii="Times New Roman" w:hAnsi="Times New Roman"/>
          <w:b/>
          <w:sz w:val="20"/>
          <w:szCs w:val="20"/>
        </w:rPr>
        <w:t>na</w:t>
      </w:r>
      <w:proofErr w:type="spellEnd"/>
      <w:r w:rsidRPr="00B07F24">
        <w:rPr>
          <w:rFonts w:ascii="Times New Roman" w:hAnsi="Times New Roman"/>
          <w:b/>
          <w:sz w:val="20"/>
          <w:szCs w:val="20"/>
          <w:lang w:val="ro-RO"/>
        </w:rPr>
        <w:t>țională și</w:t>
      </w:r>
      <w:r w:rsidRPr="00B07F2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07F24">
        <w:rPr>
          <w:rFonts w:ascii="Times New Roman" w:hAnsi="Times New Roman"/>
          <w:b/>
          <w:sz w:val="20"/>
          <w:szCs w:val="20"/>
        </w:rPr>
        <w:t>internaţională</w:t>
      </w:r>
      <w:proofErr w:type="spellEnd"/>
      <w:r w:rsidRPr="00B07F24">
        <w:rPr>
          <w:rFonts w:ascii="Times New Roman" w:hAnsi="Times New Roman"/>
          <w:b/>
          <w:sz w:val="20"/>
          <w:szCs w:val="20"/>
        </w:rPr>
        <w:t xml:space="preserve"> </w:t>
      </w:r>
    </w:p>
    <w:p w14:paraId="1E133C1D" w14:textId="77777777" w:rsidR="00D40B5C" w:rsidRPr="00B07F24" w:rsidRDefault="00D40B5C" w:rsidP="00B07F24">
      <w:pPr>
        <w:numPr>
          <w:ilvl w:val="0"/>
          <w:numId w:val="25"/>
        </w:numPr>
        <w:suppressAutoHyphens w:val="0"/>
        <w:jc w:val="both"/>
        <w:rPr>
          <w:rFonts w:ascii="Times New Roman" w:hAnsi="Times New Roman"/>
          <w:bCs/>
        </w:rPr>
      </w:pPr>
      <w:r w:rsidRPr="00B07F24">
        <w:rPr>
          <w:rFonts w:ascii="Times New Roman" w:hAnsi="Times New Roman"/>
          <w:bCs/>
        </w:rPr>
        <w:t>Numărul de citări în:</w:t>
      </w:r>
    </w:p>
    <w:p w14:paraId="62F5F515" w14:textId="054AB047" w:rsidR="00D40B5C" w:rsidRPr="00B07F24" w:rsidRDefault="00D40B5C" w:rsidP="00B07F24">
      <w:pPr>
        <w:numPr>
          <w:ilvl w:val="1"/>
          <w:numId w:val="25"/>
        </w:numPr>
        <w:suppressAutoHyphens w:val="0"/>
        <w:ind w:left="1434" w:hanging="357"/>
        <w:jc w:val="both"/>
        <w:rPr>
          <w:rFonts w:ascii="Times New Roman" w:hAnsi="Times New Roman"/>
        </w:rPr>
      </w:pPr>
      <w:r w:rsidRPr="00B07F24">
        <w:rPr>
          <w:rFonts w:ascii="Times New Roman" w:hAnsi="Times New Roman"/>
        </w:rPr>
        <w:t xml:space="preserve">Web of Science </w:t>
      </w:r>
      <w:r w:rsidR="0029376A">
        <w:rPr>
          <w:rFonts w:ascii="Times New Roman" w:hAnsi="Times New Roman"/>
        </w:rPr>
        <w:t>214</w:t>
      </w:r>
      <w:r w:rsidRPr="00B07F24">
        <w:rPr>
          <w:rFonts w:ascii="Times New Roman" w:hAnsi="Times New Roman"/>
        </w:rPr>
        <w:t xml:space="preserve"> IH </w:t>
      </w:r>
      <w:r w:rsidR="0029376A">
        <w:rPr>
          <w:rFonts w:ascii="Times New Roman" w:hAnsi="Times New Roman"/>
        </w:rPr>
        <w:t>10</w:t>
      </w:r>
    </w:p>
    <w:p w14:paraId="10C80A96" w14:textId="76EB6393" w:rsidR="00D40B5C" w:rsidRPr="00B07F24" w:rsidRDefault="00D40B5C" w:rsidP="00B07F24">
      <w:pPr>
        <w:numPr>
          <w:ilvl w:val="1"/>
          <w:numId w:val="25"/>
        </w:numPr>
        <w:suppressAutoHyphens w:val="0"/>
        <w:ind w:left="1434" w:hanging="357"/>
        <w:jc w:val="both"/>
        <w:rPr>
          <w:rFonts w:ascii="Times New Roman" w:hAnsi="Times New Roman"/>
        </w:rPr>
      </w:pPr>
      <w:r w:rsidRPr="00B07F24">
        <w:rPr>
          <w:rFonts w:ascii="Times New Roman" w:hAnsi="Times New Roman"/>
        </w:rPr>
        <w:t xml:space="preserve">Scopus </w:t>
      </w:r>
      <w:r w:rsidR="00060EC8" w:rsidRPr="00B07F24">
        <w:rPr>
          <w:rFonts w:ascii="Times New Roman" w:hAnsi="Times New Roman"/>
        </w:rPr>
        <w:t>234</w:t>
      </w:r>
      <w:r w:rsidRPr="00B07F24">
        <w:rPr>
          <w:rFonts w:ascii="Times New Roman" w:hAnsi="Times New Roman"/>
        </w:rPr>
        <w:t xml:space="preserve"> IH </w:t>
      </w:r>
      <w:r w:rsidR="00060EC8" w:rsidRPr="00B07F24">
        <w:rPr>
          <w:rFonts w:ascii="Times New Roman" w:hAnsi="Times New Roman"/>
        </w:rPr>
        <w:t>10</w:t>
      </w:r>
    </w:p>
    <w:p w14:paraId="53D02C15" w14:textId="6811CCB5" w:rsidR="00A02213" w:rsidRPr="00B07F24" w:rsidRDefault="00D40B5C" w:rsidP="00B07F24">
      <w:pPr>
        <w:numPr>
          <w:ilvl w:val="1"/>
          <w:numId w:val="25"/>
        </w:numPr>
        <w:suppressAutoHyphens w:val="0"/>
        <w:ind w:left="1434" w:hanging="357"/>
        <w:jc w:val="both"/>
        <w:rPr>
          <w:rFonts w:ascii="Times New Roman" w:hAnsi="Times New Roman"/>
        </w:rPr>
      </w:pPr>
      <w:r w:rsidRPr="00B07F24">
        <w:rPr>
          <w:rFonts w:ascii="Times New Roman" w:hAnsi="Times New Roman"/>
        </w:rPr>
        <w:t xml:space="preserve">Google Scholar </w:t>
      </w:r>
      <w:r w:rsidR="0029376A">
        <w:rPr>
          <w:rFonts w:ascii="Times New Roman" w:hAnsi="Times New Roman"/>
        </w:rPr>
        <w:t>500</w:t>
      </w:r>
      <w:r w:rsidRPr="00B07F24">
        <w:rPr>
          <w:rFonts w:ascii="Times New Roman" w:hAnsi="Times New Roman"/>
        </w:rPr>
        <w:t xml:space="preserve"> IH 1</w:t>
      </w:r>
      <w:r w:rsidR="0029376A">
        <w:rPr>
          <w:rFonts w:ascii="Times New Roman" w:hAnsi="Times New Roman"/>
        </w:rPr>
        <w:t>3</w:t>
      </w:r>
    </w:p>
    <w:p w14:paraId="54E8713B" w14:textId="5D8CE3D5" w:rsidR="00A02213" w:rsidRPr="00B07F24" w:rsidRDefault="00A02213" w:rsidP="00B07F24">
      <w:pPr>
        <w:numPr>
          <w:ilvl w:val="0"/>
          <w:numId w:val="25"/>
        </w:numPr>
        <w:suppressAutoHyphens w:val="0"/>
        <w:jc w:val="both"/>
        <w:rPr>
          <w:rFonts w:ascii="Times New Roman" w:hAnsi="Times New Roman"/>
        </w:rPr>
      </w:pPr>
      <w:r w:rsidRPr="00B07F24">
        <w:rPr>
          <w:rFonts w:ascii="Times New Roman" w:hAnsi="Times New Roman"/>
        </w:rPr>
        <w:t>FI cumulat ca prim autor</w:t>
      </w:r>
      <w:r w:rsidR="006432DC" w:rsidRPr="00B07F24">
        <w:rPr>
          <w:rFonts w:ascii="Times New Roman" w:hAnsi="Times New Roman"/>
        </w:rPr>
        <w:t xml:space="preserve"> </w:t>
      </w:r>
      <w:r w:rsidRPr="00B07F24">
        <w:rPr>
          <w:rFonts w:ascii="Times New Roman" w:hAnsi="Times New Roman"/>
        </w:rPr>
        <w:t>&gt;</w:t>
      </w:r>
      <w:r w:rsidR="006432DC" w:rsidRPr="00B07F24">
        <w:rPr>
          <w:rFonts w:ascii="Times New Roman" w:hAnsi="Times New Roman"/>
        </w:rPr>
        <w:t>35</w:t>
      </w:r>
    </w:p>
    <w:p w14:paraId="1605E8D2" w14:textId="77777777" w:rsidR="00D40B5C" w:rsidRPr="00B07F24" w:rsidRDefault="00D40B5C" w:rsidP="00B07F24">
      <w:pPr>
        <w:ind w:left="720"/>
        <w:jc w:val="both"/>
        <w:rPr>
          <w:rFonts w:ascii="Times New Roman" w:hAnsi="Times New Roman"/>
          <w:b/>
        </w:rPr>
      </w:pPr>
    </w:p>
    <w:p w14:paraId="7316EA29" w14:textId="77777777" w:rsidR="006432DC" w:rsidRPr="00B07F24" w:rsidRDefault="00D40B5C" w:rsidP="00B07F24">
      <w:pPr>
        <w:numPr>
          <w:ilvl w:val="0"/>
          <w:numId w:val="24"/>
        </w:numPr>
        <w:shd w:val="clear" w:color="auto" w:fill="FFFFFF"/>
        <w:suppressAutoHyphens w:val="0"/>
        <w:spacing w:after="200"/>
        <w:rPr>
          <w:rFonts w:ascii="Times New Roman" w:hAnsi="Times New Roman"/>
          <w:b/>
          <w:color w:val="000000"/>
        </w:rPr>
      </w:pPr>
      <w:r w:rsidRPr="00B07F24">
        <w:rPr>
          <w:rFonts w:ascii="Times New Roman" w:hAnsi="Times New Roman"/>
          <w:color w:val="1D2228"/>
          <w:lang w:eastAsia="en-GB"/>
        </w:rPr>
        <w:t xml:space="preserve"> </w:t>
      </w:r>
      <w:r w:rsidRPr="00B07F24">
        <w:rPr>
          <w:rFonts w:ascii="Times New Roman" w:hAnsi="Times New Roman"/>
          <w:b/>
          <w:color w:val="000000"/>
          <w:lang w:eastAsia="en-GB"/>
        </w:rPr>
        <w:t>Domeniul/domeniile sau direcțiile de cercetare științifică create/dezvoltate/</w:t>
      </w:r>
      <w:r w:rsidR="00FE4513" w:rsidRPr="00B07F24">
        <w:rPr>
          <w:rFonts w:ascii="Times New Roman" w:hAnsi="Times New Roman"/>
          <w:b/>
          <w:color w:val="000000"/>
          <w:lang w:eastAsia="en-GB"/>
        </w:rPr>
        <w:t>inovație</w:t>
      </w:r>
      <w:r w:rsidRPr="00B07F24">
        <w:rPr>
          <w:rFonts w:ascii="Times New Roman" w:hAnsi="Times New Roman"/>
          <w:b/>
          <w:color w:val="000000"/>
        </w:rPr>
        <w:t xml:space="preserve">: </w:t>
      </w:r>
    </w:p>
    <w:p w14:paraId="201EA39A" w14:textId="010D3780" w:rsidR="00D40B5C" w:rsidRPr="00B07F24" w:rsidRDefault="00963390" w:rsidP="00B07F24">
      <w:pPr>
        <w:shd w:val="clear" w:color="auto" w:fill="FFFFFF"/>
        <w:suppressAutoHyphens w:val="0"/>
        <w:spacing w:after="200"/>
        <w:ind w:left="1080"/>
        <w:rPr>
          <w:rFonts w:ascii="Times New Roman" w:hAnsi="Times New Roman"/>
          <w:bCs/>
          <w:color w:val="000000"/>
        </w:rPr>
      </w:pPr>
      <w:r w:rsidRPr="00B07F24">
        <w:rPr>
          <w:rFonts w:ascii="Times New Roman" w:hAnsi="Times New Roman"/>
          <w:bCs/>
          <w:color w:val="000000"/>
        </w:rPr>
        <w:t xml:space="preserve">imagistica endoscopica avansata, </w:t>
      </w:r>
      <w:r w:rsidR="00D40B5C" w:rsidRPr="00B07F24">
        <w:rPr>
          <w:rFonts w:ascii="Times New Roman" w:hAnsi="Times New Roman"/>
          <w:bCs/>
          <w:color w:val="000000"/>
        </w:rPr>
        <w:t xml:space="preserve">videocapsula endoscopica (in cancer colorectal si boala </w:t>
      </w:r>
      <w:r w:rsidR="00FE4513" w:rsidRPr="00B07F24">
        <w:rPr>
          <w:rFonts w:ascii="Times New Roman" w:hAnsi="Times New Roman"/>
          <w:bCs/>
          <w:color w:val="000000"/>
        </w:rPr>
        <w:t>Crohn</w:t>
      </w:r>
      <w:r w:rsidR="00D40B5C" w:rsidRPr="00B07F24">
        <w:rPr>
          <w:rFonts w:ascii="Times New Roman" w:hAnsi="Times New Roman"/>
          <w:bCs/>
          <w:color w:val="000000"/>
        </w:rPr>
        <w:t>), motilitate esofagiana(scurtarea esofagiana in durerea toracica necardiaca), boli inflamatorii intestinale</w:t>
      </w:r>
      <w:r w:rsidR="00FE4513" w:rsidRPr="00B07F24">
        <w:rPr>
          <w:rFonts w:ascii="Times New Roman" w:hAnsi="Times New Roman"/>
          <w:bCs/>
          <w:color w:val="000000"/>
        </w:rPr>
        <w:t xml:space="preserve"> </w:t>
      </w:r>
      <w:r w:rsidR="00D40B5C" w:rsidRPr="00B07F24">
        <w:rPr>
          <w:rFonts w:ascii="Times New Roman" w:hAnsi="Times New Roman"/>
          <w:bCs/>
          <w:color w:val="000000"/>
        </w:rPr>
        <w:t>(centrele de expertiza, steroid assessment tool)</w:t>
      </w:r>
    </w:p>
    <w:p w14:paraId="77500C6F" w14:textId="77777777" w:rsidR="00CD1FA9" w:rsidRPr="006432DC" w:rsidRDefault="002A078C" w:rsidP="00BB4D0E">
      <w:pPr>
        <w:spacing w:line="360" w:lineRule="auto"/>
        <w:ind w:left="360"/>
        <w:jc w:val="both"/>
        <w:rPr>
          <w:rFonts w:ascii="Times New Roman" w:hAnsi="Times New Roman"/>
          <w:b/>
          <w:lang w:val="en-US"/>
        </w:rPr>
      </w:pPr>
      <w:r w:rsidRPr="006432DC">
        <w:rPr>
          <w:rFonts w:ascii="Times New Roman" w:hAnsi="Times New Roman"/>
          <w:b/>
          <w:lang w:val="en-US"/>
        </w:rPr>
        <w:t xml:space="preserve">2. </w:t>
      </w:r>
      <w:proofErr w:type="spellStart"/>
      <w:r w:rsidR="00CD1FA9" w:rsidRPr="006432DC">
        <w:rPr>
          <w:rFonts w:ascii="Times New Roman" w:hAnsi="Times New Roman"/>
          <w:b/>
          <w:lang w:val="en-US"/>
        </w:rPr>
        <w:t>Comitete</w:t>
      </w:r>
      <w:proofErr w:type="spellEnd"/>
      <w:r w:rsidR="00CD1FA9" w:rsidRPr="006432D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D1FA9" w:rsidRPr="006432DC">
        <w:rPr>
          <w:rFonts w:ascii="Times New Roman" w:hAnsi="Times New Roman"/>
          <w:b/>
          <w:lang w:val="en-US"/>
        </w:rPr>
        <w:t>editoriale</w:t>
      </w:r>
      <w:proofErr w:type="spellEnd"/>
      <w:r w:rsidR="00CD1FA9" w:rsidRPr="006432DC">
        <w:rPr>
          <w:rFonts w:ascii="Times New Roman" w:hAnsi="Times New Roman"/>
          <w:b/>
          <w:lang w:val="en-US"/>
        </w:rPr>
        <w:t xml:space="preserve"> si referent</w:t>
      </w:r>
    </w:p>
    <w:p w14:paraId="54F9EBDE" w14:textId="1B511747" w:rsidR="00CD1FA9" w:rsidRPr="006432DC" w:rsidRDefault="00CD1FA9" w:rsidP="00BB4D0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6432DC">
        <w:rPr>
          <w:rFonts w:ascii="Times New Roman" w:hAnsi="Times New Roman"/>
          <w:lang w:val="en-US"/>
        </w:rPr>
        <w:t>Membru</w:t>
      </w:r>
      <w:proofErr w:type="spellEnd"/>
      <w:r w:rsidRPr="006432DC">
        <w:rPr>
          <w:rFonts w:ascii="Times New Roman" w:hAnsi="Times New Roman"/>
          <w:lang w:val="en-US"/>
        </w:rPr>
        <w:t xml:space="preserve"> in </w:t>
      </w:r>
      <w:proofErr w:type="spellStart"/>
      <w:r w:rsidRPr="006432DC">
        <w:rPr>
          <w:rFonts w:ascii="Times New Roman" w:hAnsi="Times New Roman"/>
          <w:lang w:val="en-US"/>
        </w:rPr>
        <w:t>comitet</w:t>
      </w:r>
      <w:proofErr w:type="spellEnd"/>
      <w:r w:rsidRPr="006432DC">
        <w:rPr>
          <w:rFonts w:ascii="Times New Roman" w:hAnsi="Times New Roman"/>
          <w:lang w:val="en-US"/>
        </w:rPr>
        <w:t xml:space="preserve"> editorial la „World Journ</w:t>
      </w:r>
      <w:r w:rsidR="00036064" w:rsidRPr="006432DC">
        <w:rPr>
          <w:rFonts w:ascii="Times New Roman" w:hAnsi="Times New Roman"/>
          <w:lang w:val="en-US"/>
        </w:rPr>
        <w:t xml:space="preserve">al </w:t>
      </w:r>
      <w:proofErr w:type="gramStart"/>
      <w:r w:rsidR="00036064" w:rsidRPr="006432DC">
        <w:rPr>
          <w:rFonts w:ascii="Times New Roman" w:hAnsi="Times New Roman"/>
          <w:lang w:val="en-US"/>
        </w:rPr>
        <w:t>Of</w:t>
      </w:r>
      <w:proofErr w:type="gramEnd"/>
      <w:r w:rsidR="00036064" w:rsidRPr="006432DC">
        <w:rPr>
          <w:rFonts w:ascii="Times New Roman" w:hAnsi="Times New Roman"/>
          <w:lang w:val="en-US"/>
        </w:rPr>
        <w:t xml:space="preserve"> Gastroenterology” </w:t>
      </w:r>
    </w:p>
    <w:p w14:paraId="6BAB8699" w14:textId="77777777" w:rsidR="00D40B5C" w:rsidRPr="006432DC" w:rsidRDefault="00CD1FA9" w:rsidP="00D40B5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6432DC">
        <w:rPr>
          <w:rFonts w:ascii="Times New Roman" w:hAnsi="Times New Roman"/>
          <w:lang w:val="en-US"/>
        </w:rPr>
        <w:t>Membru</w:t>
      </w:r>
      <w:proofErr w:type="spellEnd"/>
      <w:r w:rsidRPr="006432DC">
        <w:rPr>
          <w:rFonts w:ascii="Times New Roman" w:hAnsi="Times New Roman"/>
          <w:lang w:val="en-US"/>
        </w:rPr>
        <w:t xml:space="preserve"> in </w:t>
      </w:r>
      <w:proofErr w:type="spellStart"/>
      <w:r w:rsidRPr="006432DC">
        <w:rPr>
          <w:rFonts w:ascii="Times New Roman" w:hAnsi="Times New Roman"/>
          <w:lang w:val="en-US"/>
        </w:rPr>
        <w:t>comitet</w:t>
      </w:r>
      <w:proofErr w:type="spellEnd"/>
      <w:r w:rsidRPr="006432DC">
        <w:rPr>
          <w:rFonts w:ascii="Times New Roman" w:hAnsi="Times New Roman"/>
          <w:lang w:val="en-US"/>
        </w:rPr>
        <w:t xml:space="preserve"> editorial la „World Journal </w:t>
      </w:r>
      <w:proofErr w:type="gramStart"/>
      <w:r w:rsidRPr="006432DC">
        <w:rPr>
          <w:rFonts w:ascii="Times New Roman" w:hAnsi="Times New Roman"/>
          <w:lang w:val="en-US"/>
        </w:rPr>
        <w:t>Of</w:t>
      </w:r>
      <w:proofErr w:type="gramEnd"/>
      <w:r w:rsidRPr="006432DC">
        <w:rPr>
          <w:rFonts w:ascii="Times New Roman" w:hAnsi="Times New Roman"/>
          <w:lang w:val="en-US"/>
        </w:rPr>
        <w:t xml:space="preserve"> Gastrointe</w:t>
      </w:r>
      <w:r w:rsidR="00036064" w:rsidRPr="006432DC">
        <w:rPr>
          <w:rFonts w:ascii="Times New Roman" w:hAnsi="Times New Roman"/>
          <w:lang w:val="en-US"/>
        </w:rPr>
        <w:t xml:space="preserve">stinal Endoscopy” </w:t>
      </w:r>
    </w:p>
    <w:p w14:paraId="6648D0D6" w14:textId="2E578CBA" w:rsidR="000B76BC" w:rsidRPr="006432DC" w:rsidRDefault="00D40B5C" w:rsidP="00D40B5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lang w:val="en-US"/>
        </w:rPr>
      </w:pPr>
      <w:r w:rsidRPr="006432DC">
        <w:rPr>
          <w:rFonts w:ascii="Times New Roman" w:hAnsi="Times New Roman"/>
          <w:bCs/>
        </w:rPr>
        <w:t>Modern Medicine (2015, section editor)</w:t>
      </w:r>
    </w:p>
    <w:p w14:paraId="12807D88" w14:textId="77777777" w:rsidR="000B76BC" w:rsidRPr="006432DC" w:rsidRDefault="00CD1FA9" w:rsidP="000B76B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 xml:space="preserve">Reviewer </w:t>
      </w:r>
      <w:proofErr w:type="spell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World Journal </w:t>
      </w:r>
      <w:proofErr w:type="gramStart"/>
      <w:r w:rsidRPr="006432DC">
        <w:rPr>
          <w:rFonts w:ascii="Times New Roman" w:hAnsi="Times New Roman"/>
          <w:lang w:val="en-US"/>
        </w:rPr>
        <w:t>Of</w:t>
      </w:r>
      <w:proofErr w:type="gramEnd"/>
      <w:r w:rsidRPr="006432DC">
        <w:rPr>
          <w:rFonts w:ascii="Times New Roman" w:hAnsi="Times New Roman"/>
          <w:lang w:val="en-US"/>
        </w:rPr>
        <w:t xml:space="preserve"> Gastroenterology </w:t>
      </w:r>
    </w:p>
    <w:p w14:paraId="665C9170" w14:textId="77777777" w:rsidR="00CD1FA9" w:rsidRPr="006432DC" w:rsidRDefault="000B76BC" w:rsidP="000B76B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6432DC">
        <w:rPr>
          <w:rFonts w:ascii="Times New Roman" w:hAnsi="Times New Roman"/>
          <w:lang w:val="en-US"/>
        </w:rPr>
        <w:t>Reviewer</w:t>
      </w:r>
      <w:r w:rsidR="00CD1FA9" w:rsidRPr="006432DC">
        <w:rPr>
          <w:rFonts w:ascii="Times New Roman" w:hAnsi="Times New Roman"/>
          <w:lang w:val="en-US"/>
        </w:rPr>
        <w:t>World</w:t>
      </w:r>
      <w:proofErr w:type="spellEnd"/>
      <w:r w:rsidR="00CD1FA9" w:rsidRPr="006432DC">
        <w:rPr>
          <w:rFonts w:ascii="Times New Roman" w:hAnsi="Times New Roman"/>
          <w:lang w:val="en-US"/>
        </w:rPr>
        <w:t xml:space="preserve"> Journal </w:t>
      </w:r>
      <w:proofErr w:type="gramStart"/>
      <w:r w:rsidR="00CD1FA9" w:rsidRPr="006432DC">
        <w:rPr>
          <w:rFonts w:ascii="Times New Roman" w:hAnsi="Times New Roman"/>
          <w:lang w:val="en-US"/>
        </w:rPr>
        <w:t>Of</w:t>
      </w:r>
      <w:proofErr w:type="gramEnd"/>
      <w:r w:rsidR="00CD1FA9" w:rsidRPr="006432DC">
        <w:rPr>
          <w:rFonts w:ascii="Times New Roman" w:hAnsi="Times New Roman"/>
          <w:lang w:val="en-US"/>
        </w:rPr>
        <w:t xml:space="preserve"> Gastrointestinal Endoscopy</w:t>
      </w:r>
    </w:p>
    <w:p w14:paraId="08445706" w14:textId="084C95FA" w:rsidR="00CD1FA9" w:rsidRPr="006432DC" w:rsidRDefault="00CD1FA9" w:rsidP="00BB4D0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 xml:space="preserve">Reviewer </w:t>
      </w:r>
      <w:proofErr w:type="spellStart"/>
      <w:proofErr w:type="gram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 “</w:t>
      </w:r>
      <w:proofErr w:type="gramEnd"/>
      <w:r w:rsidRPr="006432DC">
        <w:rPr>
          <w:rFonts w:ascii="Times New Roman" w:hAnsi="Times New Roman"/>
          <w:lang w:val="en-US"/>
        </w:rPr>
        <w:t xml:space="preserve">Digestion” </w:t>
      </w:r>
    </w:p>
    <w:p w14:paraId="40CB32C8" w14:textId="77777777" w:rsidR="003E5F39" w:rsidRPr="006432DC" w:rsidRDefault="00126656" w:rsidP="003E5F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>Review</w:t>
      </w:r>
      <w:r w:rsidR="003E5F39" w:rsidRPr="006432DC">
        <w:rPr>
          <w:rFonts w:ascii="Times New Roman" w:hAnsi="Times New Roman"/>
          <w:lang w:val="en-US"/>
        </w:rPr>
        <w:t>e</w:t>
      </w:r>
      <w:r w:rsidRPr="006432DC">
        <w:rPr>
          <w:rFonts w:ascii="Times New Roman" w:hAnsi="Times New Roman"/>
          <w:lang w:val="en-US"/>
        </w:rPr>
        <w:t xml:space="preserve">r </w:t>
      </w:r>
      <w:proofErr w:type="spell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Endoscopy </w:t>
      </w:r>
    </w:p>
    <w:p w14:paraId="4E6805F0" w14:textId="77777777" w:rsidR="00126656" w:rsidRPr="006432DC" w:rsidRDefault="003E5F39" w:rsidP="003E5F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lastRenderedPageBreak/>
        <w:t xml:space="preserve">Reviewer </w:t>
      </w:r>
      <w:proofErr w:type="spell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</w:t>
      </w:r>
      <w:r w:rsidR="00126656" w:rsidRPr="006432DC">
        <w:rPr>
          <w:rFonts w:ascii="Times New Roman" w:hAnsi="Times New Roman"/>
          <w:lang w:val="en-US"/>
        </w:rPr>
        <w:t>Endoscopy International Open</w:t>
      </w:r>
    </w:p>
    <w:p w14:paraId="07B89584" w14:textId="77777777" w:rsidR="00CD1FA9" w:rsidRPr="006432DC" w:rsidRDefault="00CD1FA9" w:rsidP="00BB4D0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 xml:space="preserve">Reviewer </w:t>
      </w:r>
      <w:proofErr w:type="spell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„Journal of Medicine and Medical Sciences”</w:t>
      </w:r>
    </w:p>
    <w:p w14:paraId="4F4CADD0" w14:textId="77777777" w:rsidR="00CD1FA9" w:rsidRPr="006432DC" w:rsidRDefault="00CD1FA9" w:rsidP="009576A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 xml:space="preserve">Reviewer </w:t>
      </w:r>
      <w:proofErr w:type="spell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</w:t>
      </w:r>
      <w:proofErr w:type="spellStart"/>
      <w:r w:rsidRPr="006432DC">
        <w:rPr>
          <w:rFonts w:ascii="Times New Roman" w:hAnsi="Times New Roman"/>
          <w:lang w:val="en-US"/>
        </w:rPr>
        <w:t>revista</w:t>
      </w:r>
      <w:proofErr w:type="spellEnd"/>
      <w:r w:rsidRPr="006432DC">
        <w:rPr>
          <w:rFonts w:ascii="Times New Roman" w:hAnsi="Times New Roman"/>
          <w:lang w:val="en-US"/>
        </w:rPr>
        <w:t xml:space="preserve"> “Journal of Cellular and Molecular Medicine”</w:t>
      </w:r>
      <w:r w:rsidR="009576AF" w:rsidRPr="006432DC">
        <w:rPr>
          <w:rFonts w:ascii="Times New Roman" w:hAnsi="Times New Roman"/>
          <w:lang w:val="en-US"/>
        </w:rPr>
        <w:t xml:space="preserve"> ISI &gt;,69</w:t>
      </w:r>
    </w:p>
    <w:p w14:paraId="4BB4DBA1" w14:textId="77777777" w:rsidR="00CD1FA9" w:rsidRPr="006432DC" w:rsidRDefault="00CD1FA9" w:rsidP="00BB4D0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 xml:space="preserve">Reviewer </w:t>
      </w:r>
      <w:proofErr w:type="spellStart"/>
      <w:r w:rsidRPr="006432DC">
        <w:rPr>
          <w:rFonts w:ascii="Times New Roman" w:hAnsi="Times New Roman"/>
          <w:lang w:val="en-US"/>
        </w:rPr>
        <w:t>pentru</w:t>
      </w:r>
      <w:proofErr w:type="spellEnd"/>
      <w:r w:rsidRPr="006432DC">
        <w:rPr>
          <w:rFonts w:ascii="Times New Roman" w:hAnsi="Times New Roman"/>
          <w:lang w:val="en-US"/>
        </w:rPr>
        <w:t xml:space="preserve"> </w:t>
      </w:r>
      <w:proofErr w:type="spellStart"/>
      <w:r w:rsidRPr="006432DC">
        <w:rPr>
          <w:rFonts w:ascii="Times New Roman" w:hAnsi="Times New Roman"/>
          <w:lang w:val="en-US"/>
        </w:rPr>
        <w:t>revista</w:t>
      </w:r>
      <w:proofErr w:type="spellEnd"/>
      <w:r w:rsidRPr="006432DC">
        <w:rPr>
          <w:rFonts w:ascii="Times New Roman" w:hAnsi="Times New Roman"/>
          <w:lang w:val="en-US"/>
        </w:rPr>
        <w:t xml:space="preserve"> </w:t>
      </w:r>
      <w:proofErr w:type="gramStart"/>
      <w:r w:rsidRPr="006432DC">
        <w:rPr>
          <w:rFonts w:ascii="Times New Roman" w:hAnsi="Times New Roman"/>
          <w:lang w:val="en-US"/>
        </w:rPr>
        <w:t xml:space="preserve">“ </w:t>
      </w:r>
      <w:proofErr w:type="spellStart"/>
      <w:r w:rsidRPr="006432DC">
        <w:rPr>
          <w:rFonts w:ascii="Times New Roman" w:hAnsi="Times New Roman"/>
          <w:lang w:val="en-US"/>
        </w:rPr>
        <w:t>Maedica</w:t>
      </w:r>
      <w:proofErr w:type="spellEnd"/>
      <w:proofErr w:type="gramEnd"/>
      <w:r w:rsidRPr="006432DC">
        <w:rPr>
          <w:rFonts w:ascii="Times New Roman" w:hAnsi="Times New Roman"/>
          <w:lang w:val="en-US"/>
        </w:rPr>
        <w:t>”</w:t>
      </w:r>
    </w:p>
    <w:p w14:paraId="745A8BDF" w14:textId="77777777" w:rsidR="00353A86" w:rsidRPr="006432DC" w:rsidRDefault="00CD1FA9" w:rsidP="00BB4D0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lang w:val="en-US"/>
        </w:rPr>
      </w:pPr>
      <w:r w:rsidRPr="006432DC">
        <w:rPr>
          <w:rFonts w:ascii="Times New Roman" w:hAnsi="Times New Roman"/>
          <w:lang w:val="en-US"/>
        </w:rPr>
        <w:t>Referent CNCSIS</w:t>
      </w:r>
    </w:p>
    <w:p w14:paraId="14CB9374" w14:textId="4E5646ED" w:rsidR="00CD1FA9" w:rsidRPr="006432DC" w:rsidRDefault="00060EC8" w:rsidP="00BB4D0E">
      <w:pPr>
        <w:spacing w:line="360" w:lineRule="auto"/>
        <w:jc w:val="both"/>
        <w:rPr>
          <w:rFonts w:ascii="Times New Roman" w:hAnsi="Times New Roman"/>
          <w:b/>
          <w:bCs/>
          <w:noProof/>
          <w:lang w:val="en-US"/>
        </w:rPr>
      </w:pPr>
      <w:r w:rsidRPr="006432DC">
        <w:rPr>
          <w:rFonts w:ascii="Times New Roman" w:hAnsi="Times New Roman"/>
          <w:b/>
          <w:bCs/>
          <w:lang w:val="it-IT"/>
        </w:rPr>
        <w:t>3</w:t>
      </w:r>
      <w:r w:rsidR="002A078C" w:rsidRPr="006432DC">
        <w:rPr>
          <w:rFonts w:ascii="Times New Roman" w:hAnsi="Times New Roman"/>
          <w:b/>
          <w:bCs/>
          <w:lang w:val="it-IT"/>
        </w:rPr>
        <w:t>.</w:t>
      </w:r>
      <w:r w:rsidR="00CD1FA9" w:rsidRPr="006432DC">
        <w:rPr>
          <w:rFonts w:ascii="Times New Roman" w:hAnsi="Times New Roman"/>
          <w:b/>
          <w:bCs/>
          <w:noProof/>
          <w:lang w:val="en-US"/>
        </w:rPr>
        <w:t>Granturi</w:t>
      </w:r>
      <w:r w:rsidR="00353A86" w:rsidRPr="006432DC">
        <w:rPr>
          <w:rFonts w:ascii="Times New Roman" w:hAnsi="Times New Roman"/>
          <w:b/>
          <w:bCs/>
          <w:noProof/>
          <w:lang w:val="en-US"/>
        </w:rPr>
        <w:t>:</w:t>
      </w:r>
      <w:r w:rsidR="00CD1FA9" w:rsidRPr="006432DC">
        <w:rPr>
          <w:rFonts w:ascii="Times New Roman" w:hAnsi="Times New Roman"/>
          <w:b/>
          <w:bCs/>
          <w:noProof/>
          <w:lang w:val="en-US"/>
        </w:rPr>
        <w:t xml:space="preserve"> </w:t>
      </w:r>
    </w:p>
    <w:p w14:paraId="60E481B6" w14:textId="77777777" w:rsidR="00353A86" w:rsidRPr="006432DC" w:rsidRDefault="00CD1FA9" w:rsidP="00BB4D0E">
      <w:pPr>
        <w:spacing w:line="360" w:lineRule="auto"/>
        <w:jc w:val="both"/>
        <w:rPr>
          <w:rFonts w:ascii="Times New Roman" w:hAnsi="Times New Roman"/>
          <w:b/>
          <w:noProof/>
          <w:lang w:val="en-US"/>
        </w:rPr>
      </w:pPr>
      <w:r w:rsidRPr="006432DC">
        <w:rPr>
          <w:rFonts w:ascii="Times New Roman" w:hAnsi="Times New Roman"/>
          <w:b/>
          <w:noProof/>
          <w:lang w:val="en-US"/>
        </w:rPr>
        <w:t>Director</w:t>
      </w:r>
      <w:r w:rsidR="001B11C1" w:rsidRPr="006432DC">
        <w:rPr>
          <w:rFonts w:ascii="Times New Roman" w:hAnsi="Times New Roman"/>
          <w:b/>
          <w:noProof/>
          <w:lang w:val="en-US"/>
        </w:rPr>
        <w:t xml:space="preserve"> de grant</w:t>
      </w:r>
      <w:r w:rsidRPr="006432DC">
        <w:rPr>
          <w:rFonts w:ascii="Times New Roman" w:hAnsi="Times New Roman"/>
          <w:b/>
          <w:noProof/>
          <w:lang w:val="en-US"/>
        </w:rPr>
        <w:t>:</w:t>
      </w:r>
    </w:p>
    <w:p w14:paraId="593E4FB5" w14:textId="651FFB38" w:rsidR="00963390" w:rsidRPr="006432DC" w:rsidRDefault="00963390" w:rsidP="00BB4D0E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6432DC">
        <w:rPr>
          <w:rFonts w:ascii="Times New Roman" w:hAnsi="Times New Roman"/>
          <w:noProof/>
        </w:rPr>
        <w:t>2019 VIST imaging in colonic polyp characterisation, Sonoscape Ltd., 60000 EUR</w:t>
      </w:r>
    </w:p>
    <w:p w14:paraId="39510247" w14:textId="474FBE24" w:rsidR="00CD1FA9" w:rsidRPr="006432DC" w:rsidRDefault="00CD1FA9" w:rsidP="00BB4D0E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6432DC">
        <w:rPr>
          <w:rFonts w:ascii="Times New Roman" w:hAnsi="Times New Roman"/>
          <w:noProof/>
        </w:rPr>
        <w:t xml:space="preserve">2013- Director de grant national </w:t>
      </w:r>
      <w:r w:rsidR="001B11C1" w:rsidRPr="006432DC">
        <w:rPr>
          <w:rFonts w:ascii="Times New Roman" w:hAnsi="Times New Roman"/>
          <w:noProof/>
        </w:rPr>
        <w:t xml:space="preserve">al tinerilor cercetatori, </w:t>
      </w:r>
      <w:r w:rsidRPr="006432DC">
        <w:rPr>
          <w:rFonts w:ascii="Times New Roman" w:hAnsi="Times New Roman"/>
          <w:noProof/>
        </w:rPr>
        <w:t>obtinut prin competitie, proiect: Disfunctia endoteliala la pacientii cu IBD, oferit de UMF Carol Davila, valoare 5000 euro</w:t>
      </w:r>
    </w:p>
    <w:p w14:paraId="73D12B7E" w14:textId="16F5768D" w:rsidR="00353A86" w:rsidRPr="006432DC" w:rsidRDefault="00353A86" w:rsidP="00BB4D0E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6432DC">
        <w:rPr>
          <w:rFonts w:ascii="Times New Roman" w:hAnsi="Times New Roman"/>
          <w:noProof/>
        </w:rPr>
        <w:t xml:space="preserve">2010-2013 </w:t>
      </w:r>
      <w:r w:rsidR="001B11C1" w:rsidRPr="006432DC">
        <w:rPr>
          <w:rFonts w:ascii="Times New Roman" w:hAnsi="Times New Roman"/>
          <w:noProof/>
        </w:rPr>
        <w:t xml:space="preserve">castigator grant al </w:t>
      </w:r>
      <w:r w:rsidRPr="006432DC">
        <w:rPr>
          <w:rFonts w:ascii="Times New Roman" w:hAnsi="Times New Roman"/>
          <w:noProof/>
        </w:rPr>
        <w:t>European Society of Gastroenterological Endoscopy ESGE-Given European Research Grant, Screening of high risk colorectal cancer patients unable or unwilling to take a colonoscop</w:t>
      </w:r>
      <w:r w:rsidR="002A078C" w:rsidRPr="006432DC">
        <w:rPr>
          <w:rFonts w:ascii="Times New Roman" w:hAnsi="Times New Roman"/>
          <w:noProof/>
        </w:rPr>
        <w:t>y  using Pillcam2 videocapsule</w:t>
      </w:r>
      <w:r w:rsidRPr="006432DC">
        <w:rPr>
          <w:rFonts w:ascii="Times New Roman" w:hAnsi="Times New Roman"/>
          <w:noProof/>
        </w:rPr>
        <w:t>,</w:t>
      </w:r>
      <w:r w:rsidR="002A078C" w:rsidRPr="006432DC">
        <w:rPr>
          <w:rFonts w:ascii="Times New Roman" w:hAnsi="Times New Roman"/>
          <w:noProof/>
        </w:rPr>
        <w:t>valoare</w:t>
      </w:r>
      <w:r w:rsidR="00963390" w:rsidRPr="006432DC">
        <w:rPr>
          <w:rFonts w:ascii="Times New Roman" w:hAnsi="Times New Roman"/>
          <w:noProof/>
        </w:rPr>
        <w:t xml:space="preserve"> </w:t>
      </w:r>
      <w:r w:rsidR="002A078C" w:rsidRPr="006432DC">
        <w:rPr>
          <w:rFonts w:ascii="Times New Roman" w:hAnsi="Times New Roman"/>
          <w:noProof/>
        </w:rPr>
        <w:t>150.000 euro</w:t>
      </w:r>
    </w:p>
    <w:p w14:paraId="3A7E687A" w14:textId="77777777" w:rsidR="00CD1FA9" w:rsidRPr="006432DC" w:rsidRDefault="00CD1FA9" w:rsidP="00BB4D0E">
      <w:pPr>
        <w:suppressAutoHyphens w:val="0"/>
        <w:spacing w:line="360" w:lineRule="auto"/>
        <w:jc w:val="both"/>
        <w:rPr>
          <w:rFonts w:ascii="Times New Roman" w:hAnsi="Times New Roman"/>
          <w:b/>
          <w:bCs/>
          <w:noProof/>
        </w:rPr>
      </w:pPr>
      <w:r w:rsidRPr="006432DC">
        <w:rPr>
          <w:rFonts w:ascii="Times New Roman" w:hAnsi="Times New Roman"/>
          <w:b/>
          <w:bCs/>
          <w:noProof/>
        </w:rPr>
        <w:t>Membru</w:t>
      </w:r>
      <w:r w:rsidR="001B11C1" w:rsidRPr="006432DC">
        <w:rPr>
          <w:rFonts w:ascii="Times New Roman" w:hAnsi="Times New Roman"/>
          <w:b/>
          <w:bCs/>
          <w:noProof/>
        </w:rPr>
        <w:t xml:space="preserve"> in colectiv de cercetare</w:t>
      </w:r>
      <w:r w:rsidRPr="006432DC">
        <w:rPr>
          <w:rFonts w:ascii="Times New Roman" w:hAnsi="Times New Roman"/>
          <w:b/>
          <w:bCs/>
          <w:noProof/>
        </w:rPr>
        <w:t>:</w:t>
      </w:r>
    </w:p>
    <w:p w14:paraId="1E7AD2C9" w14:textId="77777777" w:rsidR="00CD1FA9" w:rsidRPr="006432DC" w:rsidRDefault="00CD1FA9" w:rsidP="00BB4D0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6432DC">
        <w:rPr>
          <w:rFonts w:ascii="Times New Roman" w:hAnsi="Times New Roman"/>
          <w:noProof/>
        </w:rPr>
        <w:t>2014</w:t>
      </w:r>
      <w:r w:rsidR="00557B11" w:rsidRPr="006432DC">
        <w:rPr>
          <w:rFonts w:ascii="Times New Roman" w:hAnsi="Times New Roman"/>
          <w:noProof/>
        </w:rPr>
        <w:t>-</w:t>
      </w:r>
      <w:r w:rsidRPr="006432DC">
        <w:rPr>
          <w:rFonts w:ascii="Times New Roman" w:hAnsi="Times New Roman"/>
          <w:noProof/>
        </w:rPr>
        <w:t xml:space="preserve"> Implementarea unei solutii pilot de teledermatologie ca instrument suport pentru activitatea medicala si de cercetare, granta national oferit de SRD, valoare 4000 euro, membru in echipa de cercetare</w:t>
      </w:r>
    </w:p>
    <w:p w14:paraId="68F520EA" w14:textId="77777777" w:rsidR="00353A86" w:rsidRPr="006432DC" w:rsidRDefault="00353A86" w:rsidP="00BB4D0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noProof/>
        </w:rPr>
      </w:pPr>
      <w:r w:rsidRPr="006432DC">
        <w:rPr>
          <w:rFonts w:ascii="Times New Roman" w:hAnsi="Times New Roman"/>
          <w:noProof/>
        </w:rPr>
        <w:t xml:space="preserve">2011-2014 Program structural european POSDRU: "Tehnici de histologie in vivo"', expert </w:t>
      </w:r>
    </w:p>
    <w:p w14:paraId="1EFC9E2E" w14:textId="77777777" w:rsidR="00353A86" w:rsidRPr="006432DC" w:rsidRDefault="00353A86" w:rsidP="00BB4D0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</w:rPr>
      </w:pPr>
      <w:r w:rsidRPr="006432DC">
        <w:rPr>
          <w:rFonts w:ascii="Times New Roman" w:hAnsi="Times New Roman"/>
        </w:rPr>
        <w:t>2008-2012 „Corelarea manifestarilor clinice, paraclinice si morfologice cu manifestarile genomice in cancerul epitelial scuamos de esofag”, PNCDI, Program 4, parteneriate in domeniile prioritare, member</w:t>
      </w:r>
    </w:p>
    <w:p w14:paraId="5C4D1723" w14:textId="77777777" w:rsidR="00353A86" w:rsidRPr="006432DC" w:rsidRDefault="00353A86" w:rsidP="00BB4D0E">
      <w:pPr>
        <w:numPr>
          <w:ilvl w:val="0"/>
          <w:numId w:val="2"/>
        </w:numPr>
        <w:suppressAutoHyphens w:val="0"/>
        <w:spacing w:line="360" w:lineRule="auto"/>
        <w:rPr>
          <w:rFonts w:ascii="Times New Roman" w:hAnsi="Times New Roman"/>
          <w:noProof/>
        </w:rPr>
      </w:pPr>
      <w:r w:rsidRPr="006432DC">
        <w:rPr>
          <w:rFonts w:ascii="Times New Roman" w:hAnsi="Times New Roman"/>
          <w:noProof/>
        </w:rPr>
        <w:t>2007 – 2010: „Expresia si functia proteinelor jonctiunilor strânse –studiu în modele experimentale si la pacientii cu dementa”. Grant PNCD II, member</w:t>
      </w:r>
    </w:p>
    <w:p w14:paraId="2D594E27" w14:textId="77777777" w:rsidR="00353A86" w:rsidRPr="006432DC" w:rsidRDefault="00353A86" w:rsidP="00BB4D0E">
      <w:pPr>
        <w:spacing w:line="360" w:lineRule="auto"/>
        <w:jc w:val="both"/>
        <w:rPr>
          <w:rFonts w:ascii="Times New Roman" w:hAnsi="Times New Roman"/>
        </w:rPr>
      </w:pPr>
    </w:p>
    <w:p w14:paraId="5618060F" w14:textId="55801A1D" w:rsidR="00C60C89" w:rsidRPr="006432DC" w:rsidRDefault="00C60C89" w:rsidP="00C60C89">
      <w:pPr>
        <w:pStyle w:val="CVNormal"/>
        <w:spacing w:line="360" w:lineRule="auto"/>
        <w:rPr>
          <w:rFonts w:ascii="Times New Roman" w:hAnsi="Times New Roman"/>
          <w:bCs/>
          <w:lang w:val="en-US"/>
        </w:rPr>
      </w:pPr>
      <w:proofErr w:type="spellStart"/>
      <w:r w:rsidRPr="006432DC">
        <w:rPr>
          <w:rFonts w:ascii="Times New Roman" w:hAnsi="Times New Roman"/>
          <w:b/>
          <w:bCs/>
          <w:lang w:val="en-US"/>
        </w:rPr>
        <w:t>Studii</w:t>
      </w:r>
      <w:proofErr w:type="spellEnd"/>
      <w:r w:rsidRPr="006432DC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6432DC">
        <w:rPr>
          <w:rFonts w:ascii="Times New Roman" w:hAnsi="Times New Roman"/>
          <w:b/>
          <w:bCs/>
          <w:lang w:val="en-US"/>
        </w:rPr>
        <w:t>clinice</w:t>
      </w:r>
      <w:proofErr w:type="spellEnd"/>
      <w:r w:rsidRPr="006432DC">
        <w:rPr>
          <w:rFonts w:ascii="Times New Roman" w:hAnsi="Times New Roman"/>
          <w:b/>
          <w:bCs/>
          <w:lang w:val="en-US"/>
        </w:rPr>
        <w:t xml:space="preserve"> Investigator principal:</w:t>
      </w:r>
      <w:r w:rsidR="00D40B5C" w:rsidRPr="006432DC">
        <w:rPr>
          <w:rFonts w:ascii="Times New Roman" w:hAnsi="Times New Roman"/>
          <w:b/>
          <w:bCs/>
          <w:lang w:val="en-US"/>
        </w:rPr>
        <w:t>&gt;3</w:t>
      </w:r>
      <w:r w:rsidR="00036064" w:rsidRPr="006432DC">
        <w:rPr>
          <w:rFonts w:ascii="Times New Roman" w:hAnsi="Times New Roman"/>
          <w:b/>
          <w:bCs/>
          <w:lang w:val="en-US"/>
        </w:rPr>
        <w:t>0</w:t>
      </w:r>
      <w:r w:rsidR="00D40B5C" w:rsidRPr="006432DC">
        <w:rPr>
          <w:rFonts w:ascii="Times New Roman" w:hAnsi="Times New Roman"/>
          <w:b/>
          <w:bCs/>
          <w:lang w:val="en-US"/>
        </w:rPr>
        <w:t xml:space="preserve">;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endoscopie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: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validare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SB3,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Pillcam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colon in screening CCR, VCE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gastrica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sub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ghidaj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IRM, participant la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grup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de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lucru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European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pentru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consens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VCE in </w:t>
      </w:r>
      <w:proofErr w:type="spellStart"/>
      <w:r w:rsidR="00D40B5C" w:rsidRPr="006432DC">
        <w:rPr>
          <w:rFonts w:ascii="Times New Roman" w:hAnsi="Times New Roman"/>
          <w:bCs/>
          <w:lang w:val="en-US"/>
        </w:rPr>
        <w:t>boala</w:t>
      </w:r>
      <w:proofErr w:type="spellEnd"/>
      <w:r w:rsidR="00D40B5C" w:rsidRPr="006432DC">
        <w:rPr>
          <w:rFonts w:ascii="Times New Roman" w:hAnsi="Times New Roman"/>
          <w:bCs/>
          <w:lang w:val="en-US"/>
        </w:rPr>
        <w:t xml:space="preserve"> Crohn</w:t>
      </w:r>
      <w:r w:rsidR="006432DC" w:rsidRPr="006432DC">
        <w:rPr>
          <w:rFonts w:ascii="Times New Roman" w:hAnsi="Times New Roman"/>
          <w:bCs/>
          <w:lang w:val="en-US"/>
        </w:rPr>
        <w:t xml:space="preserve">,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clasificare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polipi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colonici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,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rolul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AI in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diagnosticul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polipilor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colonici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,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pregatirea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in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colonoscopie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,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sedare</w:t>
      </w:r>
      <w:proofErr w:type="spellEnd"/>
      <w:r w:rsidR="006432DC" w:rsidRPr="006432DC">
        <w:rPr>
          <w:rFonts w:ascii="Times New Roman" w:hAnsi="Times New Roman"/>
          <w:bCs/>
          <w:lang w:val="en-US"/>
        </w:rPr>
        <w:t xml:space="preserve"> in </w:t>
      </w:r>
      <w:proofErr w:type="spellStart"/>
      <w:r w:rsidR="006432DC" w:rsidRPr="006432DC">
        <w:rPr>
          <w:rFonts w:ascii="Times New Roman" w:hAnsi="Times New Roman"/>
          <w:bCs/>
          <w:lang w:val="en-US"/>
        </w:rPr>
        <w:t>endoscopie</w:t>
      </w:r>
      <w:proofErr w:type="spellEnd"/>
    </w:p>
    <w:p w14:paraId="2756F29C" w14:textId="57994598" w:rsidR="00353A86" w:rsidRPr="00D40B5C" w:rsidRDefault="00353A86" w:rsidP="00C60C89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sectPr w:rsidR="00353A86" w:rsidRPr="00D40B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F5C60" w14:textId="77777777" w:rsidR="00CB475D" w:rsidRDefault="00CB475D">
      <w:r>
        <w:separator/>
      </w:r>
    </w:p>
  </w:endnote>
  <w:endnote w:type="continuationSeparator" w:id="0">
    <w:p w14:paraId="1F5F7D29" w14:textId="77777777" w:rsidR="00CB475D" w:rsidRDefault="00CB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F6A0" w14:textId="77777777" w:rsidR="00FE4513" w:rsidRDefault="00FE4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60C89" w14:paraId="76293024" w14:textId="77777777">
      <w:trPr>
        <w:cantSplit/>
      </w:trPr>
      <w:tc>
        <w:tcPr>
          <w:tcW w:w="3117" w:type="dxa"/>
        </w:tcPr>
        <w:p w14:paraId="3F49CEAC" w14:textId="77777777" w:rsidR="00C60C89" w:rsidRDefault="00C60C89">
          <w:pPr>
            <w:pStyle w:val="CVFooterLeft"/>
          </w:pPr>
          <w:r>
            <w:t xml:space="preserve">Pagina / - Curriculum vitae al </w:t>
          </w:r>
        </w:p>
        <w:p w14:paraId="0D8A695D" w14:textId="77777777" w:rsidR="00C60C89" w:rsidRDefault="00C60C89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1F8D633" w14:textId="77777777" w:rsidR="00C60C89" w:rsidRDefault="00C60C89">
          <w:pPr>
            <w:pStyle w:val="CVFooterRight"/>
          </w:pPr>
          <w:r>
            <w:t>Pentru mai multe informaţii despre Europass accesaţi pagina: http://europass.cedefop.europa.eu</w:t>
          </w:r>
        </w:p>
        <w:p w14:paraId="123E2BF6" w14:textId="77777777" w:rsidR="00C60C89" w:rsidRDefault="00C60C89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2528C2A0" w14:textId="77777777" w:rsidR="00C60C89" w:rsidRDefault="00C60C89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6E50" w14:textId="77777777" w:rsidR="00FE4513" w:rsidRDefault="00FE4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CAAC8" w14:textId="77777777" w:rsidR="00CB475D" w:rsidRDefault="00CB475D">
      <w:r>
        <w:separator/>
      </w:r>
    </w:p>
  </w:footnote>
  <w:footnote w:type="continuationSeparator" w:id="0">
    <w:p w14:paraId="4782E57F" w14:textId="77777777" w:rsidR="00CB475D" w:rsidRDefault="00CB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DAD5" w14:textId="77777777" w:rsidR="00FE4513" w:rsidRDefault="00FE4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D82F" w14:textId="77777777" w:rsidR="00FE4513" w:rsidRDefault="00FE4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921E2" w14:textId="77777777" w:rsidR="00FE4513" w:rsidRDefault="00FE4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5E06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53610"/>
    <w:multiLevelType w:val="hybridMultilevel"/>
    <w:tmpl w:val="79900DD2"/>
    <w:lvl w:ilvl="0" w:tplc="040C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430944"/>
    <w:multiLevelType w:val="hybridMultilevel"/>
    <w:tmpl w:val="42C02D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86CF2"/>
    <w:multiLevelType w:val="hybridMultilevel"/>
    <w:tmpl w:val="9676B8A6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4" w15:restartNumberingAfterBreak="0">
    <w:nsid w:val="274B2FF5"/>
    <w:multiLevelType w:val="hybridMultilevel"/>
    <w:tmpl w:val="0DB2E1C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2D4C3C"/>
    <w:multiLevelType w:val="hybridMultilevel"/>
    <w:tmpl w:val="B626702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231ED5"/>
    <w:multiLevelType w:val="hybridMultilevel"/>
    <w:tmpl w:val="241220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560A7"/>
    <w:multiLevelType w:val="hybridMultilevel"/>
    <w:tmpl w:val="E2EE5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37BD1"/>
    <w:multiLevelType w:val="hybridMultilevel"/>
    <w:tmpl w:val="CB040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90A5D"/>
    <w:multiLevelType w:val="hybridMultilevel"/>
    <w:tmpl w:val="5ACA88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6643E"/>
    <w:multiLevelType w:val="hybridMultilevel"/>
    <w:tmpl w:val="59A6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6F6"/>
    <w:multiLevelType w:val="hybridMultilevel"/>
    <w:tmpl w:val="8D8A4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5AA"/>
    <w:multiLevelType w:val="hybridMultilevel"/>
    <w:tmpl w:val="3E56E2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5563BF"/>
    <w:multiLevelType w:val="hybridMultilevel"/>
    <w:tmpl w:val="BB4CF86C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D09A2"/>
    <w:multiLevelType w:val="hybridMultilevel"/>
    <w:tmpl w:val="A9524620"/>
    <w:lvl w:ilvl="0" w:tplc="A3E2810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40F8"/>
    <w:multiLevelType w:val="hybridMultilevel"/>
    <w:tmpl w:val="66D69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76AA"/>
    <w:multiLevelType w:val="hybridMultilevel"/>
    <w:tmpl w:val="59349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9418A"/>
    <w:multiLevelType w:val="hybridMultilevel"/>
    <w:tmpl w:val="3E28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A7AD5"/>
    <w:multiLevelType w:val="hybridMultilevel"/>
    <w:tmpl w:val="1EB210F6"/>
    <w:lvl w:ilvl="0" w:tplc="FEC80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1C546E"/>
    <w:multiLevelType w:val="hybridMultilevel"/>
    <w:tmpl w:val="969EB63E"/>
    <w:lvl w:ilvl="0" w:tplc="040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0" w15:restartNumberingAfterBreak="0">
    <w:nsid w:val="590A159E"/>
    <w:multiLevelType w:val="hybridMultilevel"/>
    <w:tmpl w:val="17125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35A5C"/>
    <w:multiLevelType w:val="hybridMultilevel"/>
    <w:tmpl w:val="751E9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1D351E"/>
    <w:multiLevelType w:val="hybridMultilevel"/>
    <w:tmpl w:val="F3883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37CFB"/>
    <w:multiLevelType w:val="hybridMultilevel"/>
    <w:tmpl w:val="8D8A4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C0E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C635909"/>
    <w:multiLevelType w:val="hybridMultilevel"/>
    <w:tmpl w:val="FCAE3DB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524FB"/>
    <w:multiLevelType w:val="hybridMultilevel"/>
    <w:tmpl w:val="DC0C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40165F"/>
    <w:multiLevelType w:val="hybridMultilevel"/>
    <w:tmpl w:val="2F986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D7E62"/>
    <w:multiLevelType w:val="hybridMultilevel"/>
    <w:tmpl w:val="328ED1C2"/>
    <w:lvl w:ilvl="0" w:tplc="040C000F">
      <w:start w:val="1"/>
      <w:numFmt w:val="decimal"/>
      <w:lvlText w:val="%1."/>
      <w:lvlJc w:val="left"/>
      <w:pPr>
        <w:ind w:left="2148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6"/>
  </w:num>
  <w:num w:numId="5">
    <w:abstractNumId w:val="7"/>
  </w:num>
  <w:num w:numId="6">
    <w:abstractNumId w:val="15"/>
  </w:num>
  <w:num w:numId="7">
    <w:abstractNumId w:val="28"/>
  </w:num>
  <w:num w:numId="8">
    <w:abstractNumId w:val="8"/>
  </w:num>
  <w:num w:numId="9">
    <w:abstractNumId w:val="5"/>
  </w:num>
  <w:num w:numId="10">
    <w:abstractNumId w:val="13"/>
  </w:num>
  <w:num w:numId="11">
    <w:abstractNumId w:val="2"/>
  </w:num>
  <w:num w:numId="12">
    <w:abstractNumId w:val="16"/>
  </w:num>
  <w:num w:numId="13">
    <w:abstractNumId w:val="25"/>
  </w:num>
  <w:num w:numId="14">
    <w:abstractNumId w:val="9"/>
  </w:num>
  <w:num w:numId="15">
    <w:abstractNumId w:val="21"/>
  </w:num>
  <w:num w:numId="16">
    <w:abstractNumId w:val="4"/>
  </w:num>
  <w:num w:numId="17">
    <w:abstractNumId w:val="19"/>
  </w:num>
  <w:num w:numId="18">
    <w:abstractNumId w:val="18"/>
  </w:num>
  <w:num w:numId="19">
    <w:abstractNumId w:val="27"/>
  </w:num>
  <w:num w:numId="20">
    <w:abstractNumId w:val="12"/>
  </w:num>
  <w:num w:numId="21">
    <w:abstractNumId w:val="3"/>
  </w:num>
  <w:num w:numId="22">
    <w:abstractNumId w:val="1"/>
  </w:num>
  <w:num w:numId="23">
    <w:abstractNumId w:val="0"/>
  </w:num>
  <w:num w:numId="24">
    <w:abstractNumId w:val="14"/>
  </w:num>
  <w:num w:numId="25">
    <w:abstractNumId w:val="20"/>
  </w:num>
  <w:num w:numId="26">
    <w:abstractNumId w:val="17"/>
  </w:num>
  <w:num w:numId="27">
    <w:abstractNumId w:val="10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0"/>
    <w:rsid w:val="00003166"/>
    <w:rsid w:val="000044AD"/>
    <w:rsid w:val="00006BD9"/>
    <w:rsid w:val="000169C7"/>
    <w:rsid w:val="00016E5D"/>
    <w:rsid w:val="00036064"/>
    <w:rsid w:val="00042C9B"/>
    <w:rsid w:val="00047317"/>
    <w:rsid w:val="00057297"/>
    <w:rsid w:val="00060EC8"/>
    <w:rsid w:val="000712EE"/>
    <w:rsid w:val="000731B6"/>
    <w:rsid w:val="000B087F"/>
    <w:rsid w:val="000B76BC"/>
    <w:rsid w:val="000C3BE4"/>
    <w:rsid w:val="000C4F8F"/>
    <w:rsid w:val="000F70EC"/>
    <w:rsid w:val="00101E48"/>
    <w:rsid w:val="00126656"/>
    <w:rsid w:val="00131465"/>
    <w:rsid w:val="0013349F"/>
    <w:rsid w:val="00161DBF"/>
    <w:rsid w:val="001838B5"/>
    <w:rsid w:val="001B0066"/>
    <w:rsid w:val="001B11C1"/>
    <w:rsid w:val="001D1D38"/>
    <w:rsid w:val="001D3BD4"/>
    <w:rsid w:val="001F298F"/>
    <w:rsid w:val="00200A54"/>
    <w:rsid w:val="002074E0"/>
    <w:rsid w:val="00225DC7"/>
    <w:rsid w:val="00233739"/>
    <w:rsid w:val="00255D9B"/>
    <w:rsid w:val="0029376A"/>
    <w:rsid w:val="00294528"/>
    <w:rsid w:val="002A078C"/>
    <w:rsid w:val="002B708D"/>
    <w:rsid w:val="002B7463"/>
    <w:rsid w:val="00316569"/>
    <w:rsid w:val="00353A86"/>
    <w:rsid w:val="00354A0F"/>
    <w:rsid w:val="003619F3"/>
    <w:rsid w:val="00382E2C"/>
    <w:rsid w:val="0038347A"/>
    <w:rsid w:val="003A7831"/>
    <w:rsid w:val="003E5F39"/>
    <w:rsid w:val="004166CA"/>
    <w:rsid w:val="0043205F"/>
    <w:rsid w:val="00453DF0"/>
    <w:rsid w:val="004558F4"/>
    <w:rsid w:val="00472A82"/>
    <w:rsid w:val="004B5B71"/>
    <w:rsid w:val="004C6782"/>
    <w:rsid w:val="004D7FC1"/>
    <w:rsid w:val="005051A9"/>
    <w:rsid w:val="00506179"/>
    <w:rsid w:val="00533553"/>
    <w:rsid w:val="00552077"/>
    <w:rsid w:val="00557B11"/>
    <w:rsid w:val="005653F9"/>
    <w:rsid w:val="005C7E9E"/>
    <w:rsid w:val="005D6A22"/>
    <w:rsid w:val="006152AC"/>
    <w:rsid w:val="006432DC"/>
    <w:rsid w:val="00655061"/>
    <w:rsid w:val="00662ACA"/>
    <w:rsid w:val="0067318F"/>
    <w:rsid w:val="006D3C73"/>
    <w:rsid w:val="006D6E6B"/>
    <w:rsid w:val="007055A0"/>
    <w:rsid w:val="00711EA5"/>
    <w:rsid w:val="00712ECC"/>
    <w:rsid w:val="00726FB9"/>
    <w:rsid w:val="007447C3"/>
    <w:rsid w:val="00746395"/>
    <w:rsid w:val="00751F55"/>
    <w:rsid w:val="00761E18"/>
    <w:rsid w:val="007A10B0"/>
    <w:rsid w:val="007D089B"/>
    <w:rsid w:val="00804039"/>
    <w:rsid w:val="00820CE0"/>
    <w:rsid w:val="00824D64"/>
    <w:rsid w:val="00837601"/>
    <w:rsid w:val="00861975"/>
    <w:rsid w:val="00867260"/>
    <w:rsid w:val="00867549"/>
    <w:rsid w:val="008969B7"/>
    <w:rsid w:val="008A3AAB"/>
    <w:rsid w:val="008B403A"/>
    <w:rsid w:val="008D3BA6"/>
    <w:rsid w:val="008F7127"/>
    <w:rsid w:val="0093761F"/>
    <w:rsid w:val="0094515C"/>
    <w:rsid w:val="009576AF"/>
    <w:rsid w:val="009626ED"/>
    <w:rsid w:val="00963390"/>
    <w:rsid w:val="00975B14"/>
    <w:rsid w:val="00995FFE"/>
    <w:rsid w:val="009A4020"/>
    <w:rsid w:val="009C70F5"/>
    <w:rsid w:val="009F3613"/>
    <w:rsid w:val="00A02213"/>
    <w:rsid w:val="00A1257D"/>
    <w:rsid w:val="00A13314"/>
    <w:rsid w:val="00A36EF1"/>
    <w:rsid w:val="00A47FAF"/>
    <w:rsid w:val="00A520E2"/>
    <w:rsid w:val="00A73326"/>
    <w:rsid w:val="00A95B73"/>
    <w:rsid w:val="00A96240"/>
    <w:rsid w:val="00AF0931"/>
    <w:rsid w:val="00AF43DF"/>
    <w:rsid w:val="00B03D30"/>
    <w:rsid w:val="00B0732D"/>
    <w:rsid w:val="00B07F24"/>
    <w:rsid w:val="00B27013"/>
    <w:rsid w:val="00B368C6"/>
    <w:rsid w:val="00B86258"/>
    <w:rsid w:val="00BA3064"/>
    <w:rsid w:val="00BB4D0E"/>
    <w:rsid w:val="00C352B3"/>
    <w:rsid w:val="00C60C89"/>
    <w:rsid w:val="00C60D86"/>
    <w:rsid w:val="00C65F2A"/>
    <w:rsid w:val="00C745FB"/>
    <w:rsid w:val="00C91456"/>
    <w:rsid w:val="00C92D1C"/>
    <w:rsid w:val="00CA2475"/>
    <w:rsid w:val="00CA436B"/>
    <w:rsid w:val="00CA4E0C"/>
    <w:rsid w:val="00CB475D"/>
    <w:rsid w:val="00CD052B"/>
    <w:rsid w:val="00CD1FA9"/>
    <w:rsid w:val="00CD5BC2"/>
    <w:rsid w:val="00CE1CF8"/>
    <w:rsid w:val="00CF1E9F"/>
    <w:rsid w:val="00D23780"/>
    <w:rsid w:val="00D322A0"/>
    <w:rsid w:val="00D326ED"/>
    <w:rsid w:val="00D40B5C"/>
    <w:rsid w:val="00D65BB7"/>
    <w:rsid w:val="00D7717E"/>
    <w:rsid w:val="00D84368"/>
    <w:rsid w:val="00D95AF4"/>
    <w:rsid w:val="00DB4195"/>
    <w:rsid w:val="00DE4680"/>
    <w:rsid w:val="00E21E4E"/>
    <w:rsid w:val="00E35277"/>
    <w:rsid w:val="00E63210"/>
    <w:rsid w:val="00E67619"/>
    <w:rsid w:val="00E80CCB"/>
    <w:rsid w:val="00E86A2F"/>
    <w:rsid w:val="00E907C5"/>
    <w:rsid w:val="00E93361"/>
    <w:rsid w:val="00EA0F1C"/>
    <w:rsid w:val="00EB7918"/>
    <w:rsid w:val="00F23FCD"/>
    <w:rsid w:val="00F26265"/>
    <w:rsid w:val="00F66B10"/>
    <w:rsid w:val="00F74997"/>
    <w:rsid w:val="00F80289"/>
    <w:rsid w:val="00F80CEA"/>
    <w:rsid w:val="00FA2B46"/>
    <w:rsid w:val="00FE4513"/>
    <w:rsid w:val="00FF318C"/>
    <w:rsid w:val="00FF4D34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18C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schriftd1">
    <w:name w:val="schriftd1"/>
    <w:rsid w:val="00353A86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taille11">
    <w:name w:val="taille11"/>
    <w:basedOn w:val="DefaultParagraphFont"/>
    <w:rsid w:val="00353A86"/>
  </w:style>
  <w:style w:type="character" w:customStyle="1" w:styleId="jrnl">
    <w:name w:val="jrnl"/>
    <w:basedOn w:val="DefaultParagraphFont"/>
    <w:rsid w:val="00353A86"/>
  </w:style>
  <w:style w:type="paragraph" w:customStyle="1" w:styleId="desc">
    <w:name w:val="desc"/>
    <w:basedOn w:val="Normal"/>
    <w:rsid w:val="008969B7"/>
    <w:pPr>
      <w:suppressAutoHyphens w:val="0"/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issueandvolume">
    <w:name w:val="issueandvolume"/>
    <w:basedOn w:val="Normal"/>
    <w:rsid w:val="00CA436B"/>
    <w:pPr>
      <w:suppressAutoHyphens w:val="0"/>
      <w:spacing w:beforeLines="1" w:afterLines="1"/>
    </w:pPr>
    <w:rPr>
      <w:rFonts w:ascii="Times" w:eastAsia="Times" w:hAnsi="Times"/>
      <w:lang w:val="en-US" w:eastAsia="fr-FR"/>
    </w:rPr>
  </w:style>
  <w:style w:type="character" w:customStyle="1" w:styleId="issuetocvolume">
    <w:name w:val="issuetocvolume"/>
    <w:basedOn w:val="DefaultParagraphFont"/>
    <w:rsid w:val="00CA436B"/>
  </w:style>
  <w:style w:type="character" w:customStyle="1" w:styleId="apple-converted-space">
    <w:name w:val="apple-converted-space"/>
    <w:basedOn w:val="DefaultParagraphFont"/>
    <w:rsid w:val="00CA436B"/>
  </w:style>
  <w:style w:type="character" w:customStyle="1" w:styleId="issuetocissue">
    <w:name w:val="issuetocissue"/>
    <w:basedOn w:val="DefaultParagraphFont"/>
    <w:rsid w:val="00CA436B"/>
  </w:style>
  <w:style w:type="character" w:styleId="Strong">
    <w:name w:val="Strong"/>
    <w:qFormat/>
    <w:rsid w:val="001D3BD4"/>
    <w:rPr>
      <w:b/>
      <w:bCs/>
    </w:rPr>
  </w:style>
  <w:style w:type="paragraph" w:customStyle="1" w:styleId="Title1">
    <w:name w:val="Title1"/>
    <w:basedOn w:val="Normal"/>
    <w:rsid w:val="005051A9"/>
    <w:pPr>
      <w:suppressAutoHyphens w:val="0"/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details">
    <w:name w:val="details"/>
    <w:basedOn w:val="Normal"/>
    <w:rsid w:val="005051A9"/>
    <w:pPr>
      <w:suppressAutoHyphens w:val="0"/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Default">
    <w:name w:val="Default"/>
    <w:rsid w:val="00EB791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40B5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40B5C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 w:eastAsia="en-US"/>
    </w:rPr>
  </w:style>
  <w:style w:type="character" w:customStyle="1" w:styleId="highlight">
    <w:name w:val="highlight"/>
    <w:rsid w:val="00D40B5C"/>
  </w:style>
  <w:style w:type="character" w:styleId="FollowedHyperlink">
    <w:name w:val="FollowedHyperlink"/>
    <w:basedOn w:val="DefaultParagraphFont"/>
    <w:rsid w:val="00233739"/>
    <w:rPr>
      <w:color w:val="954F72" w:themeColor="followedHyperlink"/>
      <w:u w:val="single"/>
    </w:rPr>
  </w:style>
  <w:style w:type="paragraph" w:customStyle="1" w:styleId="Title2">
    <w:name w:val="Title2"/>
    <w:basedOn w:val="Normal"/>
    <w:rsid w:val="0023373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16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journals.sagepub.com/author/Koulaouzidis%2C+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30208</CharactersWithSpaces>
  <SharedDoc>false</SharedDoc>
  <HLinks>
    <vt:vector size="6" baseType="variant">
      <vt:variant>
        <vt:i4>5898257</vt:i4>
      </vt:variant>
      <vt:variant>
        <vt:i4>2058</vt:i4>
      </vt:variant>
      <vt:variant>
        <vt:i4>1025</vt:i4>
      </vt:variant>
      <vt:variant>
        <vt:i4>1</vt:i4>
      </vt:variant>
      <vt:variant>
        <vt:lpwstr>SNC11306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Windows User</cp:lastModifiedBy>
  <cp:revision>13</cp:revision>
  <cp:lastPrinted>2005-01-20T14:27:00Z</cp:lastPrinted>
  <dcterms:created xsi:type="dcterms:W3CDTF">2019-06-07T18:35:00Z</dcterms:created>
  <dcterms:modified xsi:type="dcterms:W3CDTF">2019-10-28T15:33:00Z</dcterms:modified>
</cp:coreProperties>
</file>