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693"/>
        <w:gridCol w:w="312"/>
        <w:gridCol w:w="1672"/>
        <w:gridCol w:w="1333"/>
        <w:gridCol w:w="1505"/>
      </w:tblGrid>
      <w:tr w:rsidR="00FC75B3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C75B3" w:rsidRDefault="002C2D66">
            <w:pPr>
              <w:pStyle w:val="CVHeading3"/>
              <w:rPr>
                <w:lang w:val="en-GB"/>
              </w:rPr>
            </w:pPr>
            <w:r>
              <w:rPr>
                <w:noProof/>
                <w:lang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75B3">
              <w:rPr>
                <w:lang w:val="en-GB"/>
              </w:rPr>
              <w:t xml:space="preserve"> </w:t>
            </w:r>
          </w:p>
          <w:p w:rsidR="00FC75B3" w:rsidRDefault="00FC75B3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6"/>
            <w:vMerge w:val="restart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</w:tr>
      <w:tr w:rsidR="00FC75B3">
        <w:trPr>
          <w:cantSplit/>
          <w:trHeight w:hRule="exact" w:val="425"/>
        </w:trPr>
        <w:tc>
          <w:tcPr>
            <w:tcW w:w="2834" w:type="dxa"/>
            <w:vMerge/>
          </w:tcPr>
          <w:p w:rsidR="00FC75B3" w:rsidRDefault="00FC75B3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6"/>
            <w:vMerge/>
          </w:tcPr>
          <w:p w:rsidR="00FC75B3" w:rsidRDefault="00FC75B3">
            <w:pPr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:rsidR="00FC75B3" w:rsidRDefault="00FC75B3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 w:rsidP="00AF4F9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Informatii personale</w:t>
            </w: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Nume</w:t>
            </w:r>
            <w:r w:rsidR="00FC75B3">
              <w:rPr>
                <w:lang w:val="en-GB"/>
              </w:rPr>
              <w:t xml:space="preserve"> </w:t>
            </w:r>
          </w:p>
        </w:tc>
        <w:tc>
          <w:tcPr>
            <w:tcW w:w="7655" w:type="dxa"/>
            <w:gridSpan w:val="6"/>
          </w:tcPr>
          <w:p w:rsidR="00FC75B3" w:rsidRDefault="000050AF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bCs/>
                <w:sz w:val="22"/>
                <w:szCs w:val="22"/>
              </w:rPr>
              <w:t>BOJINCA MIHAI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Adresa</w:t>
            </w:r>
          </w:p>
        </w:tc>
        <w:tc>
          <w:tcPr>
            <w:tcW w:w="7655" w:type="dxa"/>
            <w:gridSpan w:val="6"/>
          </w:tcPr>
          <w:p w:rsidR="00FC75B3" w:rsidRDefault="00AF4F9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Spital “Dr. I. Cantacuzino”, I. Movila 5- 7, sector 2, Bucuresti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 w:rsidP="00AF4F9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Telefon</w:t>
            </w:r>
          </w:p>
        </w:tc>
        <w:tc>
          <w:tcPr>
            <w:tcW w:w="2833" w:type="dxa"/>
            <w:gridSpan w:val="2"/>
          </w:tcPr>
          <w:p w:rsidR="00FC75B3" w:rsidRDefault="007719CE">
            <w:pPr>
              <w:pStyle w:val="CVNormal"/>
              <w:rPr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+ 4021</w:t>
            </w:r>
            <w:r w:rsidR="00D86E94">
              <w:rPr>
                <w:rFonts w:ascii="Arial" w:hAnsi="Arial" w:cs="Arial"/>
                <w:b/>
                <w:bCs/>
              </w:rPr>
              <w:t>2107100/107</w:t>
            </w:r>
          </w:p>
        </w:tc>
        <w:tc>
          <w:tcPr>
            <w:tcW w:w="1984" w:type="dxa"/>
            <w:gridSpan w:val="2"/>
          </w:tcPr>
          <w:p w:rsidR="00FC75B3" w:rsidRDefault="00AF4F9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</w:t>
            </w:r>
            <w:r w:rsidR="00FC75B3">
              <w:rPr>
                <w:lang w:val="en-GB"/>
              </w:rPr>
              <w:t>:</w:t>
            </w:r>
          </w:p>
        </w:tc>
        <w:tc>
          <w:tcPr>
            <w:tcW w:w="2838" w:type="dxa"/>
            <w:gridSpan w:val="2"/>
          </w:tcPr>
          <w:p w:rsidR="00FC75B3" w:rsidRDefault="007719CE">
            <w:pPr>
              <w:pStyle w:val="CVNormal"/>
              <w:rPr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+40723</w:t>
            </w:r>
            <w:r w:rsidR="00D86E94">
              <w:rPr>
                <w:rFonts w:ascii="Arial" w:hAnsi="Arial" w:cs="Arial"/>
                <w:b/>
                <w:bCs/>
              </w:rPr>
              <w:t>302501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</w:t>
            </w:r>
          </w:p>
        </w:tc>
        <w:tc>
          <w:tcPr>
            <w:tcW w:w="7655" w:type="dxa"/>
            <w:gridSpan w:val="6"/>
          </w:tcPr>
          <w:p w:rsidR="00FC75B3" w:rsidRDefault="00D86E9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+40212101338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6"/>
          </w:tcPr>
          <w:p w:rsidR="00FC75B3" w:rsidRDefault="00D86E94" w:rsidP="00D86E94">
            <w:pPr>
              <w:pStyle w:val="CVNormal"/>
              <w:rPr>
                <w:lang w:val="en-GB"/>
              </w:rPr>
            </w:pPr>
            <w:r>
              <w:t>vmbojinca@yahoo.com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Nationalitate</w:t>
            </w:r>
          </w:p>
        </w:tc>
        <w:tc>
          <w:tcPr>
            <w:tcW w:w="7655" w:type="dxa"/>
            <w:gridSpan w:val="6"/>
          </w:tcPr>
          <w:p w:rsidR="00FC75B3" w:rsidRDefault="00AF4F9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Romana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 nasterii</w:t>
            </w:r>
          </w:p>
        </w:tc>
        <w:tc>
          <w:tcPr>
            <w:tcW w:w="7655" w:type="dxa"/>
            <w:gridSpan w:val="6"/>
          </w:tcPr>
          <w:p w:rsidR="007719CE" w:rsidRDefault="00D86E94" w:rsidP="007719CE">
            <w:pPr>
              <w:pStyle w:val="CVSpacer"/>
              <w:ind w:right="-720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="00AF4F93">
              <w:rPr>
                <w:sz w:val="20"/>
              </w:rPr>
              <w:t>februarie</w:t>
            </w:r>
            <w:r>
              <w:rPr>
                <w:sz w:val="20"/>
              </w:rPr>
              <w:t xml:space="preserve"> 1965</w:t>
            </w:r>
          </w:p>
          <w:p w:rsidR="00FC75B3" w:rsidRDefault="00FC75B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Sex</w:t>
            </w:r>
          </w:p>
        </w:tc>
        <w:tc>
          <w:tcPr>
            <w:tcW w:w="7655" w:type="dxa"/>
            <w:gridSpan w:val="6"/>
          </w:tcPr>
          <w:p w:rsidR="00FC75B3" w:rsidRDefault="00AF4F9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Masculin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 w:rsidTr="00F06F1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1"/>
              <w:spacing w:before="0"/>
              <w:rPr>
                <w:rFonts w:cs="Arial"/>
                <w:sz w:val="20"/>
                <w:lang w:val="en-GB"/>
              </w:rPr>
            </w:pPr>
            <w:r>
              <w:rPr>
                <w:lang w:val="en-GB"/>
              </w:rPr>
              <w:t>Aplicatie pentru</w:t>
            </w:r>
          </w:p>
        </w:tc>
        <w:tc>
          <w:tcPr>
            <w:tcW w:w="7655" w:type="dxa"/>
            <w:gridSpan w:val="6"/>
          </w:tcPr>
          <w:p w:rsidR="00FC75B3" w:rsidRDefault="00FC75B3" w:rsidP="00AF4F93">
            <w:pPr>
              <w:pStyle w:val="CVNormal-FirstLine"/>
              <w:rPr>
                <w:rFonts w:cs="Arial"/>
                <w:lang w:val="en-GB"/>
              </w:rPr>
            </w:pPr>
          </w:p>
        </w:tc>
      </w:tr>
      <w:tr w:rsidR="00FC75B3" w:rsidTr="00F06F12">
        <w:trPr>
          <w:cantSplit/>
        </w:trPr>
        <w:tc>
          <w:tcPr>
            <w:tcW w:w="3117" w:type="dxa"/>
            <w:gridSpan w:val="2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 w:rsidP="00AF4F93">
            <w:pPr>
              <w:pStyle w:val="CVHeading1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FC75B3">
              <w:rPr>
                <w:lang w:val="en-GB"/>
              </w:rPr>
              <w:t>xperien</w:t>
            </w:r>
            <w:r>
              <w:rPr>
                <w:lang w:val="en-GB"/>
              </w:rPr>
              <w:t>ta profesional</w:t>
            </w:r>
            <w:r w:rsidR="002E4160">
              <w:rPr>
                <w:lang w:val="en-GB"/>
              </w:rPr>
              <w:t>a</w:t>
            </w: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 w:rsidP="00AF4F9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7655" w:type="dxa"/>
            <w:gridSpan w:val="6"/>
          </w:tcPr>
          <w:p w:rsidR="00FC75B3" w:rsidRDefault="00D86E9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2007</w:t>
            </w:r>
            <w:r w:rsidR="00AF4F93">
              <w:rPr>
                <w:lang w:val="en-GB"/>
              </w:rPr>
              <w:t>-prezent</w:t>
            </w:r>
            <w:r w:rsidR="00FC75B3">
              <w:rPr>
                <w:lang w:val="en-GB"/>
              </w:rPr>
              <w:t xml:space="preserve"> 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Pozitie</w:t>
            </w:r>
          </w:p>
        </w:tc>
        <w:tc>
          <w:tcPr>
            <w:tcW w:w="7655" w:type="dxa"/>
            <w:gridSpan w:val="6"/>
          </w:tcPr>
          <w:p w:rsidR="00FC75B3" w:rsidRDefault="00AF4F93" w:rsidP="00AF4F93">
            <w:pPr>
              <w:pStyle w:val="CV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Sef sectie Medicina Interna 1, conferentiar universitar.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Activitati si responsabilitati</w:t>
            </w:r>
          </w:p>
        </w:tc>
        <w:tc>
          <w:tcPr>
            <w:tcW w:w="7655" w:type="dxa"/>
            <w:gridSpan w:val="6"/>
          </w:tcPr>
          <w:p w:rsidR="00FC75B3" w:rsidRDefault="00AF4F93" w:rsidP="00AF4F93">
            <w:pPr>
              <w:pStyle w:val="CVNormal"/>
              <w:rPr>
                <w:lang w:val="en-GB"/>
              </w:rPr>
            </w:pPr>
            <w:r>
              <w:t>Diagnosticul si tratamentul pacientilor sectiei. Cursuri si activitate practica cu student si rezidenti Reumatologie si Medicina Interna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si adresa angajatorului</w:t>
            </w:r>
          </w:p>
        </w:tc>
        <w:tc>
          <w:tcPr>
            <w:tcW w:w="7655" w:type="dxa"/>
            <w:gridSpan w:val="6"/>
          </w:tcPr>
          <w:p w:rsidR="00AA16FE" w:rsidRPr="002715E3" w:rsidRDefault="00AF4F93" w:rsidP="00AA16FE">
            <w:pPr>
              <w:pStyle w:val="CVNormal"/>
              <w:ind w:left="0" w:right="600"/>
            </w:pPr>
            <w:r>
              <w:t>Spital “Dr. I. Cantacuzino”</w:t>
            </w:r>
            <w:r w:rsidR="00D86E94">
              <w:t>, I. Movila</w:t>
            </w:r>
            <w:r>
              <w:t xml:space="preserve"> 5 – 7</w:t>
            </w:r>
            <w:r w:rsidR="00D86E94">
              <w:t xml:space="preserve">, </w:t>
            </w:r>
            <w:r>
              <w:t>sector 2, UMF “</w:t>
            </w:r>
            <w:r w:rsidR="00D86E94">
              <w:t xml:space="preserve"> </w:t>
            </w:r>
            <w:r w:rsidR="00AA16FE" w:rsidRPr="002715E3">
              <w:t>Carol Davila</w:t>
            </w:r>
            <w:r>
              <w:t>”</w:t>
            </w:r>
            <w:r w:rsidR="00AA16FE" w:rsidRPr="002715E3">
              <w:t xml:space="preserve">, </w:t>
            </w:r>
            <w:r w:rsidR="00AA16FE">
              <w:t>Dio</w:t>
            </w:r>
            <w:r>
              <w:t>nisie Lupu 47, sector 2 Bucuresti</w:t>
            </w:r>
          </w:p>
          <w:p w:rsidR="00FC75B3" w:rsidRPr="00AA16FE" w:rsidRDefault="00FC75B3">
            <w:pPr>
              <w:pStyle w:val="CVNormal"/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65D37" w:rsidP="00F65D3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Sector de activitate </w:t>
            </w:r>
          </w:p>
        </w:tc>
        <w:tc>
          <w:tcPr>
            <w:tcW w:w="7655" w:type="dxa"/>
            <w:gridSpan w:val="6"/>
          </w:tcPr>
          <w:p w:rsidR="00FC75B3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Medicina, educatie medicala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6"/>
          </w:tcPr>
          <w:p w:rsidR="00FC75B3" w:rsidRDefault="00D86E9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2004</w:t>
            </w:r>
            <w:r w:rsidR="00AA16FE">
              <w:rPr>
                <w:lang w:val="en-GB"/>
              </w:rPr>
              <w:t>-200</w:t>
            </w:r>
            <w:r>
              <w:rPr>
                <w:lang w:val="en-GB"/>
              </w:rPr>
              <w:t>7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Pozitie</w:t>
            </w:r>
          </w:p>
        </w:tc>
        <w:tc>
          <w:tcPr>
            <w:tcW w:w="7655" w:type="dxa"/>
            <w:gridSpan w:val="6"/>
          </w:tcPr>
          <w:p w:rsidR="00F65D37" w:rsidRDefault="00F65D37">
            <w:pPr>
              <w:pStyle w:val="CV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Sef sectie Medicina Interna 1, sef de lucrari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Activitati si responsabilitati</w:t>
            </w:r>
          </w:p>
        </w:tc>
        <w:tc>
          <w:tcPr>
            <w:tcW w:w="7655" w:type="dxa"/>
            <w:gridSpan w:val="6"/>
          </w:tcPr>
          <w:p w:rsidR="00F65D37" w:rsidRDefault="00F65D37" w:rsidP="002E4160">
            <w:pPr>
              <w:pStyle w:val="CVNormal"/>
              <w:rPr>
                <w:lang w:val="en-GB"/>
              </w:rPr>
            </w:pPr>
            <w:r>
              <w:t>Diagnosticul si tratamentul pacientilor sectiei. Cursuri si activitate practica cu student si rezidenti Reumatologie si Medicina Interna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si adresa angajatorului</w:t>
            </w:r>
          </w:p>
        </w:tc>
        <w:tc>
          <w:tcPr>
            <w:tcW w:w="7655" w:type="dxa"/>
            <w:gridSpan w:val="6"/>
          </w:tcPr>
          <w:p w:rsidR="00F65D37" w:rsidRPr="002715E3" w:rsidRDefault="00F65D37" w:rsidP="002E4160">
            <w:pPr>
              <w:pStyle w:val="CVNormal"/>
              <w:ind w:left="0" w:right="600"/>
            </w:pPr>
            <w:r>
              <w:t xml:space="preserve">Spital “Dr. I. Cantacuzino”, I. Movila 5 – 7, sector 2, UMF “ </w:t>
            </w:r>
            <w:r w:rsidRPr="002715E3">
              <w:t>Carol Davila</w:t>
            </w:r>
            <w:r>
              <w:t>”</w:t>
            </w:r>
            <w:r w:rsidRPr="002715E3">
              <w:t xml:space="preserve">, </w:t>
            </w:r>
            <w:r>
              <w:t>Dionisie Lupu 47, sector 2 Bucuresti</w:t>
            </w:r>
          </w:p>
          <w:p w:rsidR="00F65D37" w:rsidRPr="00AA16FE" w:rsidRDefault="00F65D37" w:rsidP="002E4160">
            <w:pPr>
              <w:pStyle w:val="CVNormal"/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AF4F9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Sector de activitate</w:t>
            </w:r>
          </w:p>
        </w:tc>
        <w:tc>
          <w:tcPr>
            <w:tcW w:w="7655" w:type="dxa"/>
            <w:gridSpan w:val="6"/>
          </w:tcPr>
          <w:p w:rsidR="00FC75B3" w:rsidRDefault="00AF4F9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Medicina, educatie medicala.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 w:rsidP="00F65D37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7655" w:type="dxa"/>
            <w:gridSpan w:val="6"/>
          </w:tcPr>
          <w:p w:rsidR="00FC75B3" w:rsidRDefault="00D86E9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2000 </w:t>
            </w:r>
            <w:r w:rsidR="00AA16FE">
              <w:rPr>
                <w:lang w:val="en-GB"/>
              </w:rPr>
              <w:t>-</w:t>
            </w:r>
            <w:r>
              <w:rPr>
                <w:lang w:val="en-GB"/>
              </w:rPr>
              <w:t xml:space="preserve"> </w:t>
            </w:r>
            <w:r w:rsidR="00AA16FE">
              <w:rPr>
                <w:lang w:val="en-GB"/>
              </w:rPr>
              <w:t>200</w:t>
            </w:r>
            <w:r>
              <w:rPr>
                <w:lang w:val="en-GB"/>
              </w:rPr>
              <w:t>4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Pozitie</w:t>
            </w:r>
          </w:p>
        </w:tc>
        <w:tc>
          <w:tcPr>
            <w:tcW w:w="7655" w:type="dxa"/>
            <w:gridSpan w:val="6"/>
          </w:tcPr>
          <w:p w:rsidR="00F65D37" w:rsidRDefault="00F65D37" w:rsidP="002E4160">
            <w:pPr>
              <w:pStyle w:val="CV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Sef sectie Medicina Interna 1, asistent universitar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Activitati si responsabilitati</w:t>
            </w:r>
          </w:p>
        </w:tc>
        <w:tc>
          <w:tcPr>
            <w:tcW w:w="7655" w:type="dxa"/>
            <w:gridSpan w:val="6"/>
          </w:tcPr>
          <w:p w:rsidR="00F65D37" w:rsidRDefault="00F65D37" w:rsidP="002E4160">
            <w:pPr>
              <w:pStyle w:val="CVNormal"/>
              <w:rPr>
                <w:lang w:val="en-GB"/>
              </w:rPr>
            </w:pPr>
            <w:r>
              <w:t>Diagnosticul si tratamentul pacientilor sectiei. Cursuri si activitate practica cu student si rezidenti Reumatologie si Medicina Interna</w:t>
            </w:r>
          </w:p>
        </w:tc>
      </w:tr>
      <w:tr w:rsidR="00F65D37" w:rsidRPr="00AA16F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si adresa angajatorului</w:t>
            </w:r>
          </w:p>
        </w:tc>
        <w:tc>
          <w:tcPr>
            <w:tcW w:w="7655" w:type="dxa"/>
            <w:gridSpan w:val="6"/>
          </w:tcPr>
          <w:p w:rsidR="00F65D37" w:rsidRPr="002715E3" w:rsidRDefault="00F65D37" w:rsidP="002E4160">
            <w:pPr>
              <w:pStyle w:val="CVNormal"/>
              <w:ind w:left="0" w:right="600"/>
            </w:pPr>
            <w:r>
              <w:t xml:space="preserve">Spital “Dr. I. Cantacuzino”, I. Movila 5 – 7, sector 2, UMF “ </w:t>
            </w:r>
            <w:r w:rsidRPr="002715E3">
              <w:t>Carol Davila</w:t>
            </w:r>
            <w:r>
              <w:t>”</w:t>
            </w:r>
            <w:r w:rsidRPr="002715E3">
              <w:t xml:space="preserve">, </w:t>
            </w:r>
            <w:r>
              <w:t>Dionisie Lupu 47, sector 2 Bucuresti</w:t>
            </w:r>
          </w:p>
          <w:p w:rsidR="00F65D37" w:rsidRPr="00AA16FE" w:rsidRDefault="00F65D37" w:rsidP="002E4160">
            <w:pPr>
              <w:pStyle w:val="CVNormal"/>
            </w:pP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Sector de activitate</w:t>
            </w:r>
          </w:p>
        </w:tc>
        <w:tc>
          <w:tcPr>
            <w:tcW w:w="7655" w:type="dxa"/>
            <w:gridSpan w:val="6"/>
          </w:tcPr>
          <w:p w:rsidR="00F65D37" w:rsidRDefault="00F65D37" w:rsidP="002E4160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Medicina, educatie medicala.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65D37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7655" w:type="dxa"/>
            <w:gridSpan w:val="6"/>
          </w:tcPr>
          <w:p w:rsidR="00FC75B3" w:rsidRDefault="00D86E9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1995 - 1999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Pozitie</w:t>
            </w:r>
          </w:p>
        </w:tc>
        <w:tc>
          <w:tcPr>
            <w:tcW w:w="7655" w:type="dxa"/>
            <w:gridSpan w:val="6"/>
          </w:tcPr>
          <w:p w:rsidR="00F65D37" w:rsidRDefault="00F65D37">
            <w:pPr>
              <w:pStyle w:val="CVNormal"/>
              <w:rPr>
                <w:b/>
                <w:lang w:val="en-GB"/>
              </w:rPr>
            </w:pPr>
            <w:r>
              <w:rPr>
                <w:b/>
                <w:lang w:val="en-GB"/>
              </w:rPr>
              <w:t>Medic specialist, asistent universitar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Activitati si responsabilitati</w:t>
            </w:r>
          </w:p>
        </w:tc>
        <w:tc>
          <w:tcPr>
            <w:tcW w:w="7655" w:type="dxa"/>
            <w:gridSpan w:val="6"/>
          </w:tcPr>
          <w:p w:rsidR="00F65D37" w:rsidRDefault="00F65D37" w:rsidP="002E4160">
            <w:pPr>
              <w:pStyle w:val="CVNormal"/>
              <w:rPr>
                <w:lang w:val="en-GB"/>
              </w:rPr>
            </w:pPr>
            <w:r>
              <w:t>Diagnosticul si tratamentul pacientilor sectiei. Cursuri si activitate practica cu student si rezidenti Reumatologie si Medicina Interna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si adresa angajatorului</w:t>
            </w:r>
          </w:p>
        </w:tc>
        <w:tc>
          <w:tcPr>
            <w:tcW w:w="7655" w:type="dxa"/>
            <w:gridSpan w:val="6"/>
          </w:tcPr>
          <w:p w:rsidR="00F65D37" w:rsidRPr="002715E3" w:rsidRDefault="00F65D37" w:rsidP="002E4160">
            <w:pPr>
              <w:pStyle w:val="CVNormal"/>
              <w:ind w:left="0" w:right="600"/>
            </w:pPr>
            <w:r>
              <w:t xml:space="preserve">Spital “Dr. I. Cantacuzino”, I. Movila 5 – 7, sector 2, UMF “ </w:t>
            </w:r>
            <w:r w:rsidRPr="002715E3">
              <w:t>Carol Davila</w:t>
            </w:r>
            <w:r>
              <w:t>”</w:t>
            </w:r>
            <w:r w:rsidRPr="002715E3">
              <w:t xml:space="preserve">, </w:t>
            </w:r>
            <w:r>
              <w:t>Dionisie Lupu 47, sector 2 Bucuresti</w:t>
            </w:r>
          </w:p>
          <w:p w:rsidR="00F65D37" w:rsidRPr="00AA16FE" w:rsidRDefault="00F65D37" w:rsidP="002E4160">
            <w:pPr>
              <w:pStyle w:val="CVNormal"/>
            </w:pP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Sector de activitate</w:t>
            </w:r>
          </w:p>
        </w:tc>
        <w:tc>
          <w:tcPr>
            <w:tcW w:w="7655" w:type="dxa"/>
            <w:gridSpan w:val="6"/>
          </w:tcPr>
          <w:p w:rsidR="00F65D37" w:rsidRDefault="00F65D37" w:rsidP="002E4160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Medicina, educatie medicala.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65D37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Educatie si pregatire</w:t>
            </w: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Spacer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65D37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7655" w:type="dxa"/>
            <w:gridSpan w:val="6"/>
          </w:tcPr>
          <w:p w:rsidR="00FC75B3" w:rsidRDefault="0004413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200</w:t>
            </w:r>
            <w:r w:rsidR="00434753">
              <w:rPr>
                <w:lang w:val="en-GB"/>
              </w:rPr>
              <w:t>4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65D3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Titlu obtinut</w:t>
            </w:r>
          </w:p>
        </w:tc>
        <w:tc>
          <w:tcPr>
            <w:tcW w:w="7655" w:type="dxa"/>
            <w:gridSpan w:val="6"/>
          </w:tcPr>
          <w:p w:rsidR="00FC75B3" w:rsidRDefault="00F65D37" w:rsidP="0043475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Medic primar Reumatologie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65D37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organizatiei</w:t>
            </w:r>
          </w:p>
        </w:tc>
        <w:tc>
          <w:tcPr>
            <w:tcW w:w="7655" w:type="dxa"/>
            <w:gridSpan w:val="6"/>
          </w:tcPr>
          <w:p w:rsidR="00FC75B3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Ministerul Sanatatii</w:t>
            </w:r>
          </w:p>
        </w:tc>
      </w:tr>
      <w:tr w:rsidR="00FC75B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C75B3" w:rsidRDefault="00FC75B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FC75B3" w:rsidRDefault="00FC75B3">
            <w:pPr>
              <w:pStyle w:val="CVNormal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 w:rsidP="00DB4D14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  <w:p w:rsidR="00434753" w:rsidRDefault="00F65D37" w:rsidP="00DB4D14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Titlu obtinut</w:t>
            </w: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2000</w:t>
            </w:r>
          </w:p>
          <w:p w:rsidR="00434753" w:rsidRPr="00434753" w:rsidRDefault="00F65D37" w:rsidP="00434753">
            <w:pPr>
              <w:pStyle w:val="CVNormal"/>
              <w:rPr>
                <w:bCs/>
                <w:lang w:val="ro-RO"/>
              </w:rPr>
            </w:pPr>
            <w:r>
              <w:rPr>
                <w:lang w:val="en-GB"/>
              </w:rPr>
              <w:t>Medic primar Medicina Interna, sef sectie Medicina Interna 1</w:t>
            </w:r>
          </w:p>
          <w:p w:rsidR="00434753" w:rsidRDefault="00434753">
            <w:pPr>
              <w:pStyle w:val="CVNormal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F65D37" w:rsidP="00DB4D14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Numele organizatiei </w:t>
            </w:r>
          </w:p>
          <w:p w:rsidR="00434753" w:rsidRPr="00434753" w:rsidRDefault="00434753" w:rsidP="00F65D37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Date</w:t>
            </w:r>
          </w:p>
        </w:tc>
        <w:tc>
          <w:tcPr>
            <w:tcW w:w="7655" w:type="dxa"/>
            <w:gridSpan w:val="6"/>
          </w:tcPr>
          <w:p w:rsidR="00434753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Ministerul Sanatatii </w:t>
            </w:r>
          </w:p>
          <w:p w:rsidR="00434753" w:rsidRDefault="0043475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1998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Titlu obtinut</w:t>
            </w:r>
          </w:p>
        </w:tc>
        <w:tc>
          <w:tcPr>
            <w:tcW w:w="7655" w:type="dxa"/>
            <w:gridSpan w:val="6"/>
          </w:tcPr>
          <w:p w:rsidR="00F65D37" w:rsidRPr="00044136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Medic specialist Reumatologie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organizatiei</w:t>
            </w:r>
          </w:p>
        </w:tc>
        <w:tc>
          <w:tcPr>
            <w:tcW w:w="7655" w:type="dxa"/>
            <w:gridSpan w:val="6"/>
          </w:tcPr>
          <w:p w:rsidR="00F65D37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Ministerul Sanatatii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F65D37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7655" w:type="dxa"/>
            <w:gridSpan w:val="6"/>
          </w:tcPr>
          <w:p w:rsidR="00434753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1995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Titlu obtinut</w:t>
            </w:r>
          </w:p>
        </w:tc>
        <w:tc>
          <w:tcPr>
            <w:tcW w:w="7655" w:type="dxa"/>
            <w:gridSpan w:val="6"/>
          </w:tcPr>
          <w:p w:rsidR="00F65D37" w:rsidRPr="00DA4CFB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Medic specialist Medicina Interna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organizatiei</w:t>
            </w:r>
          </w:p>
        </w:tc>
        <w:tc>
          <w:tcPr>
            <w:tcW w:w="7655" w:type="dxa"/>
            <w:gridSpan w:val="6"/>
          </w:tcPr>
          <w:p w:rsidR="00F65D37" w:rsidRPr="00DA4CFB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Ministerul Sanatatii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F65D37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1990 </w:t>
            </w:r>
            <w:r w:rsidR="00F65D37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1991</w:t>
            </w:r>
            <w:r w:rsidR="00F65D37">
              <w:rPr>
                <w:lang w:val="en-GB"/>
              </w:rPr>
              <w:t>, 1991 - 1994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Titlu obtinut</w:t>
            </w:r>
          </w:p>
        </w:tc>
        <w:tc>
          <w:tcPr>
            <w:tcW w:w="7655" w:type="dxa"/>
            <w:gridSpan w:val="6"/>
          </w:tcPr>
          <w:p w:rsidR="00F65D37" w:rsidRPr="00DA4CFB" w:rsidRDefault="00F65D37" w:rsidP="00F65D37">
            <w:pPr>
              <w:pStyle w:val="CVNormal"/>
              <w:ind w:left="0"/>
              <w:rPr>
                <w:lang w:val="en-GB"/>
              </w:rPr>
            </w:pPr>
            <w:r>
              <w:rPr>
                <w:bCs/>
              </w:rPr>
              <w:t>Medic stagiar, medic secundar Medicina Interna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organizatiei</w:t>
            </w:r>
          </w:p>
        </w:tc>
        <w:tc>
          <w:tcPr>
            <w:tcW w:w="7655" w:type="dxa"/>
            <w:gridSpan w:val="6"/>
          </w:tcPr>
          <w:p w:rsidR="00F65D37" w:rsidRDefault="00F65D37" w:rsidP="00F65D37">
            <w:pPr>
              <w:pStyle w:val="CVNormal"/>
              <w:rPr>
                <w:lang w:val="en-GB"/>
              </w:rPr>
            </w:pPr>
            <w:r>
              <w:rPr>
                <w:bCs/>
              </w:rPr>
              <w:t xml:space="preserve">Spital “Sf. Maria”, Bucuresti </w:t>
            </w:r>
            <w:r w:rsidRPr="00DA4CFB">
              <w:t> 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1990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Titlu obtinut</w:t>
            </w:r>
          </w:p>
        </w:tc>
        <w:tc>
          <w:tcPr>
            <w:tcW w:w="7655" w:type="dxa"/>
            <w:gridSpan w:val="6"/>
          </w:tcPr>
          <w:p w:rsidR="00F65D37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Medic</w:t>
            </w:r>
          </w:p>
        </w:tc>
      </w:tr>
      <w:tr w:rsidR="00F65D3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65D37" w:rsidRDefault="00F65D37" w:rsidP="002E416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Numele organizatiei</w:t>
            </w:r>
          </w:p>
        </w:tc>
        <w:tc>
          <w:tcPr>
            <w:tcW w:w="7655" w:type="dxa"/>
            <w:gridSpan w:val="6"/>
          </w:tcPr>
          <w:p w:rsidR="00F65D37" w:rsidRDefault="00F65D37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UMF “Carol Davila” Bucuresti, Facultatea de Medicina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Pr="002715E3" w:rsidRDefault="002C2D66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Activitate stiintifica</w:t>
            </w:r>
          </w:p>
          <w:p w:rsidR="00434753" w:rsidRPr="002715E3" w:rsidRDefault="00434753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</w:p>
          <w:p w:rsidR="00434753" w:rsidRPr="002715E3" w:rsidRDefault="00434753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</w:p>
          <w:p w:rsidR="00434753" w:rsidRPr="002715E3" w:rsidRDefault="00434753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</w:p>
          <w:p w:rsidR="00434753" w:rsidRPr="002715E3" w:rsidRDefault="00434753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</w:p>
          <w:p w:rsidR="00434753" w:rsidRPr="002715E3" w:rsidRDefault="00434753" w:rsidP="00647B8C">
            <w:pPr>
              <w:spacing w:line="360" w:lineRule="auto"/>
              <w:ind w:right="26"/>
              <w:rPr>
                <w:rFonts w:cs="Arial"/>
                <w:b/>
                <w:bCs/>
                <w:iCs/>
              </w:rPr>
            </w:pPr>
          </w:p>
          <w:p w:rsidR="00434753" w:rsidRPr="002715E3" w:rsidRDefault="002C2D66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Activitate de cercetare</w:t>
            </w:r>
          </w:p>
          <w:p w:rsidR="00434753" w:rsidRPr="002715E3" w:rsidRDefault="00434753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</w:p>
          <w:p w:rsidR="00434753" w:rsidRPr="002715E3" w:rsidRDefault="00434753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</w:p>
          <w:p w:rsidR="00434753" w:rsidRPr="002715E3" w:rsidRDefault="00434753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</w:p>
          <w:p w:rsidR="00434753" w:rsidRPr="002715E3" w:rsidRDefault="00434753" w:rsidP="00647B8C">
            <w:pPr>
              <w:spacing w:line="360" w:lineRule="auto"/>
              <w:ind w:right="26"/>
              <w:jc w:val="both"/>
              <w:rPr>
                <w:rFonts w:cs="Arial"/>
                <w:b/>
                <w:bCs/>
                <w:iCs/>
              </w:rPr>
            </w:pPr>
          </w:p>
          <w:p w:rsidR="00434753" w:rsidRPr="002715E3" w:rsidRDefault="00434753" w:rsidP="00647B8C">
            <w:pPr>
              <w:pStyle w:val="CVSpacer"/>
              <w:ind w:left="0" w:right="26"/>
            </w:pPr>
          </w:p>
        </w:tc>
        <w:tc>
          <w:tcPr>
            <w:tcW w:w="7655" w:type="dxa"/>
            <w:gridSpan w:val="6"/>
          </w:tcPr>
          <w:p w:rsidR="00434753" w:rsidRPr="00647B8C" w:rsidRDefault="00644FEB" w:rsidP="00647B8C">
            <w:pPr>
              <w:ind w:right="600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</w:rPr>
              <w:t>Aut</w:t>
            </w:r>
            <w:r w:rsidR="00434753">
              <w:rPr>
                <w:rFonts w:cs="Arial"/>
              </w:rPr>
              <w:t xml:space="preserve">or </w:t>
            </w:r>
            <w:r>
              <w:rPr>
                <w:rFonts w:cs="Arial"/>
              </w:rPr>
              <w:t>si</w:t>
            </w:r>
            <w:r w:rsidR="00434753">
              <w:rPr>
                <w:rFonts w:cs="Arial"/>
              </w:rPr>
              <w:t xml:space="preserve"> co-aut</w:t>
            </w:r>
            <w:r w:rsidR="002E4160">
              <w:rPr>
                <w:rFonts w:cs="Arial"/>
              </w:rPr>
              <w:t xml:space="preserve">or a </w:t>
            </w:r>
            <w:r>
              <w:rPr>
                <w:rFonts w:cs="Arial"/>
              </w:rPr>
              <w:t xml:space="preserve">3 carti si </w:t>
            </w:r>
            <w:r w:rsidR="002E4160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capito</w:t>
            </w:r>
            <w:r w:rsidR="002E4160">
              <w:rPr>
                <w:rFonts w:cs="Arial"/>
              </w:rPr>
              <w:t>le in monografii si tratate</w:t>
            </w:r>
            <w:r>
              <w:rPr>
                <w:rFonts w:cs="Arial"/>
              </w:rPr>
              <w:t>.</w:t>
            </w:r>
          </w:p>
          <w:p w:rsidR="00434753" w:rsidRPr="00647B8C" w:rsidRDefault="002E4160" w:rsidP="00647B8C">
            <w:pPr>
              <w:ind w:right="600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Autor si co – autor a peste 45</w:t>
            </w:r>
            <w:r w:rsidR="00644FEB">
              <w:rPr>
                <w:rFonts w:cs="Arial"/>
                <w:lang w:val="en-GB"/>
              </w:rPr>
              <w:t xml:space="preserve"> articole publicate in reviste indexate in baze de date intern</w:t>
            </w:r>
            <w:r>
              <w:rPr>
                <w:rFonts w:cs="Arial"/>
                <w:lang w:val="en-GB"/>
              </w:rPr>
              <w:t>a</w:t>
            </w:r>
            <w:r w:rsidR="00644FEB">
              <w:rPr>
                <w:rFonts w:cs="Arial"/>
                <w:lang w:val="en-GB"/>
              </w:rPr>
              <w:t>tionale.</w:t>
            </w:r>
          </w:p>
          <w:p w:rsidR="00434753" w:rsidRPr="00647B8C" w:rsidRDefault="00644FEB" w:rsidP="00647B8C">
            <w:pPr>
              <w:ind w:right="600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bCs/>
                <w:iCs/>
                <w:lang w:val="en-GB"/>
              </w:rPr>
              <w:t>Autor si co-autor a peste</w:t>
            </w:r>
            <w:r w:rsidR="002E4160">
              <w:rPr>
                <w:rFonts w:cs="Arial"/>
                <w:bCs/>
                <w:iCs/>
                <w:lang w:val="en-GB"/>
              </w:rPr>
              <w:t xml:space="preserve"> 30</w:t>
            </w:r>
            <w:r>
              <w:rPr>
                <w:rFonts w:cs="Arial"/>
                <w:bCs/>
                <w:iCs/>
                <w:lang w:val="en-GB"/>
              </w:rPr>
              <w:t xml:space="preserve"> de articole in reviste listate CNCSIS b+</w:t>
            </w:r>
          </w:p>
          <w:p w:rsidR="00434753" w:rsidRPr="00647B8C" w:rsidRDefault="00644FEB" w:rsidP="00647B8C">
            <w:pPr>
              <w:ind w:right="600"/>
              <w:jc w:val="both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Autor a peste 100 de lucrari orale si postere la conferinte si congrese nationale si interantionale.</w:t>
            </w:r>
          </w:p>
          <w:p w:rsidR="00644FEB" w:rsidRDefault="00644FEB" w:rsidP="00647B8C">
            <w:pPr>
              <w:ind w:right="600"/>
              <w:jc w:val="both"/>
              <w:rPr>
                <w:rFonts w:cs="Arial"/>
                <w:bCs/>
                <w:lang w:val="en-GB"/>
              </w:rPr>
            </w:pPr>
          </w:p>
          <w:p w:rsidR="00644FEB" w:rsidRDefault="00644FEB" w:rsidP="00647B8C">
            <w:pPr>
              <w:ind w:right="600"/>
              <w:jc w:val="both"/>
              <w:rPr>
                <w:rFonts w:cs="Arial"/>
                <w:bCs/>
                <w:lang w:val="en-GB"/>
              </w:rPr>
            </w:pPr>
          </w:p>
          <w:p w:rsidR="00644FEB" w:rsidRDefault="00644FEB" w:rsidP="00647B8C">
            <w:pPr>
              <w:ind w:right="600"/>
              <w:jc w:val="both"/>
              <w:rPr>
                <w:rFonts w:cs="Arial"/>
                <w:bCs/>
                <w:lang w:val="en-GB"/>
              </w:rPr>
            </w:pPr>
          </w:p>
          <w:p w:rsidR="00644FEB" w:rsidRDefault="00644FEB" w:rsidP="00647B8C">
            <w:pPr>
              <w:ind w:right="600"/>
              <w:jc w:val="both"/>
              <w:rPr>
                <w:rFonts w:cs="Arial"/>
                <w:bCs/>
                <w:lang w:val="en-GB"/>
              </w:rPr>
            </w:pPr>
          </w:p>
          <w:p w:rsidR="00644FEB" w:rsidRDefault="00644FEB" w:rsidP="00647B8C">
            <w:pPr>
              <w:ind w:right="600"/>
              <w:jc w:val="both"/>
              <w:rPr>
                <w:rFonts w:cs="Arial"/>
                <w:bCs/>
                <w:lang w:val="en-GB"/>
              </w:rPr>
            </w:pPr>
          </w:p>
          <w:p w:rsidR="00434753" w:rsidRPr="002715E3" w:rsidRDefault="000272AD" w:rsidP="00647B8C">
            <w:pPr>
              <w:ind w:right="600"/>
              <w:jc w:val="both"/>
            </w:pPr>
            <w:r>
              <w:rPr>
                <w:rFonts w:cs="Arial"/>
                <w:lang w:val="en-GB"/>
              </w:rPr>
              <w:t>Participant in</w:t>
            </w:r>
            <w:r w:rsidR="00644FEB">
              <w:rPr>
                <w:rFonts w:cs="Arial"/>
                <w:lang w:val="en-GB"/>
              </w:rPr>
              <w:t xml:space="preserve"> 2 proiecte de cercetare intern</w:t>
            </w:r>
            <w:r w:rsidR="002E4160">
              <w:rPr>
                <w:rFonts w:cs="Arial"/>
                <w:lang w:val="en-GB"/>
              </w:rPr>
              <w:t>a</w:t>
            </w:r>
            <w:r w:rsidR="00644FEB">
              <w:rPr>
                <w:rFonts w:cs="Arial"/>
                <w:lang w:val="en-GB"/>
              </w:rPr>
              <w:t>tionale</w:t>
            </w:r>
          </w:p>
          <w:p w:rsidR="00434753" w:rsidRPr="002715E3" w:rsidRDefault="00434753" w:rsidP="00647B8C">
            <w:pPr>
              <w:ind w:right="600"/>
              <w:jc w:val="both"/>
            </w:pPr>
            <w:r w:rsidRPr="002715E3">
              <w:t>Director in 1 PNCDI II Grant 2007</w:t>
            </w:r>
            <w:r w:rsidR="000272AD">
              <w:t xml:space="preserve"> - 2010</w:t>
            </w:r>
            <w:r w:rsidRPr="002715E3">
              <w:t xml:space="preserve">  </w:t>
            </w:r>
          </w:p>
          <w:p w:rsidR="00434753" w:rsidRPr="002715E3" w:rsidRDefault="00644FEB" w:rsidP="00647B8C">
            <w:pPr>
              <w:ind w:right="600"/>
              <w:jc w:val="both"/>
              <w:rPr>
                <w:rFonts w:cs="Arial"/>
              </w:rPr>
            </w:pPr>
            <w:r>
              <w:t>Membru  in echipa de cercetare a 5 proiecte</w:t>
            </w:r>
            <w:r w:rsidR="00434753">
              <w:t xml:space="preserve"> </w:t>
            </w:r>
            <w:r w:rsidR="00434753" w:rsidRPr="002715E3">
              <w:t xml:space="preserve">PNCDI </w:t>
            </w:r>
          </w:p>
          <w:p w:rsidR="00434753" w:rsidRPr="002715E3" w:rsidRDefault="00644FEB" w:rsidP="00644FEB">
            <w:pPr>
              <w:ind w:right="600"/>
              <w:jc w:val="both"/>
            </w:pPr>
            <w:r>
              <w:t>I</w:t>
            </w:r>
            <w:r w:rsidR="002E4160">
              <w:t>nvestigator principal in peste 3</w:t>
            </w:r>
            <w:r>
              <w:t>0 de studii clinice interantionale.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644FEB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Aptitudini si competente</w:t>
            </w: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644FEB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Limb</w:t>
            </w:r>
            <w:r w:rsidR="00316564">
              <w:rPr>
                <w:lang w:val="en-GB"/>
              </w:rPr>
              <w:t>a</w:t>
            </w:r>
            <w:r>
              <w:rPr>
                <w:lang w:val="en-GB"/>
              </w:rPr>
              <w:t xml:space="preserve"> materna</w:t>
            </w:r>
          </w:p>
        </w:tc>
        <w:tc>
          <w:tcPr>
            <w:tcW w:w="7655" w:type="dxa"/>
            <w:gridSpan w:val="6"/>
          </w:tcPr>
          <w:p w:rsidR="00434753" w:rsidRDefault="00644FEB">
            <w:pPr>
              <w:pStyle w:val="CVMedium-FirstLine"/>
              <w:spacing w:before="0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Romana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644FEB" w:rsidP="00644FEB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lastRenderedPageBreak/>
              <w:t>Limbi straine</w:t>
            </w:r>
          </w:p>
        </w:tc>
        <w:tc>
          <w:tcPr>
            <w:tcW w:w="7655" w:type="dxa"/>
            <w:gridSpan w:val="6"/>
          </w:tcPr>
          <w:p w:rsidR="00434753" w:rsidRDefault="00644FEB">
            <w:pPr>
              <w:pStyle w:val="CVMedium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Engleza, Franceza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644FEB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Autoevaluare</w:t>
            </w:r>
          </w:p>
        </w:tc>
        <w:tc>
          <w:tcPr>
            <w:tcW w:w="140" w:type="dxa"/>
          </w:tcPr>
          <w:p w:rsidR="00434753" w:rsidRDefault="00434753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4753" w:rsidRDefault="00644FEB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Intelegere</w:t>
            </w:r>
            <w:r w:rsidR="00316564">
              <w:rPr>
                <w:lang w:val="en-GB"/>
              </w:rPr>
              <w:t xml:space="preserve"> (nivel)</w:t>
            </w:r>
          </w:p>
        </w:tc>
        <w:tc>
          <w:tcPr>
            <w:tcW w:w="30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4753" w:rsidRDefault="00644FEB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Vorbit</w:t>
            </w:r>
            <w:r w:rsidR="00316564">
              <w:rPr>
                <w:lang w:val="en-GB"/>
              </w:rPr>
              <w:t xml:space="preserve"> (nivel)</w:t>
            </w:r>
          </w:p>
        </w:tc>
        <w:tc>
          <w:tcPr>
            <w:tcW w:w="1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753" w:rsidRDefault="00644FEB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Scris</w:t>
            </w:r>
          </w:p>
        </w:tc>
      </w:tr>
      <w:tr w:rsidR="00644FEB" w:rsidTr="002E416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44FEB" w:rsidRDefault="00644FEB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Engleza</w:t>
            </w:r>
          </w:p>
        </w:tc>
        <w:tc>
          <w:tcPr>
            <w:tcW w:w="140" w:type="dxa"/>
          </w:tcPr>
          <w:p w:rsidR="00644FEB" w:rsidRDefault="00644FEB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44FEB" w:rsidRDefault="00644FEB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Bun</w:t>
            </w:r>
          </w:p>
        </w:tc>
        <w:tc>
          <w:tcPr>
            <w:tcW w:w="300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44FEB" w:rsidRDefault="00316564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Bun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44FEB" w:rsidRDefault="00316564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Bun</w:t>
            </w:r>
          </w:p>
        </w:tc>
      </w:tr>
      <w:tr w:rsidR="00644FEB" w:rsidTr="002E416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44FEB" w:rsidRDefault="00644FEB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Franceza</w:t>
            </w:r>
          </w:p>
        </w:tc>
        <w:tc>
          <w:tcPr>
            <w:tcW w:w="140" w:type="dxa"/>
          </w:tcPr>
          <w:p w:rsidR="00644FEB" w:rsidRDefault="00644FEB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44FEB" w:rsidRDefault="00644FEB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Bun</w:t>
            </w:r>
          </w:p>
        </w:tc>
        <w:tc>
          <w:tcPr>
            <w:tcW w:w="300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44FEB" w:rsidRDefault="00316564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Bun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44FEB" w:rsidRDefault="00316564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Bun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6"/>
            <w:tcMar>
              <w:top w:w="0" w:type="dxa"/>
              <w:bottom w:w="113" w:type="dxa"/>
            </w:tcMar>
          </w:tcPr>
          <w:p w:rsidR="00434753" w:rsidRDefault="00434753">
            <w:pPr>
              <w:pStyle w:val="LevelAssessment-Note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Heading2-FirstLine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316564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Capacitati organizatorice</w:t>
            </w:r>
          </w:p>
        </w:tc>
        <w:tc>
          <w:tcPr>
            <w:tcW w:w="7655" w:type="dxa"/>
            <w:gridSpan w:val="6"/>
          </w:tcPr>
          <w:p w:rsidR="00434753" w:rsidRDefault="00316564" w:rsidP="009B55D7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Sef sectie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316564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Competente</w:t>
            </w:r>
          </w:p>
        </w:tc>
        <w:tc>
          <w:tcPr>
            <w:tcW w:w="7655" w:type="dxa"/>
            <w:gridSpan w:val="6"/>
          </w:tcPr>
          <w:p w:rsidR="00434753" w:rsidRDefault="00316564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Ecografie generala, ecografie musculoscheletala (nivel mediu), densitometrie clinica.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316564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Computer </w:t>
            </w:r>
          </w:p>
        </w:tc>
        <w:tc>
          <w:tcPr>
            <w:tcW w:w="7655" w:type="dxa"/>
            <w:gridSpan w:val="6"/>
          </w:tcPr>
          <w:p w:rsidR="00434753" w:rsidRDefault="007D461F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User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316564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Carnet de conducere</w:t>
            </w: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Category B</w:t>
            </w: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316564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Informatii suplimentare</w:t>
            </w: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Normal"/>
              <w:ind w:left="0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6"/>
          </w:tcPr>
          <w:p w:rsidR="00434753" w:rsidRDefault="00434753">
            <w:pPr>
              <w:pStyle w:val="CVSpacer"/>
              <w:rPr>
                <w:lang w:val="en-GB"/>
              </w:rPr>
            </w:pPr>
          </w:p>
        </w:tc>
      </w:tr>
      <w:tr w:rsidR="0043475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4753" w:rsidRDefault="00316564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Anexe</w:t>
            </w:r>
          </w:p>
        </w:tc>
        <w:tc>
          <w:tcPr>
            <w:tcW w:w="7655" w:type="dxa"/>
            <w:gridSpan w:val="6"/>
          </w:tcPr>
          <w:p w:rsidR="00434753" w:rsidRDefault="00316564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Lista publicatiilor</w:t>
            </w:r>
            <w:r w:rsidR="00434753">
              <w:rPr>
                <w:lang w:val="en-GB"/>
              </w:rPr>
              <w:t xml:space="preserve"> </w:t>
            </w:r>
          </w:p>
          <w:p w:rsidR="00434753" w:rsidRDefault="00434753" w:rsidP="00590528">
            <w:pPr>
              <w:pStyle w:val="CVNormal"/>
              <w:rPr>
                <w:lang w:val="en-GB"/>
              </w:rPr>
            </w:pPr>
          </w:p>
        </w:tc>
      </w:tr>
    </w:tbl>
    <w:p w:rsidR="00FC75B3" w:rsidRDefault="00FC75B3">
      <w:pPr>
        <w:pStyle w:val="CVNormal"/>
        <w:rPr>
          <w:lang w:val="en-GB"/>
        </w:rPr>
      </w:pPr>
    </w:p>
    <w:p w:rsidR="009249D8" w:rsidRPr="009249D8" w:rsidRDefault="009249D8" w:rsidP="009249D8">
      <w:pPr>
        <w:pStyle w:val="CVNormal-FirstLine"/>
        <w:spacing w:before="0"/>
        <w:jc w:val="center"/>
        <w:rPr>
          <w:b/>
          <w:lang w:val="en-GB"/>
        </w:rPr>
      </w:pPr>
      <w:r w:rsidRPr="009249D8">
        <w:rPr>
          <w:b/>
          <w:lang w:val="en-GB"/>
        </w:rPr>
        <w:t>LIST</w:t>
      </w:r>
      <w:r w:rsidR="00316564">
        <w:rPr>
          <w:b/>
          <w:lang w:val="en-GB"/>
        </w:rPr>
        <w:t xml:space="preserve">A PUBLICATIILOR </w:t>
      </w:r>
    </w:p>
    <w:p w:rsidR="009249D8" w:rsidRDefault="009249D8" w:rsidP="00647B8C">
      <w:pPr>
        <w:ind w:right="-2"/>
        <w:jc w:val="both"/>
        <w:rPr>
          <w:b/>
        </w:rPr>
      </w:pPr>
    </w:p>
    <w:p w:rsidR="009249D8" w:rsidRDefault="009249D8" w:rsidP="00647B8C">
      <w:pPr>
        <w:ind w:right="-2"/>
        <w:jc w:val="both"/>
        <w:rPr>
          <w:b/>
        </w:rPr>
      </w:pPr>
    </w:p>
    <w:p w:rsidR="00647B8C" w:rsidRDefault="00644FEB" w:rsidP="00647B8C">
      <w:pPr>
        <w:ind w:right="-2"/>
        <w:jc w:val="both"/>
        <w:rPr>
          <w:b/>
        </w:rPr>
      </w:pPr>
      <w:r>
        <w:rPr>
          <w:b/>
        </w:rPr>
        <w:t>Carti publicate</w:t>
      </w:r>
    </w:p>
    <w:p w:rsidR="00647B8C" w:rsidRPr="009A5F04" w:rsidRDefault="00647B8C" w:rsidP="00647B8C">
      <w:pPr>
        <w:ind w:right="-2"/>
        <w:jc w:val="both"/>
        <w:rPr>
          <w:b/>
        </w:rPr>
      </w:pPr>
    </w:p>
    <w:p w:rsidR="005B2E95" w:rsidRDefault="005B2E95" w:rsidP="005B2E95">
      <w:pPr>
        <w:numPr>
          <w:ilvl w:val="0"/>
          <w:numId w:val="26"/>
        </w:numPr>
        <w:suppressAutoHyphens w:val="0"/>
        <w:rPr>
          <w:lang w:val="ro-RO"/>
        </w:rPr>
      </w:pPr>
      <w:r w:rsidRPr="00B63DED">
        <w:rPr>
          <w:b/>
          <w:lang w:val="ro-RO"/>
        </w:rPr>
        <w:t xml:space="preserve">M. Bojincă </w:t>
      </w:r>
      <w:r>
        <w:rPr>
          <w:lang w:val="ro-RO"/>
        </w:rPr>
        <w:t>– „Implicaţii imunogenetice în evoluţia poliartritei reumatoide”, Editura Tehnoplast, 2006, Bucureşti, ISBN 973-8932-06-8.</w:t>
      </w:r>
    </w:p>
    <w:p w:rsidR="005B2E95" w:rsidRDefault="005B2E95" w:rsidP="005B2E95">
      <w:pPr>
        <w:numPr>
          <w:ilvl w:val="0"/>
          <w:numId w:val="26"/>
        </w:numPr>
        <w:suppressAutoHyphens w:val="0"/>
        <w:rPr>
          <w:lang w:val="ro-RO"/>
        </w:rPr>
      </w:pPr>
      <w:r>
        <w:rPr>
          <w:lang w:val="ro-RO"/>
        </w:rPr>
        <w:t xml:space="preserve">V. Bojincă, M. Milicescu, </w:t>
      </w:r>
      <w:r w:rsidRPr="00B63DED">
        <w:rPr>
          <w:b/>
          <w:lang w:val="ro-RO"/>
        </w:rPr>
        <w:t>M. Bojincă</w:t>
      </w:r>
      <w:r>
        <w:rPr>
          <w:lang w:val="ro-RO"/>
        </w:rPr>
        <w:t xml:space="preserve"> – „Actualităţi în dignosticul şi tratamentului osteoporozei” – Editura Tehnoplast, 2006 Bucureşti, ISBN 973-8932-01-7.</w:t>
      </w:r>
    </w:p>
    <w:p w:rsidR="005B2E95" w:rsidRDefault="005B2E95" w:rsidP="005B2E95">
      <w:pPr>
        <w:numPr>
          <w:ilvl w:val="0"/>
          <w:numId w:val="26"/>
        </w:numPr>
        <w:suppressAutoHyphens w:val="0"/>
        <w:jc w:val="both"/>
        <w:rPr>
          <w:lang w:val="ro-RO"/>
        </w:rPr>
      </w:pPr>
      <w:r>
        <w:rPr>
          <w:lang w:val="ro-RO"/>
        </w:rPr>
        <w:t xml:space="preserve">Coautor la </w:t>
      </w:r>
      <w:r w:rsidRPr="009303CC">
        <w:rPr>
          <w:lang w:val="ro-RO"/>
        </w:rPr>
        <w:t xml:space="preserve"> “Explorări funcţionale”, </w:t>
      </w:r>
      <w:r>
        <w:rPr>
          <w:lang w:val="ro-RO"/>
        </w:rPr>
        <w:t xml:space="preserve">autor Stefan Sorin Aramă, </w:t>
      </w:r>
      <w:r w:rsidRPr="009303CC">
        <w:rPr>
          <w:lang w:val="ro-RO"/>
        </w:rPr>
        <w:t>Editura Cerma, 2000 Bucureşti</w:t>
      </w:r>
      <w:r>
        <w:rPr>
          <w:lang w:val="ro-RO"/>
        </w:rPr>
        <w:t>, ISBN 973–9266–39-8.</w:t>
      </w:r>
    </w:p>
    <w:p w:rsidR="005B2E95" w:rsidRDefault="005B2E95" w:rsidP="005B2E95">
      <w:pPr>
        <w:ind w:left="360"/>
        <w:rPr>
          <w:lang w:val="ro-RO"/>
        </w:rPr>
      </w:pPr>
    </w:p>
    <w:p w:rsidR="005B2E95" w:rsidRDefault="00644FEB" w:rsidP="005B2E95">
      <w:pPr>
        <w:ind w:right="-2"/>
        <w:jc w:val="both"/>
        <w:rPr>
          <w:b/>
        </w:rPr>
      </w:pPr>
      <w:r>
        <w:rPr>
          <w:b/>
        </w:rPr>
        <w:t xml:space="preserve">Capitole publicate </w:t>
      </w:r>
    </w:p>
    <w:p w:rsidR="005B2E95" w:rsidRDefault="005B2E95" w:rsidP="005B2E95">
      <w:pPr>
        <w:rPr>
          <w:lang w:val="ro-RO"/>
        </w:rPr>
      </w:pPr>
    </w:p>
    <w:p w:rsidR="005B2E95" w:rsidRPr="0078346B" w:rsidRDefault="005B2E95" w:rsidP="005B2E95">
      <w:pPr>
        <w:rPr>
          <w:lang w:val="ro-RO"/>
        </w:rPr>
      </w:pPr>
    </w:p>
    <w:p w:rsidR="005B2E95" w:rsidRPr="002E4160" w:rsidRDefault="005B2E95" w:rsidP="005B2E95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lang w:val="ro-RO"/>
        </w:rPr>
      </w:pPr>
      <w:r w:rsidRPr="002E4160">
        <w:rPr>
          <w:rFonts w:ascii="Arial" w:hAnsi="Arial" w:cs="Arial"/>
          <w:b/>
          <w:u w:val="single"/>
          <w:lang w:val="ro-RO"/>
        </w:rPr>
        <w:t>M. Bojincă</w:t>
      </w:r>
      <w:r w:rsidRPr="002E4160">
        <w:rPr>
          <w:rFonts w:ascii="Arial" w:hAnsi="Arial" w:cs="Arial"/>
          <w:lang w:val="ro-RO"/>
        </w:rPr>
        <w:t>, Violeta Bojincă - “Explorări de laborator în bolile conjunctivo-vasculare” în vol. “Explorări funcţionale”, pp. 241-255,  Editura Cerma, 2000 Bucureşti, ISBN 973–9266–39-8.</w:t>
      </w:r>
    </w:p>
    <w:p w:rsidR="005B2E95" w:rsidRPr="002E4160" w:rsidRDefault="005B2E95" w:rsidP="005B2E95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lang w:val="ro-RO"/>
        </w:rPr>
      </w:pPr>
      <w:r w:rsidRPr="002E4160">
        <w:rPr>
          <w:rFonts w:ascii="Arial" w:hAnsi="Arial" w:cs="Arial"/>
          <w:lang w:val="ro-RO"/>
        </w:rPr>
        <w:t>Şt. Şuţeanu, P. Ignat,</w:t>
      </w:r>
      <w:r w:rsidRPr="002E4160">
        <w:rPr>
          <w:rFonts w:ascii="Arial" w:hAnsi="Arial" w:cs="Arial"/>
          <w:b/>
          <w:lang w:val="ro-RO"/>
        </w:rPr>
        <w:t xml:space="preserve"> M. Bojincă, </w:t>
      </w:r>
      <w:r w:rsidRPr="002E4160">
        <w:rPr>
          <w:rFonts w:ascii="Arial" w:hAnsi="Arial" w:cs="Arial"/>
          <w:lang w:val="ro-RO"/>
        </w:rPr>
        <w:t>Mariana Sasu – „Boala mixtă a ţesutului conjunctiv” Medicina Intern, sub red. L. Gherasim, vol. I, ed. II, Editura Medicală, Bucureşti 2000, pag. 729-736, ISBN 973–39–0254-3.</w:t>
      </w:r>
    </w:p>
    <w:p w:rsidR="005B2E95" w:rsidRPr="002E4160" w:rsidRDefault="005B2E95" w:rsidP="005B2E95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lang w:val="ro-RO"/>
        </w:rPr>
      </w:pPr>
      <w:r w:rsidRPr="002E4160">
        <w:rPr>
          <w:rFonts w:ascii="Arial" w:hAnsi="Arial" w:cs="Arial"/>
          <w:b/>
          <w:lang w:val="ro-RO"/>
        </w:rPr>
        <w:t>M. Bojincă</w:t>
      </w:r>
      <w:r w:rsidRPr="002E4160">
        <w:rPr>
          <w:rFonts w:ascii="Arial" w:hAnsi="Arial" w:cs="Arial"/>
          <w:lang w:val="ro-RO"/>
        </w:rPr>
        <w:t xml:space="preserve"> – „Aspecte prognostice şi evolutive în poliartrita reumatoidă” , „Îndreptar de expertiză medicală, medicină de asigurări” sub red. I. Soare, Editura Etna, Bucureşti, 2004, pag. 126-130, ISBN 973-85719-7-9. </w:t>
      </w:r>
    </w:p>
    <w:p w:rsidR="005B2E95" w:rsidRPr="002E4160" w:rsidRDefault="005B2E95" w:rsidP="005B2E95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lang w:val="ro-RO"/>
        </w:rPr>
      </w:pPr>
      <w:r w:rsidRPr="002E4160">
        <w:rPr>
          <w:rFonts w:ascii="Arial" w:hAnsi="Arial" w:cs="Arial"/>
          <w:b/>
          <w:lang w:val="ro-RO"/>
        </w:rPr>
        <w:t>M. Bojincă</w:t>
      </w:r>
      <w:r w:rsidRPr="002E4160">
        <w:rPr>
          <w:rFonts w:ascii="Arial" w:hAnsi="Arial" w:cs="Arial"/>
          <w:lang w:val="ro-RO"/>
        </w:rPr>
        <w:t xml:space="preserve"> – „Aspecte genetice în bolile reumatice”, „Esenţialul în Reumatologie” sub red. R. Ionescu, Editura Medicală Amaltea, 2006 Bucureşti, ISBN 973-7780-46-9.</w:t>
      </w:r>
    </w:p>
    <w:p w:rsidR="002E4160" w:rsidRPr="002E4160" w:rsidRDefault="002E4160" w:rsidP="002E4160">
      <w:pPr>
        <w:pStyle w:val="ListParagraph"/>
        <w:numPr>
          <w:ilvl w:val="0"/>
          <w:numId w:val="25"/>
        </w:numPr>
        <w:suppressAutoHyphens w:val="0"/>
        <w:spacing w:after="200"/>
        <w:jc w:val="both"/>
        <w:rPr>
          <w:rFonts w:ascii="Arial" w:hAnsi="Arial" w:cs="Arial"/>
          <w:lang w:val="ro-RO"/>
        </w:rPr>
      </w:pPr>
      <w:r w:rsidRPr="002E4160">
        <w:rPr>
          <w:rFonts w:ascii="Arial" w:hAnsi="Arial" w:cs="Arial"/>
          <w:b/>
          <w:lang w:val="ro-RO"/>
        </w:rPr>
        <w:t>M. Bojinca</w:t>
      </w:r>
      <w:r w:rsidRPr="002E4160">
        <w:rPr>
          <w:rFonts w:ascii="Arial" w:hAnsi="Arial" w:cs="Arial"/>
          <w:lang w:val="ro-RO"/>
        </w:rPr>
        <w:t xml:space="preserve"> – „Artrita precoce, incotro?” – „Artrita precoce” sub red. C. Codreanu, Editura Universitara Carol Davila 2016, ISBN 978-973-708-925-0. </w:t>
      </w:r>
    </w:p>
    <w:p w:rsidR="002E4160" w:rsidRPr="002E4160" w:rsidRDefault="002E4160" w:rsidP="002E4160">
      <w:pPr>
        <w:pStyle w:val="ListParagraph"/>
        <w:numPr>
          <w:ilvl w:val="0"/>
          <w:numId w:val="25"/>
        </w:numPr>
        <w:suppressAutoHyphens w:val="0"/>
        <w:spacing w:after="200"/>
        <w:jc w:val="both"/>
        <w:rPr>
          <w:rFonts w:ascii="Arial" w:hAnsi="Arial" w:cs="Arial"/>
          <w:lang w:val="ro-RO"/>
        </w:rPr>
      </w:pPr>
      <w:r w:rsidRPr="002E4160">
        <w:rPr>
          <w:rFonts w:ascii="Arial" w:hAnsi="Arial" w:cs="Arial"/>
          <w:lang w:val="ro-RO"/>
        </w:rPr>
        <w:t>M</w:t>
      </w:r>
      <w:r w:rsidRPr="002E4160">
        <w:rPr>
          <w:rFonts w:ascii="Arial" w:hAnsi="Arial" w:cs="Arial"/>
          <w:b/>
          <w:lang w:val="ro-RO"/>
        </w:rPr>
        <w:t>. Bojinca</w:t>
      </w:r>
      <w:r w:rsidRPr="002E4160">
        <w:rPr>
          <w:rFonts w:ascii="Arial" w:hAnsi="Arial" w:cs="Arial"/>
          <w:lang w:val="ro-RO"/>
        </w:rPr>
        <w:t xml:space="preserve"> – „Osteoporoza in bolile hematologice” – „Osteoporoza din perspectiva multidisciplinara” sub red. V. Bojinca, Editura Etna 2017, ISBN 978-973-1985-21-3</w:t>
      </w:r>
    </w:p>
    <w:p w:rsidR="002E4160" w:rsidRPr="00F05634" w:rsidRDefault="00F05634" w:rsidP="005B2E95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lang w:val="ro-RO"/>
        </w:rPr>
      </w:pPr>
      <w:r w:rsidRPr="00F05634">
        <w:rPr>
          <w:rFonts w:ascii="Arial" w:hAnsi="Arial" w:cs="Arial"/>
          <w:b/>
          <w:lang w:val="ro-RO"/>
        </w:rPr>
        <w:t>M. Bojincă</w:t>
      </w:r>
      <w:r w:rsidRPr="00F05634">
        <w:rPr>
          <w:rFonts w:ascii="Arial" w:hAnsi="Arial" w:cs="Arial"/>
          <w:lang w:val="ro-RO"/>
        </w:rPr>
        <w:t xml:space="preserve"> – „Autoinflamaţia” – „Mecanismele imune în Reumatologie” sub red. Andra Rodica Bălănescu</w:t>
      </w:r>
      <w:r>
        <w:rPr>
          <w:rFonts w:ascii="Arial" w:hAnsi="Arial" w:cs="Arial"/>
          <w:lang w:val="ro-RO"/>
        </w:rPr>
        <w:t>, Editura Medicală 2019, ISBN 978-973-39-0853-1</w:t>
      </w:r>
    </w:p>
    <w:p w:rsidR="005B2E95" w:rsidRPr="00F05634" w:rsidRDefault="005B2E95" w:rsidP="005B2E95">
      <w:pPr>
        <w:rPr>
          <w:rFonts w:ascii="Arial" w:hAnsi="Arial" w:cs="Arial"/>
        </w:rPr>
      </w:pPr>
    </w:p>
    <w:p w:rsidR="00647B8C" w:rsidRDefault="00647B8C" w:rsidP="00647B8C">
      <w:pPr>
        <w:ind w:right="-2"/>
        <w:jc w:val="both"/>
        <w:rPr>
          <w:b/>
        </w:rPr>
      </w:pPr>
    </w:p>
    <w:p w:rsidR="00647B8C" w:rsidRPr="009A5F04" w:rsidRDefault="00647B8C" w:rsidP="00647B8C">
      <w:pPr>
        <w:ind w:right="-2"/>
        <w:jc w:val="both"/>
        <w:rPr>
          <w:b/>
        </w:rPr>
      </w:pPr>
    </w:p>
    <w:p w:rsidR="00647B8C" w:rsidRDefault="00316564" w:rsidP="00647B8C">
      <w:pPr>
        <w:ind w:right="-2"/>
        <w:jc w:val="both"/>
        <w:rPr>
          <w:b/>
          <w:bCs/>
          <w:iCs/>
        </w:rPr>
      </w:pPr>
      <w:r>
        <w:rPr>
          <w:b/>
          <w:bCs/>
          <w:iCs/>
        </w:rPr>
        <w:t>Articole publicate</w:t>
      </w:r>
    </w:p>
    <w:p w:rsidR="00FA3B57" w:rsidRPr="002D5FF7" w:rsidRDefault="00FA3B57" w:rsidP="00647B8C">
      <w:pPr>
        <w:ind w:right="-2"/>
        <w:jc w:val="both"/>
        <w:rPr>
          <w:b/>
          <w:bCs/>
          <w:iCs/>
        </w:rPr>
      </w:pP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  <w:lang w:val="it-IT"/>
        </w:rPr>
      </w:pPr>
      <w:r w:rsidRPr="002E4160">
        <w:rPr>
          <w:rFonts w:ascii="Arial" w:hAnsi="Arial" w:cs="Arial"/>
        </w:rPr>
        <w:t xml:space="preserve">S. Aramă, V. Stoica, M. Bojincă, A. Răşanu. </w:t>
      </w:r>
      <w:r w:rsidRPr="002E4160">
        <w:rPr>
          <w:rFonts w:ascii="Arial" w:hAnsi="Arial" w:cs="Arial"/>
          <w:lang w:val="it-IT"/>
        </w:rPr>
        <w:t>Tratamentul cu infliximab în bolile inflamatorii intestinale, poliartrita reumatoidă şi spondilita anchilozantă. În: Terapeutică, farmacologie şi toxicologie clinică (2003), VII, 1, pag. 75-82,</w:t>
      </w:r>
      <w:r w:rsidRPr="002E4160">
        <w:rPr>
          <w:rFonts w:ascii="Arial" w:hAnsi="Arial" w:cs="Arial"/>
        </w:rPr>
        <w:t xml:space="preserve"> ISSN 1583-0012</w:t>
      </w: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  <w:lang w:val="it-IT"/>
        </w:rPr>
      </w:pPr>
      <w:r w:rsidRPr="002E4160">
        <w:rPr>
          <w:rFonts w:ascii="Arial" w:hAnsi="Arial" w:cs="Arial"/>
          <w:lang w:val="it-IT"/>
        </w:rPr>
        <w:t>A. Răşanu, V. Stoica, S. Aramă, M. Bojincă. Manifestări digestive în poliartrita reumatoidă, lupusul eritematos sistemic şi sclerodermie. În: Infomedica (2004), XII, 4, pag. 14-21, ISSN 1221-681x</w:t>
      </w: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  <w:lang w:val="it-IT"/>
        </w:rPr>
      </w:pPr>
      <w:r w:rsidRPr="002E4160">
        <w:rPr>
          <w:rFonts w:ascii="Arial" w:hAnsi="Arial" w:cs="Arial"/>
          <w:lang w:val="it-IT"/>
        </w:rPr>
        <w:lastRenderedPageBreak/>
        <w:t>A. Răşanu, S. Aramă, M. Bojincă, V. Stoica. Efecte adverse ale antiinflamatoarelor nesteroidiene în terapia bolilor de colagen. În: Terapeutică, farmacologie şi toxicologie clinică (2005), IX, 3, pag. 41-51, ISSN 1583-0012 (revistă cotată CNCSIS C)</w:t>
      </w: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</w:rPr>
      </w:pPr>
      <w:r w:rsidRPr="002E4160">
        <w:rPr>
          <w:rFonts w:ascii="Arial" w:hAnsi="Arial" w:cs="Arial"/>
          <w:lang w:val="it-IT"/>
        </w:rPr>
        <w:t xml:space="preserve">A. Răşanu, S. Aramă, M. Bojincă, V. Stoica. </w:t>
      </w:r>
      <w:r w:rsidRPr="002E4160">
        <w:rPr>
          <w:rFonts w:ascii="Arial" w:hAnsi="Arial" w:cs="Arial"/>
        </w:rPr>
        <w:t>The digestive side-effects of disease-modifying antirheumatic therapy. În: Terapeutică, farmacologie şi toxicologie clinică (2005), IX, 4, pag. 11-18, ISSN 1583-0012 (revistă cotată CNCSIS C)</w:t>
      </w: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</w:rPr>
      </w:pPr>
      <w:r w:rsidRPr="002E4160">
        <w:rPr>
          <w:rFonts w:ascii="Arial" w:hAnsi="Arial" w:cs="Arial"/>
          <w:lang w:val="pt-BR"/>
        </w:rPr>
        <w:t xml:space="preserve">A. Răşanu, S. Aramă, M. Bojincă, V. Stoica. </w:t>
      </w:r>
      <w:r w:rsidRPr="002E4160">
        <w:rPr>
          <w:rFonts w:ascii="Arial" w:hAnsi="Arial" w:cs="Arial"/>
        </w:rPr>
        <w:t>Diagnosticul afectării hepatice din bolile de colagen. În: Medicina Modernă (2006), XIII, 7, pag 345 – 350, ISSN 1223-0472</w:t>
      </w: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</w:rPr>
      </w:pPr>
      <w:r w:rsidRPr="002E4160">
        <w:rPr>
          <w:rFonts w:ascii="Arial" w:hAnsi="Arial" w:cs="Arial"/>
        </w:rPr>
        <w:t>S. Aramă, Alina Răşanu, M. Bojincă, V. Stoica. Afectarea digestivă superioară în bolile de colagen. În: Terapeutică, farmacologie şi toxicologie clinică (2007), XI, supliment, pag. 12-17, ISSN 1583-0012 (revistă cotată CNCSIS C)</w:t>
      </w: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</w:rPr>
      </w:pPr>
      <w:r w:rsidRPr="002E4160">
        <w:rPr>
          <w:rFonts w:ascii="Arial" w:hAnsi="Arial" w:cs="Arial"/>
        </w:rPr>
        <w:t>A. Răşanu, S. Aramă, M. Bojincă, V. Stoica. Strategii diagnostice privind afectarea tractului digestiv la pacienţii cu boli de colagen. În: Terapeutică, farmacologie şi toxicologie clinică (2007), XI, supliment, pag. 21-25, ISSN 1583-0012 (revistă cotată CNCSIS C)</w:t>
      </w: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  <w:lang w:val="pt-BR"/>
        </w:rPr>
      </w:pPr>
      <w:r w:rsidRPr="002E4160">
        <w:rPr>
          <w:rFonts w:ascii="Arial" w:hAnsi="Arial" w:cs="Arial"/>
          <w:lang w:val="pt-BR"/>
        </w:rPr>
        <w:t>A. Răşanu, S. Aramă, M. Bojincă, V. Stoica. Strategii diagnostice privind afectarea tractului digestiv la pacienţii cu boli de colagen. În: Terapeutică, farmacologie şi toxicologie clinică (2007), XI, 1-2, pag. 81-88, ISSN 1583-0012 (revistă cotată CNCSIS C)</w:t>
      </w:r>
    </w:p>
    <w:p w:rsidR="00647B8C" w:rsidRPr="002E4160" w:rsidRDefault="00647B8C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M. Bojincă, S. Aramă, V. Bojincă, M. Milicescu, Al. </w:t>
      </w:r>
      <w:r w:rsidRPr="002E4160">
        <w:rPr>
          <w:rFonts w:ascii="Arial" w:hAnsi="Arial" w:cs="Arial"/>
          <w:lang w:val="pt-BR"/>
        </w:rPr>
        <w:t xml:space="preserve">Croitoru, V. Aramă, A. Câmpean. </w:t>
      </w:r>
      <w:r w:rsidRPr="002E4160">
        <w:rPr>
          <w:rFonts w:ascii="Arial" w:hAnsi="Arial" w:cs="Arial"/>
        </w:rPr>
        <w:t>Comparative Study of Matrix Metalloproteinases in Synovial Fluid from Rheumatoid Arthritis and Arthrosis Patients. În: Rev. Chim. (Bucureşti) 2007; 58, 12, pag. 1327-1331, ISSN 0034-7752 (revistă indexată ISI)</w:t>
      </w:r>
    </w:p>
    <w:p w:rsidR="00EF0F21" w:rsidRPr="002E4160" w:rsidRDefault="00EF0F21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  <w:color w:val="000000"/>
        </w:rPr>
      </w:pPr>
      <w:r w:rsidRPr="002E4160">
        <w:rPr>
          <w:rFonts w:ascii="Arial" w:hAnsi="Arial" w:cs="Arial"/>
          <w:color w:val="000000"/>
        </w:rPr>
        <w:t xml:space="preserve">Popa, Gheorghe; Ionitescu, Razvan C.; Potorac, Romeo; Mihai, Carina; Bojinca, Mihai; Stoica, Victor, </w:t>
      </w:r>
      <w:r w:rsidRPr="002E4160">
        <w:rPr>
          <w:rFonts w:ascii="Arial" w:hAnsi="Arial" w:cs="Arial"/>
          <w:i/>
          <w:iCs/>
          <w:color w:val="000000"/>
        </w:rPr>
        <w:t>Fingerprints evaluation in systemic sclerosis</w:t>
      </w:r>
      <w:r w:rsidRPr="002E4160">
        <w:rPr>
          <w:rFonts w:ascii="Arial" w:hAnsi="Arial" w:cs="Arial"/>
          <w:color w:val="000000"/>
        </w:rPr>
        <w:t>. ROMANIAN JOURNAL OF LEGAL MEDICINE, 18 (2), pp. 155-160, 2010.</w:t>
      </w:r>
    </w:p>
    <w:p w:rsidR="0043604D" w:rsidRPr="002E4160" w:rsidRDefault="0043604D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</w:rPr>
      </w:pPr>
      <w:r w:rsidRPr="002E4160">
        <w:rPr>
          <w:rFonts w:ascii="Arial" w:hAnsi="Arial" w:cs="Arial"/>
          <w:color w:val="000000"/>
        </w:rPr>
        <w:t xml:space="preserve">Popa, O. M.; Bojinca, M.; Bojinca, V.; Ciofu, C.; Dutescu, M. I.; Bardan, A.; Sfrent-Cornateanu, R.; Petrek, M.; Bara, C.; Popa, L., </w:t>
      </w:r>
      <w:r w:rsidRPr="002E4160">
        <w:rPr>
          <w:rFonts w:ascii="Arial" w:hAnsi="Arial" w:cs="Arial"/>
          <w:i/>
          <w:iCs/>
          <w:color w:val="000000"/>
        </w:rPr>
        <w:t>Distribution of HLA-B27 in Romanian spondyloarthritides patients</w:t>
      </w:r>
      <w:r w:rsidRPr="002E4160">
        <w:rPr>
          <w:rFonts w:ascii="Arial" w:hAnsi="Arial" w:cs="Arial"/>
          <w:color w:val="000000"/>
        </w:rPr>
        <w:t>. INTERNATIONAL JOURNAL OF IMMUNOGENETICS, 37 (6), pp. 513-516, 2010.</w:t>
      </w:r>
    </w:p>
    <w:p w:rsidR="002E4160" w:rsidRPr="002E4160" w:rsidRDefault="0043604D" w:rsidP="00647B8C">
      <w:pPr>
        <w:numPr>
          <w:ilvl w:val="0"/>
          <w:numId w:val="22"/>
        </w:numPr>
        <w:suppressAutoHyphens w:val="0"/>
        <w:ind w:right="-2"/>
        <w:jc w:val="both"/>
        <w:rPr>
          <w:rFonts w:ascii="Arial" w:hAnsi="Arial" w:cs="Arial"/>
        </w:rPr>
      </w:pPr>
      <w:r w:rsidRPr="002E4160">
        <w:rPr>
          <w:rFonts w:ascii="Arial" w:hAnsi="Arial" w:cs="Arial"/>
          <w:color w:val="000000"/>
        </w:rPr>
        <w:t xml:space="preserve">Popa, O. M.; Popa, L.; Dutescu, M. I.; Bojinca, M.; Bojinca, V.; Ciofu, C.; Bara, C.; Mrazek, F.; Petrek, M., </w:t>
      </w:r>
      <w:r w:rsidRPr="002E4160">
        <w:rPr>
          <w:rFonts w:ascii="Arial" w:hAnsi="Arial" w:cs="Arial"/>
          <w:i/>
          <w:iCs/>
          <w:color w:val="000000"/>
        </w:rPr>
        <w:t>HLA-C locus and genetic susceptibility to psoriatic arthritis in Romanian population</w:t>
      </w:r>
      <w:r w:rsidRPr="002E4160">
        <w:rPr>
          <w:rFonts w:ascii="Arial" w:hAnsi="Arial" w:cs="Arial"/>
          <w:color w:val="000000"/>
        </w:rPr>
        <w:t xml:space="preserve">. TISSUE ANTIGENS, 77 (4), pp. 325-328, 2011. </w:t>
      </w:r>
    </w:p>
    <w:p w:rsidR="002E4160" w:rsidRPr="002E4160" w:rsidRDefault="002E4160" w:rsidP="002E416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</w:rPr>
      </w:pPr>
      <w:r w:rsidRPr="002E4160">
        <w:rPr>
          <w:rFonts w:ascii="Arial" w:hAnsi="Arial" w:cs="Arial"/>
        </w:rPr>
        <w:t>1.</w:t>
      </w:r>
      <w:hyperlink r:id="rId8" w:tooltip="Find more records by this author" w:history="1">
        <w:r w:rsidRPr="002E4160">
          <w:rPr>
            <w:rFonts w:ascii="Arial" w:hAnsi="Arial" w:cs="Arial"/>
          </w:rPr>
          <w:t>Bojinca, V</w:t>
        </w:r>
      </w:hyperlink>
      <w:r w:rsidRPr="002E4160">
        <w:rPr>
          <w:rFonts w:ascii="Arial" w:hAnsi="Arial" w:cs="Arial"/>
        </w:rPr>
        <w:t xml:space="preserve">; </w:t>
      </w:r>
      <w:hyperlink r:id="rId9" w:tooltip="Find more records by this author" w:history="1">
        <w:r w:rsidRPr="002E4160">
          <w:rPr>
            <w:rFonts w:ascii="Arial" w:hAnsi="Arial" w:cs="Arial"/>
          </w:rPr>
          <w:t>Popescu, CC</w:t>
        </w:r>
      </w:hyperlink>
      <w:r w:rsidRPr="002E4160">
        <w:rPr>
          <w:rFonts w:ascii="Arial" w:hAnsi="Arial" w:cs="Arial"/>
        </w:rPr>
        <w:t xml:space="preserve">; </w:t>
      </w:r>
      <w:hyperlink r:id="rId10" w:tooltip="Find more records by this author" w:history="1">
        <w:r w:rsidRPr="002E4160">
          <w:rPr>
            <w:rFonts w:ascii="Arial" w:hAnsi="Arial" w:cs="Arial"/>
          </w:rPr>
          <w:t>Saulescu, IC</w:t>
        </w:r>
      </w:hyperlink>
      <w:r w:rsidRPr="002E4160">
        <w:rPr>
          <w:rFonts w:ascii="Arial" w:hAnsi="Arial" w:cs="Arial"/>
        </w:rPr>
        <w:t xml:space="preserve"> ; </w:t>
      </w:r>
      <w:hyperlink r:id="rId11" w:tooltip="Find more records by this author" w:history="1">
        <w:r w:rsidRPr="002E4160">
          <w:rPr>
            <w:rFonts w:ascii="Arial" w:hAnsi="Arial" w:cs="Arial"/>
          </w:rPr>
          <w:t>Opris, D</w:t>
        </w:r>
      </w:hyperlink>
      <w:r w:rsidRPr="002E4160">
        <w:rPr>
          <w:rFonts w:ascii="Arial" w:hAnsi="Arial" w:cs="Arial"/>
        </w:rPr>
        <w:t xml:space="preserve">; </w:t>
      </w:r>
      <w:hyperlink r:id="rId12" w:tooltip="Find more records by this author" w:history="1">
        <w:r w:rsidRPr="002E4160">
          <w:rPr>
            <w:rFonts w:ascii="Arial" w:hAnsi="Arial" w:cs="Arial"/>
          </w:rPr>
          <w:t>Borangiu, A</w:t>
        </w:r>
      </w:hyperlink>
      <w:r w:rsidRPr="002E4160">
        <w:rPr>
          <w:rFonts w:ascii="Arial" w:hAnsi="Arial" w:cs="Arial"/>
        </w:rPr>
        <w:t xml:space="preserve">; </w:t>
      </w:r>
      <w:hyperlink r:id="rId13" w:tooltip="Find more records by this author" w:history="1">
        <w:r w:rsidRPr="002E4160">
          <w:rPr>
            <w:rFonts w:ascii="Arial" w:hAnsi="Arial" w:cs="Arial"/>
          </w:rPr>
          <w:t>Groseanu, L</w:t>
        </w:r>
      </w:hyperlink>
      <w:r w:rsidRPr="002E4160">
        <w:rPr>
          <w:rFonts w:ascii="Arial" w:hAnsi="Arial" w:cs="Arial"/>
        </w:rPr>
        <w:t xml:space="preserve">; </w:t>
      </w:r>
      <w:hyperlink r:id="rId14" w:tooltip="Find more records by this author" w:history="1">
        <w:r w:rsidRPr="002E4160">
          <w:rPr>
            <w:rFonts w:ascii="Arial" w:hAnsi="Arial" w:cs="Arial"/>
          </w:rPr>
          <w:t>Balanescu, A</w:t>
        </w:r>
      </w:hyperlink>
      <w:r w:rsidRPr="002E4160">
        <w:rPr>
          <w:rFonts w:ascii="Arial" w:hAnsi="Arial" w:cs="Arial"/>
        </w:rPr>
        <w:t xml:space="preserve">; </w:t>
      </w:r>
      <w:hyperlink r:id="rId15" w:tooltip="Find more records by this author" w:history="1">
        <w:r w:rsidRPr="002E4160">
          <w:rPr>
            <w:rFonts w:ascii="Arial" w:hAnsi="Arial" w:cs="Arial"/>
          </w:rPr>
          <w:t>Ionescu, R</w:t>
        </w:r>
      </w:hyperlink>
      <w:r w:rsidRPr="002E4160">
        <w:rPr>
          <w:rFonts w:ascii="Arial" w:hAnsi="Arial" w:cs="Arial"/>
        </w:rPr>
        <w:t xml:space="preserve"> ; </w:t>
      </w:r>
      <w:hyperlink r:id="rId16" w:tooltip="Find more records by this author" w:history="1">
        <w:r w:rsidRPr="002E4160">
          <w:rPr>
            <w:rFonts w:ascii="Arial" w:hAnsi="Arial" w:cs="Arial"/>
            <w:b/>
          </w:rPr>
          <w:t>Bojinca, M</w:t>
        </w:r>
      </w:hyperlink>
      <w:r w:rsidRPr="002E4160">
        <w:rPr>
          <w:rFonts w:ascii="Arial" w:hAnsi="Arial" w:cs="Arial"/>
          <w:b/>
        </w:rPr>
        <w:t xml:space="preserve"> . </w:t>
      </w:r>
      <w:r w:rsidRPr="002E4160">
        <w:rPr>
          <w:rFonts w:ascii="Arial" w:hAnsi="Arial" w:cs="Arial"/>
        </w:rPr>
        <w:t xml:space="preserve">VITAMIN D LEVELS ARE ASSOCIATED WITH SYSTEMIC LUPUS ERYTHEMATOSUS DISEASE ACTIVITY. FARMACIA Volume: 64 </w:t>
      </w:r>
      <w:proofErr w:type="gramStart"/>
      <w:r w:rsidRPr="002E4160">
        <w:rPr>
          <w:rFonts w:ascii="Arial" w:hAnsi="Arial" w:cs="Arial"/>
        </w:rPr>
        <w:t>Issue</w:t>
      </w:r>
      <w:proofErr w:type="gramEnd"/>
      <w:r w:rsidRPr="002E4160">
        <w:rPr>
          <w:rFonts w:ascii="Arial" w:hAnsi="Arial" w:cs="Arial"/>
        </w:rPr>
        <w:t>: 3, Pages: 423-429, Published: MAY-JUN 2016. Factor de impact  - 1.5070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2E4160">
        <w:rPr>
          <w:rFonts w:ascii="Arial" w:hAnsi="Arial" w:cs="Arial"/>
        </w:rPr>
        <w:t>2. LAURA OLARIU, BRINDUSA DUMITRIU, LUIZA CRACIUN, EMILIA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position w:val="12"/>
        </w:rPr>
      </w:pPr>
      <w:r w:rsidRPr="002E4160">
        <w:rPr>
          <w:rFonts w:ascii="Arial" w:hAnsi="Arial" w:cs="Arial"/>
        </w:rPr>
        <w:t xml:space="preserve">BUSE, NATALIA ROSOIU, </w:t>
      </w:r>
      <w:r w:rsidRPr="002E4160">
        <w:rPr>
          <w:rFonts w:ascii="Arial" w:hAnsi="Arial" w:cs="Arial"/>
          <w:b/>
        </w:rPr>
        <w:t>MIHAI BOJINCA</w:t>
      </w:r>
      <w:r w:rsidRPr="002E4160">
        <w:rPr>
          <w:rFonts w:ascii="Arial" w:hAnsi="Arial" w:cs="Arial"/>
        </w:rPr>
        <w:t xml:space="preserve"> </w:t>
      </w:r>
      <w:r w:rsidRPr="002E4160">
        <w:rPr>
          <w:rFonts w:ascii="Arial" w:hAnsi="Arial" w:cs="Arial"/>
          <w:position w:val="12"/>
        </w:rPr>
        <w:t xml:space="preserve">*, </w:t>
      </w:r>
      <w:r w:rsidRPr="002E4160">
        <w:rPr>
          <w:rFonts w:ascii="Arial" w:hAnsi="Arial" w:cs="Arial"/>
        </w:rPr>
        <w:t>TOMA PAPACOCEA.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2E4160">
        <w:rPr>
          <w:rFonts w:ascii="Arial" w:hAnsi="Arial" w:cs="Arial"/>
          <w:bCs/>
        </w:rPr>
        <w:t xml:space="preserve">THE </w:t>
      </w:r>
      <w:r w:rsidRPr="002E4160">
        <w:rPr>
          <w:rFonts w:ascii="Arial" w:hAnsi="Arial" w:cs="Arial"/>
          <w:bCs/>
          <w:i/>
          <w:iCs/>
        </w:rPr>
        <w:t xml:space="preserve">IN VITRO </w:t>
      </w:r>
      <w:r w:rsidRPr="002E4160">
        <w:rPr>
          <w:rFonts w:ascii="Arial" w:hAnsi="Arial" w:cs="Arial"/>
          <w:bCs/>
        </w:rPr>
        <w:t xml:space="preserve">INFLUENCE OF A PHARMACEUTICALLY ACTIVE SMALL SEA FISH EXTRACT ON APOPTOSIS AND PROLIFERATION MECHANISMS AMPLIFIED BY INFLAMMATORY CONDITIONS. </w:t>
      </w:r>
      <w:r w:rsidRPr="002E4160">
        <w:rPr>
          <w:rFonts w:ascii="Arial" w:hAnsi="Arial" w:cs="Arial"/>
        </w:rPr>
        <w:t>FARMACIA, 2018, Vol. 66, 3, Pages 524 - 529. Factor de impact - 1</w:t>
      </w:r>
      <w:proofErr w:type="gramStart"/>
      <w:r w:rsidRPr="002E4160">
        <w:rPr>
          <w:rFonts w:ascii="Arial" w:hAnsi="Arial" w:cs="Arial"/>
        </w:rPr>
        <w:t>,5070</w:t>
      </w:r>
      <w:proofErr w:type="gramEnd"/>
      <w:r w:rsidRPr="002E4160">
        <w:rPr>
          <w:rFonts w:ascii="Arial" w:hAnsi="Arial" w:cs="Arial"/>
          <w:bCs/>
        </w:rPr>
        <w:t xml:space="preserve">. </w:t>
      </w:r>
      <w:r w:rsidRPr="002E4160">
        <w:rPr>
          <w:rFonts w:ascii="Arial" w:hAnsi="Arial" w:cs="Arial"/>
          <w:iCs/>
        </w:rPr>
        <w:t>*corresponding author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3. VIOLETA CLAUDIA BOJINCĂ, </w:t>
      </w:r>
      <w:r w:rsidRPr="002E4160">
        <w:rPr>
          <w:rFonts w:ascii="Arial" w:hAnsi="Arial" w:cs="Arial"/>
          <w:b/>
        </w:rPr>
        <w:t>MIHAI BOJINCĂ</w:t>
      </w:r>
      <w:r w:rsidRPr="002E4160">
        <w:rPr>
          <w:rFonts w:ascii="Arial" w:hAnsi="Arial" w:cs="Arial"/>
        </w:rPr>
        <w:t xml:space="preserve">, CRISTINA-ILEANA IOSIF, ŞERBAN MIHAI BĂLĂNESCU, ANDRA RODICA BĂLĂNESCU. </w:t>
      </w:r>
      <w:r w:rsidRPr="002E4160">
        <w:rPr>
          <w:rFonts w:ascii="Arial" w:hAnsi="Arial" w:cs="Arial"/>
          <w:bCs/>
        </w:rPr>
        <w:t>Diagnostic challenges in a patient with calciphylaxia – a case</w:t>
      </w:r>
      <w:r w:rsidRPr="002E4160">
        <w:rPr>
          <w:rFonts w:ascii="Arial" w:hAnsi="Arial" w:cs="Arial"/>
        </w:rPr>
        <w:t xml:space="preserve"> </w:t>
      </w:r>
      <w:r w:rsidRPr="002E4160">
        <w:rPr>
          <w:rFonts w:ascii="Arial" w:hAnsi="Arial" w:cs="Arial"/>
          <w:bCs/>
        </w:rPr>
        <w:t xml:space="preserve">report. </w:t>
      </w:r>
      <w:r w:rsidRPr="002E4160">
        <w:rPr>
          <w:rFonts w:ascii="Arial" w:hAnsi="Arial" w:cs="Arial"/>
          <w:iCs/>
        </w:rPr>
        <w:t xml:space="preserve">Rom J Morphol Embryol </w:t>
      </w:r>
      <w:r w:rsidRPr="002E4160">
        <w:rPr>
          <w:rFonts w:ascii="Arial" w:hAnsi="Arial" w:cs="Arial"/>
        </w:rPr>
        <w:t>2018, 59(2):591–594. Impact factor - 0.32   . Corresponding author - Mihai Bojincă, Associate Professor, MD, PhD, Department of Internal Medicine and Rheumatology, “Dr. Ion Cantacuzino” Hospital.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4. SERBAN BALANESCU, VIOLETA BOJINCA, ANDRA BALANESCU, </w:t>
      </w:r>
      <w:r w:rsidRPr="002E4160">
        <w:rPr>
          <w:rFonts w:ascii="Arial" w:hAnsi="Arial" w:cs="Arial"/>
          <w:b/>
        </w:rPr>
        <w:t>MIHAI BOJINCA</w:t>
      </w:r>
      <w:r w:rsidRPr="002E4160">
        <w:rPr>
          <w:rFonts w:ascii="Arial" w:hAnsi="Arial" w:cs="Arial"/>
        </w:rPr>
        <w:t xml:space="preserve">. Lipoprotein (a) Biology and the Role in Cardiovascular Medicine. </w:t>
      </w:r>
      <w:r w:rsidRPr="002E4160">
        <w:rPr>
          <w:rFonts w:ascii="Arial" w:hAnsi="Arial" w:cs="Arial"/>
          <w:color w:val="1E1C1D"/>
        </w:rPr>
        <w:t>REV.CHIM</w:t>
      </w:r>
      <w:proofErr w:type="gramStart"/>
      <w:r w:rsidRPr="002E4160">
        <w:rPr>
          <w:rFonts w:ascii="Arial" w:hAnsi="Arial" w:cs="Arial"/>
          <w:color w:val="1E1C1D"/>
        </w:rPr>
        <w:t>.(</w:t>
      </w:r>
      <w:proofErr w:type="gramEnd"/>
      <w:r w:rsidRPr="002E4160">
        <w:rPr>
          <w:rFonts w:ascii="Arial" w:hAnsi="Arial" w:cs="Arial"/>
          <w:color w:val="1E1C1D"/>
        </w:rPr>
        <w:t xml:space="preserve">Bucharest), 69; No.8; 2018, pages 1987 - 1991. Factor de impact </w:t>
      </w:r>
      <w:proofErr w:type="gramStart"/>
      <w:r w:rsidRPr="002E4160">
        <w:rPr>
          <w:rFonts w:ascii="Arial" w:hAnsi="Arial" w:cs="Arial"/>
          <w:color w:val="1E1C1D"/>
        </w:rPr>
        <w:t>-  1,412</w:t>
      </w:r>
      <w:proofErr w:type="gramEnd"/>
      <w:r w:rsidRPr="002E4160">
        <w:rPr>
          <w:rFonts w:ascii="Arial" w:hAnsi="Arial" w:cs="Arial"/>
          <w:color w:val="1E1C1D"/>
        </w:rPr>
        <w:t xml:space="preserve">  . </w:t>
      </w:r>
      <w:r w:rsidRPr="002E4160">
        <w:rPr>
          <w:rFonts w:ascii="Arial" w:hAnsi="Arial" w:cs="Arial"/>
        </w:rPr>
        <w:t>All authors have equal contribution.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5. </w:t>
      </w:r>
      <w:r w:rsidRPr="002E4160">
        <w:rPr>
          <w:rFonts w:ascii="Arial" w:hAnsi="Arial" w:cs="Arial"/>
          <w:b/>
        </w:rPr>
        <w:t>MIHAI BOJINCA</w:t>
      </w:r>
      <w:r w:rsidRPr="002E4160">
        <w:rPr>
          <w:rFonts w:ascii="Arial" w:hAnsi="Arial" w:cs="Arial"/>
        </w:rPr>
        <w:t xml:space="preserve">, VIOLETA CLAUDIA BOJINCA, ANDRA RODICA BALANESCU, SERBAN MIHAI BALANESCU. Macro Creatine Kinase (macro CK) in Clinical Practice. </w:t>
      </w:r>
      <w:r w:rsidRPr="002E4160">
        <w:rPr>
          <w:rFonts w:ascii="Arial" w:hAnsi="Arial" w:cs="Arial"/>
          <w:color w:val="1E1C1D"/>
        </w:rPr>
        <w:t>REV.CHIM</w:t>
      </w:r>
      <w:proofErr w:type="gramStart"/>
      <w:r w:rsidRPr="002E4160">
        <w:rPr>
          <w:rFonts w:ascii="Arial" w:hAnsi="Arial" w:cs="Arial"/>
          <w:color w:val="1E1C1D"/>
        </w:rPr>
        <w:t>.(</w:t>
      </w:r>
      <w:proofErr w:type="gramEnd"/>
      <w:r w:rsidRPr="002E4160">
        <w:rPr>
          <w:rFonts w:ascii="Arial" w:hAnsi="Arial" w:cs="Arial"/>
          <w:color w:val="1E1C1D"/>
        </w:rPr>
        <w:t xml:space="preserve">Bucharest) 69; No.8; 2018, pages 2107 - 2109. Factor de impact </w:t>
      </w:r>
      <w:proofErr w:type="gramStart"/>
      <w:r w:rsidRPr="002E4160">
        <w:rPr>
          <w:rFonts w:ascii="Arial" w:hAnsi="Arial" w:cs="Arial"/>
          <w:color w:val="1E1C1D"/>
        </w:rPr>
        <w:t>-  1,412</w:t>
      </w:r>
      <w:proofErr w:type="gramEnd"/>
      <w:r w:rsidRPr="002E4160">
        <w:rPr>
          <w:rFonts w:ascii="Arial" w:hAnsi="Arial" w:cs="Arial"/>
          <w:color w:val="1E1C1D"/>
        </w:rPr>
        <w:t xml:space="preserve"> . </w:t>
      </w:r>
      <w:r w:rsidRPr="002E4160">
        <w:rPr>
          <w:rFonts w:ascii="Arial" w:hAnsi="Arial" w:cs="Arial"/>
        </w:rPr>
        <w:t>All authors have equal contribution.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Arial" w:hAnsi="Arial" w:cs="Arial"/>
          <w:color w:val="1E1C1D"/>
        </w:rPr>
        <w:t xml:space="preserve">7. </w:t>
      </w:r>
      <w:r w:rsidRPr="002E4160">
        <w:rPr>
          <w:rFonts w:ascii="Arial" w:hAnsi="Arial" w:cs="Arial"/>
        </w:rPr>
        <w:t>ANDRA</w:t>
      </w:r>
      <w:r w:rsidRPr="002E4160">
        <w:rPr>
          <w:rFonts w:ascii="Palatino Linotype" w:hAnsi="Palatino Linotype" w:cs="Arial"/>
        </w:rPr>
        <w:t>‐</w:t>
      </w:r>
      <w:r w:rsidRPr="002E4160">
        <w:rPr>
          <w:rFonts w:ascii="Arial" w:hAnsi="Arial" w:cs="Arial"/>
        </w:rPr>
        <w:t xml:space="preserve">RODICA BĂLĂNESCU, VIOLETA CLAUDIA BOJINCĂ, </w:t>
      </w:r>
      <w:r w:rsidRPr="002E4160">
        <w:rPr>
          <w:rFonts w:ascii="Arial" w:hAnsi="Arial" w:cs="Arial"/>
          <w:b/>
        </w:rPr>
        <w:t>MIHAI BOJINCĂ,</w:t>
      </w:r>
      <w:r w:rsidRPr="002E4160">
        <w:rPr>
          <w:rFonts w:ascii="Arial" w:hAnsi="Arial" w:cs="Arial"/>
        </w:rPr>
        <w:t xml:space="preserve"> TEODORA DONISAN and SERBAN MIHAI BĂLĂNESCU. </w:t>
      </w:r>
      <w:r w:rsidRPr="002E4160">
        <w:rPr>
          <w:rFonts w:ascii="Arial" w:hAnsi="Arial" w:cs="Arial"/>
          <w:bCs/>
        </w:rPr>
        <w:t>Cardiovascular effects of methotrexate in immune</w:t>
      </w:r>
      <w:r w:rsidRPr="002E4160">
        <w:rPr>
          <w:rFonts w:ascii="Palatino Linotype" w:hAnsi="Palatino Linotype" w:cs="Arial"/>
          <w:bCs/>
        </w:rPr>
        <w:t>‐</w:t>
      </w:r>
      <w:r w:rsidRPr="002E4160">
        <w:rPr>
          <w:rFonts w:ascii="Arial" w:hAnsi="Arial" w:cs="Arial"/>
          <w:bCs/>
        </w:rPr>
        <w:t>mediated inflammatory diseases. (Review)</w:t>
      </w:r>
      <w:r w:rsidRPr="002E4160">
        <w:rPr>
          <w:rFonts w:ascii="Arial" w:hAnsi="Arial" w:cs="Arial"/>
        </w:rPr>
        <w:t xml:space="preserve"> EXPERIMENTAL AND THERAPEUTIC MEDICINE 17: 1024-1029, 2019. Factor de impact </w:t>
      </w:r>
      <w:proofErr w:type="gramStart"/>
      <w:r w:rsidRPr="002E4160">
        <w:rPr>
          <w:rFonts w:ascii="Arial" w:hAnsi="Arial" w:cs="Arial"/>
        </w:rPr>
        <w:t>-  1,448</w:t>
      </w:r>
      <w:proofErr w:type="gramEnd"/>
      <w:r w:rsidRPr="002E4160">
        <w:rPr>
          <w:rFonts w:ascii="Arial" w:hAnsi="Arial" w:cs="Arial"/>
        </w:rPr>
        <w:t>. ARB, VCB, MB, TD and SMB contributed to writing and preparing the manuscript, and collecting the relevant literature. All authors read and approved the final version of manuscript.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8. VIOLETA BOJINCA, CLAUDIU POPESCU, ANDRA RODICA BALANESCU, SERBAN MIHAI BALANESCU, </w:t>
      </w:r>
      <w:r w:rsidRPr="002E4160">
        <w:rPr>
          <w:rFonts w:ascii="Arial" w:hAnsi="Arial" w:cs="Arial"/>
          <w:b/>
        </w:rPr>
        <w:t>MIHAI BOJINCA</w:t>
      </w:r>
      <w:r w:rsidRPr="002E4160">
        <w:rPr>
          <w:rFonts w:ascii="Arial" w:hAnsi="Arial" w:cs="Arial"/>
        </w:rPr>
        <w:t xml:space="preserve">. Osteoporosis and Bone Metabolism in Treatment-naive Primary Prostate Adenocarcinoma Patients. </w:t>
      </w:r>
      <w:r w:rsidRPr="002E4160">
        <w:rPr>
          <w:rFonts w:ascii="Arial" w:hAnsi="Arial" w:cs="Arial"/>
          <w:color w:val="1E1C1D"/>
        </w:rPr>
        <w:t>REV.CHIM</w:t>
      </w:r>
      <w:proofErr w:type="gramStart"/>
      <w:r w:rsidRPr="002E4160">
        <w:rPr>
          <w:rFonts w:ascii="Arial" w:hAnsi="Arial" w:cs="Arial"/>
          <w:color w:val="1E1C1D"/>
        </w:rPr>
        <w:t>.(</w:t>
      </w:r>
      <w:proofErr w:type="gramEnd"/>
      <w:r w:rsidRPr="002E4160">
        <w:rPr>
          <w:rFonts w:ascii="Arial" w:hAnsi="Arial" w:cs="Arial"/>
          <w:color w:val="1E1C1D"/>
        </w:rPr>
        <w:t xml:space="preserve">Bucharest)69; No. 5; </w:t>
      </w:r>
      <w:r w:rsidRPr="002E4160">
        <w:rPr>
          <w:rFonts w:ascii="Arial" w:hAnsi="Arial" w:cs="Arial"/>
        </w:rPr>
        <w:t xml:space="preserve">2018pages 1099 - 1105. Factor de impact - 1,412. All authors had equal </w:t>
      </w:r>
      <w:proofErr w:type="gramStart"/>
      <w:r w:rsidRPr="002E4160">
        <w:rPr>
          <w:rFonts w:ascii="Arial" w:hAnsi="Arial" w:cs="Arial"/>
        </w:rPr>
        <w:t>contribution .</w:t>
      </w:r>
      <w:proofErr w:type="gramEnd"/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9. Olivia M. Popa </w:t>
      </w:r>
      <w:r w:rsidRPr="002E4160">
        <w:rPr>
          <w:rFonts w:ascii="Arial" w:hAnsi="Arial" w:cs="Arial"/>
          <w:position w:val="16"/>
        </w:rPr>
        <w:t xml:space="preserve">1,†, </w:t>
      </w:r>
      <w:r w:rsidRPr="002E4160">
        <w:rPr>
          <w:rFonts w:ascii="Arial" w:hAnsi="Arial" w:cs="Arial"/>
        </w:rPr>
        <w:t xml:space="preserve">Mihai Bojinca </w:t>
      </w:r>
      <w:r w:rsidRPr="002E4160">
        <w:rPr>
          <w:rFonts w:ascii="Arial" w:hAnsi="Arial" w:cs="Arial"/>
          <w:position w:val="16"/>
        </w:rPr>
        <w:t xml:space="preserve">2,†, </w:t>
      </w:r>
      <w:r w:rsidRPr="002E4160">
        <w:rPr>
          <w:rFonts w:ascii="Arial" w:hAnsi="Arial" w:cs="Arial"/>
        </w:rPr>
        <w:t>Violeta Bojinca, Monica I. Dutescu, Mihaela Meirosu, Ruxandra E. Caisan, Claudia Ciofu, Constantin Bara</w:t>
      </w:r>
      <w:r w:rsidRPr="002E4160">
        <w:rPr>
          <w:rFonts w:ascii="Arial" w:hAnsi="Arial" w:cs="Arial"/>
          <w:position w:val="16"/>
        </w:rPr>
        <w:t xml:space="preserve"> </w:t>
      </w:r>
      <w:r w:rsidRPr="002E4160">
        <w:rPr>
          <w:rFonts w:ascii="Arial" w:hAnsi="Arial" w:cs="Arial"/>
        </w:rPr>
        <w:t xml:space="preserve">and Luis O. Popa. A Pilot Study of the Association of Tumor Necrosis Factor Alpha Polymorphisms with Psoriatic Arthritis in the Romanian Population.  2011, 12, 5052-5059. Factor de impact </w:t>
      </w:r>
      <w:proofErr w:type="gramStart"/>
      <w:r w:rsidRPr="002E4160">
        <w:rPr>
          <w:rFonts w:ascii="Arial" w:hAnsi="Arial" w:cs="Arial"/>
        </w:rPr>
        <w:t>-  2,598</w:t>
      </w:r>
      <w:proofErr w:type="gramEnd"/>
      <w:r w:rsidRPr="002E4160">
        <w:rPr>
          <w:rFonts w:ascii="Arial" w:hAnsi="Arial" w:cs="Arial"/>
        </w:rPr>
        <w:t>. † These authors contributed equally to this work.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10. SERBAN BALANESCU, VIOLETA CLAUDIA BOJINCA, ADRIAN IANCU, </w:t>
      </w:r>
      <w:r w:rsidRPr="002E4160">
        <w:rPr>
          <w:rFonts w:ascii="Arial" w:hAnsi="Arial" w:cs="Arial"/>
          <w:b/>
        </w:rPr>
        <w:t>MIHAI BOJINCA</w:t>
      </w:r>
      <w:r w:rsidRPr="002E4160">
        <w:rPr>
          <w:rFonts w:ascii="Arial" w:hAnsi="Arial" w:cs="Arial"/>
        </w:rPr>
        <w:t xml:space="preserve">, ANDRA BALANESCU. Postmenopausal Calcium and Vitamin D Supplements Controversy: Do They Increase Cardiovascular Risk? </w:t>
      </w:r>
      <w:r w:rsidRPr="002E4160">
        <w:rPr>
          <w:rFonts w:ascii="Arial" w:hAnsi="Arial" w:cs="Arial"/>
          <w:color w:val="1E1C1D"/>
        </w:rPr>
        <w:t>REV.CHIM</w:t>
      </w:r>
      <w:proofErr w:type="gramStart"/>
      <w:r w:rsidRPr="002E4160">
        <w:rPr>
          <w:rFonts w:ascii="Arial" w:hAnsi="Arial" w:cs="Arial"/>
          <w:color w:val="1E1C1D"/>
        </w:rPr>
        <w:t>.(</w:t>
      </w:r>
      <w:proofErr w:type="gramEnd"/>
      <w:r w:rsidRPr="002E4160">
        <w:rPr>
          <w:rFonts w:ascii="Arial" w:hAnsi="Arial" w:cs="Arial"/>
          <w:color w:val="1E1C1D"/>
        </w:rPr>
        <w:t>Bucharest), 69; No. 4</w:t>
      </w:r>
      <w:r w:rsidRPr="002E4160">
        <w:rPr>
          <w:rFonts w:ascii="Arial" w:hAnsi="Arial" w:cs="Arial"/>
        </w:rPr>
        <w:t xml:space="preserve">; 2018, pages 956 - 960. Factor de impact - </w:t>
      </w:r>
      <w:proofErr w:type="gramStart"/>
      <w:r w:rsidRPr="002E4160">
        <w:rPr>
          <w:rFonts w:ascii="Arial" w:hAnsi="Arial" w:cs="Arial"/>
        </w:rPr>
        <w:t>1,412  .</w:t>
      </w:r>
      <w:proofErr w:type="gramEnd"/>
      <w:r w:rsidRPr="002E4160">
        <w:rPr>
          <w:rFonts w:ascii="Arial" w:hAnsi="Arial" w:cs="Arial"/>
        </w:rPr>
        <w:t xml:space="preserve"> All authors had equal contribution.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11. Sarah Leggett, Antje van der Zee-Neuen, Annelies Boonen, Dorcas E. Beaton, </w:t>
      </w:r>
      <w:r w:rsidRPr="002E4160">
        <w:rPr>
          <w:rFonts w:ascii="Arial" w:hAnsi="Arial" w:cs="Arial"/>
          <w:b/>
        </w:rPr>
        <w:t>Mihai Bojinca</w:t>
      </w:r>
      <w:r w:rsidRPr="002E4160">
        <w:rPr>
          <w:rFonts w:ascii="Arial" w:hAnsi="Arial" w:cs="Arial"/>
        </w:rPr>
        <w:t xml:space="preserve">, Ailsa Bosworth, </w:t>
      </w:r>
      <w:r w:rsidRPr="002E4160">
        <w:rPr>
          <w:rFonts w:ascii="Arial" w:hAnsi="Arial" w:cs="Arial"/>
        </w:rPr>
        <w:lastRenderedPageBreak/>
        <w:t>Sabrina Dadoun, Bruno Fautrel, Sofia Hagel, Catherine Hofstetter,</w:t>
      </w:r>
      <w:r w:rsidRPr="002E4160">
        <w:rPr>
          <w:rFonts w:ascii="Arial" w:eastAsia="MS Mincho" w:hAnsi="MS Mincho" w:cs="Arial"/>
        </w:rPr>
        <w:t> </w:t>
      </w:r>
      <w:r w:rsidRPr="002E4160">
        <w:rPr>
          <w:rFonts w:ascii="Arial" w:hAnsi="Arial" w:cs="Arial"/>
        </w:rPr>
        <w:t>Diane Lacaille, Denise Linton, Carina Mihai, Ingemar F. Petersson, Pam Rogers,</w:t>
      </w:r>
      <w:r w:rsidRPr="002E4160">
        <w:rPr>
          <w:rFonts w:ascii="Arial" w:eastAsia="MS Mincho" w:hAnsi="MS Mincho" w:cs="Arial"/>
        </w:rPr>
        <w:t> </w:t>
      </w:r>
      <w:r w:rsidRPr="002E4160">
        <w:rPr>
          <w:rFonts w:ascii="Arial" w:hAnsi="Arial" w:cs="Arial"/>
        </w:rPr>
        <w:t xml:space="preserve">Jamie C. Sergeant, Carlo Sciré, and Suzanne M.M. Verstappen on behalf of the At-work Productivity Global Measure Working Group. Test-retest Reliability and Correlations of 5 Global Measures Addressing At-work Productivity Loss in Patients with Rheumatic Diseases. </w:t>
      </w:r>
      <w:r w:rsidRPr="002E4160">
        <w:rPr>
          <w:rFonts w:ascii="Arial" w:hAnsi="Arial" w:cs="Arial"/>
          <w:iCs/>
        </w:rPr>
        <w:t>The Journal of Rheumatology 2016; 43:2. Factor de impact - 3,150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Times New Roman" w:hAnsi="Times New Roman"/>
          <w:sz w:val="24"/>
          <w:szCs w:val="24"/>
        </w:rPr>
        <w:t xml:space="preserve"> </w:t>
      </w:r>
      <w:r w:rsidRPr="002E4160">
        <w:rPr>
          <w:rFonts w:ascii="Arial" w:hAnsi="Arial" w:cs="Arial"/>
        </w:rPr>
        <w:t xml:space="preserve">Olivia Mihaela Popa, Eva Kriegova, Luis Popa, Petra Schneiderova, Monica Irina Dutescu, </w:t>
      </w:r>
      <w:r w:rsidRPr="002E4160">
        <w:rPr>
          <w:rFonts w:ascii="Arial" w:hAnsi="Arial" w:cs="Arial"/>
          <w:b/>
        </w:rPr>
        <w:t>Mihai Bojinca</w:t>
      </w:r>
      <w:r w:rsidRPr="002E4160">
        <w:rPr>
          <w:rFonts w:ascii="Arial" w:hAnsi="Arial" w:cs="Arial"/>
        </w:rPr>
        <w:t>, Constantin Bara, Martin Petrek. Association study in Romanians confirms IL23A gene haplotype block rs2066808/rs11171806 as conferring risk to psoriatic arthritis. C</w:t>
      </w:r>
      <w:r w:rsidRPr="002E4160">
        <w:rPr>
          <w:rFonts w:ascii="Arial" w:hAnsi="Arial" w:cs="Arial"/>
          <w:color w:val="000D51"/>
        </w:rPr>
        <w:t>ytokine 63 (2013) 67–73</w:t>
      </w:r>
      <w:r w:rsidRPr="002E4160">
        <w:rPr>
          <w:rFonts w:ascii="Arial" w:hAnsi="Arial" w:cs="Arial"/>
        </w:rPr>
        <w:t xml:space="preserve"> Factor de impact - 2</w:t>
      </w:r>
      <w:proofErr w:type="gramStart"/>
      <w:r w:rsidRPr="002E4160">
        <w:rPr>
          <w:rFonts w:ascii="Arial" w:hAnsi="Arial" w:cs="Arial"/>
        </w:rPr>
        <w:t>,83</w:t>
      </w:r>
      <w:proofErr w:type="gramEnd"/>
      <w:r w:rsidRPr="002E4160">
        <w:rPr>
          <w:rFonts w:ascii="Arial" w:hAnsi="Arial" w:cs="Arial"/>
        </w:rPr>
        <w:t>.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 M. Cherciu, L. O. Popa, </w:t>
      </w:r>
      <w:r w:rsidRPr="002E4160">
        <w:rPr>
          <w:rFonts w:ascii="Arial" w:hAnsi="Arial" w:cs="Arial"/>
          <w:b/>
        </w:rPr>
        <w:t>M. Bojinca,</w:t>
      </w:r>
      <w:r w:rsidRPr="002E4160">
        <w:rPr>
          <w:rFonts w:ascii="Arial" w:hAnsi="Arial" w:cs="Arial"/>
        </w:rPr>
        <w:t xml:space="preserve"> M. I. Dutescu, V. Bojinca, C. Bara &amp; O. M. Popa. </w:t>
      </w:r>
      <w:r w:rsidRPr="002E4160">
        <w:rPr>
          <w:rFonts w:ascii="Arial" w:hAnsi="Arial" w:cs="Arial"/>
          <w:bCs/>
        </w:rPr>
        <w:t>Functional variants of ERAP1 gene are associated with HLA-B27 positive spondyloarthritis. T</w:t>
      </w:r>
      <w:r w:rsidRPr="002E4160">
        <w:rPr>
          <w:rFonts w:ascii="Arial" w:hAnsi="Arial" w:cs="Arial"/>
        </w:rPr>
        <w:t xml:space="preserve">issue Antigens, 2013, </w:t>
      </w:r>
      <w:r w:rsidRPr="002E4160">
        <w:rPr>
          <w:rFonts w:ascii="Arial" w:hAnsi="Arial" w:cs="Arial"/>
          <w:bCs/>
        </w:rPr>
        <w:t>82</w:t>
      </w:r>
      <w:r w:rsidRPr="002E4160">
        <w:rPr>
          <w:rFonts w:ascii="Arial" w:hAnsi="Arial" w:cs="Arial"/>
          <w:b/>
          <w:bCs/>
        </w:rPr>
        <w:t xml:space="preserve">, </w:t>
      </w:r>
      <w:r w:rsidRPr="002E4160">
        <w:rPr>
          <w:rFonts w:ascii="Arial" w:hAnsi="Arial" w:cs="Arial"/>
        </w:rPr>
        <w:t>192–196. Factor de impact - 1,38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eastAsia="Arial Unicode MS" w:hAnsi="Arial" w:cs="Arial"/>
          <w:color w:val="313131"/>
        </w:rPr>
      </w:pPr>
      <w:r w:rsidRPr="002E4160">
        <w:rPr>
          <w:rFonts w:ascii="Arial" w:hAnsi="Arial" w:cs="Arial"/>
        </w:rPr>
        <w:t xml:space="preserve"> </w:t>
      </w:r>
      <w:r w:rsidRPr="002E4160">
        <w:rPr>
          <w:rFonts w:ascii="Arial" w:hAnsi="Arial" w:cs="Arial"/>
          <w:color w:val="101010"/>
        </w:rPr>
        <w:t xml:space="preserve">T. Donisan,  V. C. Bojincă, M. A. Dobrin, D. V. Bălănescu, D. Predețeanu, </w:t>
      </w:r>
      <w:r w:rsidRPr="002E4160">
        <w:rPr>
          <w:rFonts w:ascii="Arial" w:hAnsi="Arial" w:cs="Arial"/>
          <w:b/>
          <w:color w:val="101010"/>
        </w:rPr>
        <w:t>M. Bojincă</w:t>
      </w:r>
      <w:r w:rsidRPr="002E4160">
        <w:rPr>
          <w:rFonts w:ascii="Arial" w:hAnsi="Arial" w:cs="Arial"/>
          <w:color w:val="101010"/>
        </w:rPr>
        <w:t>, F. Berghea, D. Opris, L. Groșeanu, A. Borangiu,C. L. Constantinescu, R. Ionescu, A. R. Bălănescu. The relationship between disease activity, quality of life</w:t>
      </w:r>
      <w:proofErr w:type="gramStart"/>
      <w:r w:rsidRPr="002E4160">
        <w:rPr>
          <w:rFonts w:ascii="Arial" w:hAnsi="Arial" w:cs="Arial"/>
          <w:color w:val="101010"/>
        </w:rPr>
        <w:t>,</w:t>
      </w:r>
      <w:r w:rsidRPr="002E4160">
        <w:rPr>
          <w:rFonts w:ascii="Arial" w:eastAsia="MS Mincho" w:hAnsi="MS Mincho" w:cs="Arial"/>
          <w:color w:val="101010"/>
        </w:rPr>
        <w:t> </w:t>
      </w:r>
      <w:proofErr w:type="gramEnd"/>
      <w:r w:rsidRPr="002E4160">
        <w:rPr>
          <w:rFonts w:ascii="Arial" w:hAnsi="Arial" w:cs="Arial"/>
          <w:color w:val="101010"/>
        </w:rPr>
        <w:t xml:space="preserve">and personality types in rheumatoid arthritis and ankylosing spondylitis patients. Clinical Rheumatology 2017 </w:t>
      </w:r>
      <w:r w:rsidRPr="002E4160">
        <w:rPr>
          <w:rFonts w:ascii="Arial" w:eastAsia="Arial Unicode MS" w:hAnsi="Arial" w:cs="Arial"/>
          <w:color w:val="313131"/>
        </w:rPr>
        <w:t>36 (7), pp. 1511-1519. Factor de impact - 1,88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eastAsia="Arial Unicode MS" w:hAnsi="Arial" w:cs="Arial"/>
        </w:rPr>
      </w:pPr>
      <w:r w:rsidRPr="002E4160">
        <w:rPr>
          <w:rFonts w:ascii="Arial" w:eastAsia="Arial Unicode MS" w:hAnsi="Arial" w:cs="Arial"/>
          <w:color w:val="313131"/>
        </w:rPr>
        <w:t xml:space="preserve"> </w:t>
      </w:r>
      <w:r w:rsidRPr="002E4160">
        <w:rPr>
          <w:rFonts w:ascii="Arial" w:eastAsia="Arial Unicode MS" w:hAnsi="Arial" w:cs="Arial"/>
        </w:rPr>
        <w:t>Soare, A., Gheorghiu, A.M., Aramă, V., Bumbăcea, D., Dobrotă, R., Oneaţă, R., Pintilie, S., Milicescu</w:t>
      </w:r>
      <w:proofErr w:type="gramStart"/>
      <w:r w:rsidRPr="002E4160">
        <w:rPr>
          <w:rFonts w:ascii="Arial" w:eastAsia="Arial Unicode MS" w:hAnsi="Arial" w:cs="Arial"/>
        </w:rPr>
        <w:t>,M</w:t>
      </w:r>
      <w:proofErr w:type="gramEnd"/>
      <w:r w:rsidRPr="002E4160">
        <w:rPr>
          <w:rFonts w:ascii="Arial" w:eastAsia="Arial Unicode MS" w:hAnsi="Arial" w:cs="Arial"/>
        </w:rPr>
        <w:t xml:space="preserve">., Ancuţa, I., Martin, A., Sasu, M., Ciofu, C., Macovei, L., Stoica, V., </w:t>
      </w:r>
      <w:r w:rsidRPr="002E4160">
        <w:rPr>
          <w:rFonts w:ascii="Arial" w:eastAsia="Arial Unicode MS" w:hAnsi="Arial" w:cs="Arial"/>
          <w:b/>
        </w:rPr>
        <w:t>Bojincă,</w:t>
      </w:r>
      <w:r w:rsidRPr="002E4160">
        <w:rPr>
          <w:rFonts w:ascii="Arial" w:eastAsia="Arial Unicode MS" w:hAnsi="Arial" w:cs="Arial"/>
        </w:rPr>
        <w:t xml:space="preserve"> </w:t>
      </w:r>
      <w:r w:rsidRPr="002E4160">
        <w:rPr>
          <w:rFonts w:ascii="Arial" w:eastAsia="Arial Unicode MS" w:hAnsi="Arial" w:cs="Arial"/>
          <w:b/>
        </w:rPr>
        <w:t>M</w:t>
      </w:r>
      <w:r w:rsidRPr="002E4160">
        <w:rPr>
          <w:rFonts w:ascii="Arial" w:eastAsia="Arial Unicode MS" w:hAnsi="Arial" w:cs="Arial"/>
        </w:rPr>
        <w:t>., Mihai, C.</w:t>
      </w:r>
      <w:r w:rsidRPr="002E4160">
        <w:rPr>
          <w:rFonts w:ascii="Arial" w:eastAsia="MS Mincho" w:hAnsi="MS Mincho" w:cs="Arial"/>
        </w:rPr>
        <w:t> </w:t>
      </w:r>
      <w:r w:rsidRPr="002E4160">
        <w:rPr>
          <w:rFonts w:ascii="Arial" w:eastAsia="Arial Unicode MS" w:hAnsi="Arial" w:cs="Arial"/>
        </w:rPr>
        <w:t>Risk of active tuberculosis in patients with inflammatory arthritis receiving TNF inhibitors: a look beyond the baseline tuberculosis screening protocol. (2018) Clinical Rheumatology, 37 (9), pp. 2391-2397. Factor de impact -  1,47</w:t>
      </w:r>
    </w:p>
    <w:p w:rsidR="002E4160" w:rsidRPr="002E4160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rPr>
          <w:rFonts w:ascii="Arial" w:eastAsia="Arial Unicode MS" w:hAnsi="Arial" w:cs="Arial"/>
        </w:rPr>
      </w:pPr>
      <w:r w:rsidRPr="002E4160">
        <w:rPr>
          <w:rFonts w:ascii="Arial" w:eastAsia="Arial Unicode MS" w:hAnsi="Arial" w:cs="Arial"/>
        </w:rPr>
        <w:t xml:space="preserve"> Negrei, C., Bojinca, V., Balanescu, A., </w:t>
      </w:r>
      <w:r w:rsidRPr="002E4160">
        <w:rPr>
          <w:rFonts w:ascii="Arial" w:eastAsia="Arial Unicode MS" w:hAnsi="Arial" w:cs="Arial"/>
          <w:b/>
        </w:rPr>
        <w:t>Bojinca, M</w:t>
      </w:r>
      <w:r w:rsidRPr="002E4160">
        <w:rPr>
          <w:rFonts w:ascii="Arial" w:eastAsia="Arial Unicode MS" w:hAnsi="Arial" w:cs="Arial"/>
        </w:rPr>
        <w:t xml:space="preserve">., Baconi, D., Spandidos, D.A., Tsatsakis, A.M., Stan, M. </w:t>
      </w:r>
      <w:r w:rsidRPr="002E4160">
        <w:rPr>
          <w:rFonts w:ascii="Arial" w:eastAsia="MS Mincho" w:hAnsi="MS Mincho" w:cs="Arial"/>
        </w:rPr>
        <w:t> </w:t>
      </w:r>
      <w:r w:rsidRPr="002E4160">
        <w:rPr>
          <w:rFonts w:ascii="Arial" w:eastAsia="Arial Unicode MS" w:hAnsi="Arial" w:cs="Arial"/>
        </w:rPr>
        <w:t xml:space="preserve">Management of rheumatoid arthritis: Impact and risks of various therapeutic approaches (Review) </w:t>
      </w:r>
      <w:proofErr w:type="gramStart"/>
      <w:r w:rsidRPr="002E4160">
        <w:rPr>
          <w:rFonts w:ascii="Arial" w:eastAsia="MS Mincho" w:hAnsi="MS Mincho" w:cs="Arial"/>
        </w:rPr>
        <w:t> </w:t>
      </w:r>
      <w:r w:rsidRPr="002E4160">
        <w:rPr>
          <w:rFonts w:ascii="Arial" w:eastAsia="Arial Unicode MS" w:hAnsi="Arial" w:cs="Arial"/>
        </w:rPr>
        <w:t>(</w:t>
      </w:r>
      <w:proofErr w:type="gramEnd"/>
      <w:r w:rsidRPr="002E4160">
        <w:rPr>
          <w:rFonts w:ascii="Arial" w:eastAsia="Arial Unicode MS" w:hAnsi="Arial" w:cs="Arial"/>
        </w:rPr>
        <w:t>2016) Experimental and Therapeutic Medicine, 11 (4), pp. 1177-1183. Factor de impact - 0,74</w:t>
      </w:r>
    </w:p>
    <w:p w:rsidR="002E4160" w:rsidRPr="00F05634" w:rsidRDefault="002E4160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2E4160">
        <w:rPr>
          <w:rFonts w:ascii="Arial" w:hAnsi="Arial" w:cs="Arial"/>
        </w:rPr>
        <w:t xml:space="preserve"> </w:t>
      </w:r>
      <w:hyperlink r:id="rId17" w:history="1">
        <w:r w:rsidRPr="002E4160">
          <w:rPr>
            <w:rFonts w:ascii="Arial" w:hAnsi="Arial" w:cs="Arial"/>
          </w:rPr>
          <w:t>Leggett S</w:t>
        </w:r>
      </w:hyperlink>
      <w:r w:rsidRPr="002E4160">
        <w:rPr>
          <w:rFonts w:ascii="Arial" w:hAnsi="Arial" w:cs="Arial"/>
        </w:rPr>
        <w:t xml:space="preserve">, </w:t>
      </w:r>
      <w:hyperlink r:id="rId18" w:history="1">
        <w:r w:rsidRPr="002E4160">
          <w:rPr>
            <w:rFonts w:ascii="Arial" w:hAnsi="Arial" w:cs="Arial"/>
          </w:rPr>
          <w:t>van der Zee-Neuen A</w:t>
        </w:r>
      </w:hyperlink>
      <w:r w:rsidRPr="002E4160">
        <w:rPr>
          <w:rFonts w:ascii="Arial" w:hAnsi="Arial" w:cs="Arial"/>
        </w:rPr>
        <w:t xml:space="preserve">, </w:t>
      </w:r>
      <w:hyperlink r:id="rId19" w:history="1">
        <w:r w:rsidRPr="002E4160">
          <w:rPr>
            <w:rFonts w:ascii="Arial" w:hAnsi="Arial" w:cs="Arial"/>
          </w:rPr>
          <w:t>Boonen A</w:t>
        </w:r>
      </w:hyperlink>
      <w:r w:rsidRPr="002E4160">
        <w:rPr>
          <w:rFonts w:ascii="Arial" w:hAnsi="Arial" w:cs="Arial"/>
        </w:rPr>
        <w:t xml:space="preserve">, </w:t>
      </w:r>
      <w:hyperlink r:id="rId20" w:history="1">
        <w:r w:rsidRPr="002E4160">
          <w:rPr>
            <w:rFonts w:ascii="Arial" w:hAnsi="Arial" w:cs="Arial"/>
          </w:rPr>
          <w:t>Beaton D</w:t>
        </w:r>
      </w:hyperlink>
      <w:r w:rsidRPr="002E4160">
        <w:rPr>
          <w:rFonts w:ascii="Arial" w:hAnsi="Arial" w:cs="Arial"/>
        </w:rPr>
        <w:t xml:space="preserve">, </w:t>
      </w:r>
      <w:hyperlink r:id="rId21" w:history="1">
        <w:r w:rsidRPr="002E4160">
          <w:rPr>
            <w:rFonts w:ascii="Arial" w:hAnsi="Arial" w:cs="Arial"/>
            <w:b/>
          </w:rPr>
          <w:t>Bojinca M</w:t>
        </w:r>
      </w:hyperlink>
      <w:r w:rsidRPr="002E4160">
        <w:rPr>
          <w:rFonts w:ascii="Arial" w:hAnsi="Arial" w:cs="Arial"/>
          <w:b/>
        </w:rPr>
        <w:t>,</w:t>
      </w:r>
      <w:r w:rsidRPr="002E4160">
        <w:rPr>
          <w:rFonts w:ascii="Arial" w:hAnsi="Arial" w:cs="Arial"/>
        </w:rPr>
        <w:t xml:space="preserve"> </w:t>
      </w:r>
      <w:hyperlink r:id="rId22" w:history="1">
        <w:r w:rsidRPr="002E4160">
          <w:rPr>
            <w:rFonts w:ascii="Arial" w:hAnsi="Arial" w:cs="Arial"/>
          </w:rPr>
          <w:t>Bosworth A</w:t>
        </w:r>
      </w:hyperlink>
      <w:r w:rsidRPr="002E4160">
        <w:rPr>
          <w:rFonts w:ascii="Arial" w:hAnsi="Arial" w:cs="Arial"/>
        </w:rPr>
        <w:t xml:space="preserve">, </w:t>
      </w:r>
      <w:hyperlink r:id="rId23" w:history="1">
        <w:r w:rsidRPr="002E4160">
          <w:rPr>
            <w:rFonts w:ascii="Arial" w:hAnsi="Arial" w:cs="Arial"/>
          </w:rPr>
          <w:t>Dadoun S</w:t>
        </w:r>
      </w:hyperlink>
      <w:r w:rsidRPr="002E4160">
        <w:rPr>
          <w:rFonts w:ascii="Arial" w:hAnsi="Arial" w:cs="Arial"/>
        </w:rPr>
        <w:t xml:space="preserve">, </w:t>
      </w:r>
      <w:hyperlink r:id="rId24" w:history="1">
        <w:r w:rsidRPr="002E4160">
          <w:rPr>
            <w:rFonts w:ascii="Arial" w:hAnsi="Arial" w:cs="Arial"/>
          </w:rPr>
          <w:t>Fautrel B</w:t>
        </w:r>
      </w:hyperlink>
      <w:r w:rsidRPr="002E4160">
        <w:rPr>
          <w:rFonts w:ascii="Arial" w:hAnsi="Arial" w:cs="Arial"/>
        </w:rPr>
        <w:t xml:space="preserve">, </w:t>
      </w:r>
      <w:hyperlink r:id="rId25" w:history="1">
        <w:r w:rsidRPr="002E4160">
          <w:rPr>
            <w:rFonts w:ascii="Arial" w:hAnsi="Arial" w:cs="Arial"/>
          </w:rPr>
          <w:t>Hagel S</w:t>
        </w:r>
      </w:hyperlink>
      <w:r w:rsidRPr="002E4160">
        <w:rPr>
          <w:rFonts w:ascii="Arial" w:hAnsi="Arial" w:cs="Arial"/>
        </w:rPr>
        <w:t xml:space="preserve">, </w:t>
      </w:r>
      <w:hyperlink r:id="rId26" w:history="1">
        <w:r w:rsidRPr="002E4160">
          <w:rPr>
            <w:rFonts w:ascii="Arial" w:hAnsi="Arial" w:cs="Arial"/>
          </w:rPr>
          <w:t>Hofstetter C</w:t>
        </w:r>
      </w:hyperlink>
      <w:r w:rsidRPr="002E4160">
        <w:rPr>
          <w:rFonts w:ascii="Arial" w:hAnsi="Arial" w:cs="Arial"/>
        </w:rPr>
        <w:t xml:space="preserve">, </w:t>
      </w:r>
      <w:hyperlink r:id="rId27" w:history="1">
        <w:r w:rsidRPr="002E4160">
          <w:rPr>
            <w:rFonts w:ascii="Arial" w:hAnsi="Arial" w:cs="Arial"/>
          </w:rPr>
          <w:t>Lacaille D</w:t>
        </w:r>
      </w:hyperlink>
      <w:r w:rsidRPr="002E4160">
        <w:rPr>
          <w:rFonts w:ascii="Arial" w:hAnsi="Arial" w:cs="Arial"/>
        </w:rPr>
        <w:t xml:space="preserve">, </w:t>
      </w:r>
      <w:hyperlink r:id="rId28" w:history="1">
        <w:r w:rsidRPr="002E4160">
          <w:rPr>
            <w:rFonts w:ascii="Arial" w:hAnsi="Arial" w:cs="Arial"/>
          </w:rPr>
          <w:t>Linton D</w:t>
        </w:r>
      </w:hyperlink>
      <w:r w:rsidRPr="002E4160">
        <w:rPr>
          <w:rFonts w:ascii="Arial" w:hAnsi="Arial" w:cs="Arial"/>
        </w:rPr>
        <w:t xml:space="preserve">, </w:t>
      </w:r>
      <w:hyperlink r:id="rId29" w:history="1">
        <w:r w:rsidRPr="002E4160">
          <w:rPr>
            <w:rFonts w:ascii="Arial" w:hAnsi="Arial" w:cs="Arial"/>
          </w:rPr>
          <w:t>Mihai C</w:t>
        </w:r>
      </w:hyperlink>
      <w:r w:rsidRPr="002E4160">
        <w:rPr>
          <w:rFonts w:ascii="Arial" w:hAnsi="Arial" w:cs="Arial"/>
        </w:rPr>
        <w:t xml:space="preserve">, </w:t>
      </w:r>
      <w:hyperlink r:id="rId30" w:history="1">
        <w:r w:rsidRPr="002E4160">
          <w:rPr>
            <w:rFonts w:ascii="Arial" w:hAnsi="Arial" w:cs="Arial"/>
          </w:rPr>
          <w:t>Petersson IF</w:t>
        </w:r>
      </w:hyperlink>
      <w:r w:rsidRPr="002E4160">
        <w:rPr>
          <w:rFonts w:ascii="Arial" w:hAnsi="Arial" w:cs="Arial"/>
        </w:rPr>
        <w:t xml:space="preserve">, </w:t>
      </w:r>
      <w:hyperlink r:id="rId31" w:history="1">
        <w:r w:rsidRPr="002E4160">
          <w:rPr>
            <w:rFonts w:ascii="Arial" w:hAnsi="Arial" w:cs="Arial"/>
          </w:rPr>
          <w:t>Rogers P</w:t>
        </w:r>
      </w:hyperlink>
      <w:r w:rsidRPr="002E4160">
        <w:rPr>
          <w:rFonts w:ascii="Arial" w:hAnsi="Arial" w:cs="Arial"/>
        </w:rPr>
        <w:t xml:space="preserve">, </w:t>
      </w:r>
      <w:hyperlink r:id="rId32" w:history="1">
        <w:r w:rsidRPr="002E4160">
          <w:rPr>
            <w:rFonts w:ascii="Arial" w:hAnsi="Arial" w:cs="Arial"/>
          </w:rPr>
          <w:t>Sciré C</w:t>
        </w:r>
      </w:hyperlink>
      <w:r w:rsidRPr="002E4160">
        <w:rPr>
          <w:rFonts w:ascii="Arial" w:hAnsi="Arial" w:cs="Arial"/>
        </w:rPr>
        <w:t xml:space="preserve">, </w:t>
      </w:r>
      <w:hyperlink r:id="rId33" w:history="1">
        <w:r w:rsidRPr="002E4160">
          <w:rPr>
            <w:rFonts w:ascii="Arial" w:hAnsi="Arial" w:cs="Arial"/>
          </w:rPr>
          <w:t>Verstappen SM</w:t>
        </w:r>
      </w:hyperlink>
      <w:r w:rsidRPr="002E4160">
        <w:rPr>
          <w:rFonts w:ascii="Arial" w:hAnsi="Arial" w:cs="Arial"/>
        </w:rPr>
        <w:t xml:space="preserve">; </w:t>
      </w:r>
      <w:hyperlink r:id="rId34" w:history="1">
        <w:r w:rsidRPr="002E4160">
          <w:rPr>
            <w:rFonts w:ascii="Arial" w:hAnsi="Arial" w:cs="Arial"/>
          </w:rPr>
          <w:t>at-work productivity global measure working group</w:t>
        </w:r>
      </w:hyperlink>
      <w:r w:rsidRPr="002E4160">
        <w:rPr>
          <w:rFonts w:ascii="Arial" w:hAnsi="Arial" w:cs="Arial"/>
        </w:rPr>
        <w:t xml:space="preserve">. </w:t>
      </w:r>
      <w:r w:rsidRPr="002E4160">
        <w:rPr>
          <w:rFonts w:ascii="Arial" w:eastAsia="Arial Unicode MS" w:hAnsi="Arial" w:cs="Arial"/>
        </w:rPr>
        <w:t xml:space="preserve">Content validity of global measures for at-work productivity in patients with rheumatic diseases: An international qualitative study. </w:t>
      </w:r>
      <w:r w:rsidRPr="002E4160">
        <w:rPr>
          <w:rFonts w:ascii="Arial" w:hAnsi="Arial" w:cs="Arial"/>
        </w:rPr>
        <w:t>Rheumatology (Oxford). 2016 Aug</w:t>
      </w:r>
      <w:proofErr w:type="gramStart"/>
      <w:r w:rsidRPr="002E4160">
        <w:rPr>
          <w:rFonts w:ascii="Arial" w:hAnsi="Arial" w:cs="Arial"/>
        </w:rPr>
        <w:t>;55</w:t>
      </w:r>
      <w:proofErr w:type="gramEnd"/>
      <w:r w:rsidRPr="002E4160">
        <w:rPr>
          <w:rFonts w:ascii="Arial" w:hAnsi="Arial" w:cs="Arial"/>
        </w:rPr>
        <w:t xml:space="preserve">(8):1364-73. </w:t>
      </w:r>
      <w:r w:rsidRPr="002E4160">
        <w:rPr>
          <w:rFonts w:ascii="Arial" w:eastAsia="Arial Unicode MS" w:hAnsi="Arial" w:cs="Arial"/>
        </w:rPr>
        <w:t xml:space="preserve"> Impact factor - 2,52</w:t>
      </w:r>
      <w:bookmarkStart w:id="0" w:name="_GoBack"/>
      <w:bookmarkEnd w:id="0"/>
    </w:p>
    <w:p w:rsidR="00F05634" w:rsidRPr="00F05634" w:rsidRDefault="00F05634" w:rsidP="002E416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F05634">
        <w:rPr>
          <w:rFonts w:ascii="Arial" w:hAnsi="Arial" w:cs="Arial"/>
        </w:rPr>
        <w:t>VIOLETA</w:t>
      </w:r>
      <w:r w:rsidRPr="00F05634">
        <w:rPr>
          <w:rFonts w:ascii="Arial" w:hAnsi="Arial" w:cs="Arial"/>
        </w:rPr>
        <w:noBreakHyphen/>
        <w:t>CLAUDIA BOJINCĂ</w:t>
      </w:r>
      <w:r w:rsidRPr="00F05634">
        <w:rPr>
          <w:rStyle w:val="A4"/>
          <w:rFonts w:ascii="Arial" w:hAnsi="Arial" w:cs="Arial"/>
          <w:sz w:val="20"/>
          <w:szCs w:val="20"/>
        </w:rPr>
        <w:t>1*</w:t>
      </w:r>
      <w:r w:rsidRPr="00F05634">
        <w:rPr>
          <w:rFonts w:ascii="Arial" w:hAnsi="Arial" w:cs="Arial"/>
        </w:rPr>
        <w:t>, CLAUDIU C. POPESCU</w:t>
      </w:r>
      <w:r w:rsidRPr="00F05634">
        <w:rPr>
          <w:rStyle w:val="A4"/>
          <w:rFonts w:ascii="Arial" w:hAnsi="Arial" w:cs="Arial"/>
          <w:sz w:val="20"/>
          <w:szCs w:val="20"/>
        </w:rPr>
        <w:t>2*</w:t>
      </w:r>
      <w:r w:rsidRPr="00F05634">
        <w:rPr>
          <w:rFonts w:ascii="Arial" w:hAnsi="Arial" w:cs="Arial"/>
        </w:rPr>
        <w:t>, RALUCA</w:t>
      </w:r>
      <w:r w:rsidRPr="00F05634">
        <w:rPr>
          <w:rFonts w:ascii="Arial" w:hAnsi="Arial" w:cs="Arial"/>
        </w:rPr>
        <w:noBreakHyphen/>
        <w:t>DANIELA DECIANU</w:t>
      </w:r>
      <w:r w:rsidRPr="00F05634">
        <w:rPr>
          <w:rStyle w:val="A4"/>
          <w:rFonts w:ascii="Arial" w:hAnsi="Arial" w:cs="Arial"/>
          <w:sz w:val="20"/>
          <w:szCs w:val="20"/>
        </w:rPr>
        <w:t>1*</w:t>
      </w:r>
      <w:r w:rsidRPr="00F05634">
        <w:rPr>
          <w:rFonts w:ascii="Arial" w:hAnsi="Arial" w:cs="Arial"/>
        </w:rPr>
        <w:t>, ANDREI DOBRESCU</w:t>
      </w:r>
      <w:r w:rsidRPr="00F05634">
        <w:rPr>
          <w:rStyle w:val="A4"/>
          <w:rFonts w:ascii="Arial" w:hAnsi="Arial" w:cs="Arial"/>
          <w:sz w:val="20"/>
          <w:szCs w:val="20"/>
        </w:rPr>
        <w:t>1*</w:t>
      </w:r>
      <w:r w:rsidRPr="00F05634">
        <w:rPr>
          <w:rFonts w:ascii="Arial" w:hAnsi="Arial" w:cs="Arial"/>
        </w:rPr>
        <w:t>, ȘERBAN MIHAI BĂLĂNESCU</w:t>
      </w:r>
      <w:r w:rsidRPr="00F05634">
        <w:rPr>
          <w:rStyle w:val="A4"/>
          <w:rFonts w:ascii="Arial" w:hAnsi="Arial" w:cs="Arial"/>
          <w:sz w:val="20"/>
          <w:szCs w:val="20"/>
        </w:rPr>
        <w:t>3*</w:t>
      </w:r>
      <w:r w:rsidRPr="00F05634">
        <w:rPr>
          <w:rFonts w:ascii="Arial" w:hAnsi="Arial" w:cs="Arial"/>
        </w:rPr>
        <w:t>, ANDRA</w:t>
      </w:r>
      <w:r w:rsidRPr="00F05634">
        <w:rPr>
          <w:rFonts w:ascii="Arial" w:hAnsi="Arial" w:cs="Arial"/>
        </w:rPr>
        <w:noBreakHyphen/>
        <w:t>RODICA BĂLĂNESCU</w:t>
      </w:r>
      <w:r w:rsidRPr="00F05634">
        <w:rPr>
          <w:rStyle w:val="A4"/>
          <w:rFonts w:ascii="Arial" w:hAnsi="Arial" w:cs="Arial"/>
          <w:sz w:val="20"/>
          <w:szCs w:val="20"/>
        </w:rPr>
        <w:t xml:space="preserve">1* </w:t>
      </w:r>
      <w:r w:rsidRPr="00F05634">
        <w:rPr>
          <w:rFonts w:ascii="Arial" w:hAnsi="Arial" w:cs="Arial"/>
        </w:rPr>
        <w:t xml:space="preserve">and </w:t>
      </w:r>
      <w:r w:rsidRPr="00F05634">
        <w:rPr>
          <w:rFonts w:ascii="Arial" w:hAnsi="Arial" w:cs="Arial"/>
          <w:b/>
        </w:rPr>
        <w:t>MIHAI BOJINCĂ</w:t>
      </w:r>
      <w:r w:rsidRPr="00F05634">
        <w:rPr>
          <w:rStyle w:val="A4"/>
          <w:rFonts w:ascii="Arial" w:hAnsi="Arial" w:cs="Arial"/>
          <w:sz w:val="20"/>
          <w:szCs w:val="20"/>
        </w:rPr>
        <w:t xml:space="preserve">4*. </w:t>
      </w:r>
      <w:r w:rsidRPr="00F05634">
        <w:rPr>
          <w:rFonts w:ascii="Arial" w:hAnsi="Arial" w:cs="Arial"/>
          <w:bCs/>
        </w:rPr>
        <w:t>A novel quantitative method for estimating bone mineral density using B</w:t>
      </w:r>
      <w:r w:rsidRPr="00F05634">
        <w:rPr>
          <w:rFonts w:ascii="Arial" w:hAnsi="Arial" w:cs="Arial"/>
          <w:bCs/>
        </w:rPr>
        <w:noBreakHyphen/>
        <w:t>mode ultrasound and radiofrequency signals</w:t>
      </w:r>
      <w:r w:rsidRPr="00F05634">
        <w:rPr>
          <w:rFonts w:ascii="Arial" w:hAnsi="Arial" w:cs="Arial"/>
          <w:bCs/>
        </w:rPr>
        <w:noBreakHyphen/>
        <w:t xml:space="preserve">a pilot study on patients with rheumatoid arthritis. </w:t>
      </w:r>
      <w:r w:rsidRPr="00F05634">
        <w:rPr>
          <w:rFonts w:ascii="Arial" w:hAnsi="Arial" w:cs="Arial"/>
        </w:rPr>
        <w:t>EXPERIMENTAL AND THERAPEUTIC MEDICINE. DOI: 10.3892/etm.2019.7746. Factor de impact – 1,448.</w:t>
      </w:r>
    </w:p>
    <w:p w:rsidR="00930841" w:rsidRDefault="00930841" w:rsidP="009308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30841" w:rsidRPr="00930841" w:rsidRDefault="00930841" w:rsidP="009308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PUBMED</w:t>
      </w:r>
    </w:p>
    <w:p w:rsidR="00930841" w:rsidRDefault="00930841" w:rsidP="00930841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eastAsia="Arial Unicode MS" w:hAnsi="Arial" w:cs="Arial"/>
        </w:rPr>
      </w:pPr>
    </w:p>
    <w:p w:rsidR="00930841" w:rsidRPr="00930841" w:rsidRDefault="00930841" w:rsidP="00930841">
      <w:pPr>
        <w:pStyle w:val="ListParagraph"/>
        <w:numPr>
          <w:ilvl w:val="0"/>
          <w:numId w:val="28"/>
        </w:numPr>
        <w:suppressAutoHyphens w:val="0"/>
        <w:spacing w:after="200"/>
        <w:rPr>
          <w:rFonts w:ascii="Arial" w:hAnsi="Arial" w:cs="Arial"/>
        </w:rPr>
      </w:pPr>
      <w:r w:rsidRPr="00930841">
        <w:rPr>
          <w:rFonts w:ascii="Arial" w:hAnsi="Arial" w:cs="Arial"/>
        </w:rPr>
        <w:t>Sobanski V, Giovannelli J, Allanore Y, Riemekasten G, Airò P, Vettori S, Cozzi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F, Distler O, Matucci-Cerinic M, Denton C, Launay D, Hachulla E; EUSTAR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collaborators</w:t>
      </w:r>
      <w:proofErr w:type="gramEnd"/>
      <w:r w:rsidRPr="00930841">
        <w:rPr>
          <w:rFonts w:ascii="Arial" w:hAnsi="Arial" w:cs="Arial"/>
        </w:rPr>
        <w:t>. Phenotypes determined by cluster analysis and their survival 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the</w:t>
      </w:r>
      <w:proofErr w:type="gramEnd"/>
      <w:r w:rsidRPr="00930841">
        <w:rPr>
          <w:rFonts w:ascii="Arial" w:hAnsi="Arial" w:cs="Arial"/>
        </w:rPr>
        <w:t xml:space="preserve"> prospective EUSTAR cohort of patients with systemic sclerosis. Arthritis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Rheumatol.</w:t>
      </w:r>
      <w:proofErr w:type="gramEnd"/>
      <w:r w:rsidRPr="00930841">
        <w:rPr>
          <w:rFonts w:ascii="Arial" w:hAnsi="Arial" w:cs="Arial"/>
        </w:rPr>
        <w:t xml:space="preserve"> </w:t>
      </w:r>
      <w:proofErr w:type="gramStart"/>
      <w:r w:rsidRPr="00930841">
        <w:rPr>
          <w:rFonts w:ascii="Arial" w:hAnsi="Arial" w:cs="Arial"/>
        </w:rPr>
        <w:t>2019 Apr 10.</w:t>
      </w:r>
      <w:proofErr w:type="gramEnd"/>
      <w:r w:rsidRPr="00930841">
        <w:rPr>
          <w:rFonts w:ascii="Arial" w:hAnsi="Arial" w:cs="Arial"/>
        </w:rPr>
        <w:t xml:space="preserve">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10.1002/art.40906. [Epub ahead of print] PubMed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PMID: 30969034.</w:t>
      </w:r>
    </w:p>
    <w:p w:rsidR="00930841" w:rsidRPr="00930841" w:rsidRDefault="00930841" w:rsidP="00930841">
      <w:pPr>
        <w:pStyle w:val="ListParagraph"/>
        <w:numPr>
          <w:ilvl w:val="0"/>
          <w:numId w:val="28"/>
        </w:numPr>
        <w:suppressAutoHyphens w:val="0"/>
        <w:spacing w:after="200"/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 Elhai M, Boubaya M, Distler O, Smith V, Matucci-Cerinic M, Alegre Sancho JJ,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Truchetet ME, Braun-Moscovici Y, Iannone F, Novikov PI, Lescoat A, Siegert E,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Castellví I, Airó P, Vettori S, De Langhe E, Hachulla E, Erler A, Ananieva L,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Krusche M, López-Longo FJ, Distler JHW, Hunzelmann N, Hoffmann-Vold AM, Riccieri 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V, Hsu VM, Pozzi MR, Ancuta C, Rosato E, Mihai C, Kuwana M, Saketkoo LA,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Chizzolini C, Hesselstrand R, Ullman S, Yavuz S, Rednic S, Caimmi C,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Bloch-Queyrat C, Allanore Y; for EUSTAR network.</w:t>
      </w:r>
      <w:proofErr w:type="gramEnd"/>
      <w:r w:rsidRPr="00930841">
        <w:rPr>
          <w:rFonts w:ascii="Arial" w:hAnsi="Arial" w:cs="Arial"/>
        </w:rPr>
        <w:t xml:space="preserve"> Outcomes of patients with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systemic</w:t>
      </w:r>
      <w:proofErr w:type="gramEnd"/>
      <w:r w:rsidRPr="00930841">
        <w:rPr>
          <w:rFonts w:ascii="Arial" w:hAnsi="Arial" w:cs="Arial"/>
        </w:rPr>
        <w:t xml:space="preserve"> sclerosis treated with rituximab in contemporary practice: a prospective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cohort</w:t>
      </w:r>
      <w:proofErr w:type="gramEnd"/>
      <w:r w:rsidRPr="00930841">
        <w:rPr>
          <w:rFonts w:ascii="Arial" w:hAnsi="Arial" w:cs="Arial"/>
        </w:rPr>
        <w:t xml:space="preserve"> study. Ann Rheum Dis. 2019 Jul</w:t>
      </w:r>
      <w:proofErr w:type="gramStart"/>
      <w:r w:rsidRPr="00930841">
        <w:rPr>
          <w:rFonts w:ascii="Arial" w:hAnsi="Arial" w:cs="Arial"/>
        </w:rPr>
        <w:t>;78</w:t>
      </w:r>
      <w:proofErr w:type="gramEnd"/>
      <w:r w:rsidRPr="00930841">
        <w:rPr>
          <w:rFonts w:ascii="Arial" w:hAnsi="Arial" w:cs="Arial"/>
        </w:rPr>
        <w:t xml:space="preserve">(7):979-987.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10.1136/annrheumdis-2018-214816.</w:t>
      </w:r>
      <w:proofErr w:type="gramEnd"/>
      <w:r w:rsidRPr="00930841">
        <w:rPr>
          <w:rFonts w:ascii="Arial" w:hAnsi="Arial" w:cs="Arial"/>
        </w:rPr>
        <w:t xml:space="preserve"> Epub 2019 Apr 9. PubMed PMID: 30967395.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3. Baicus C, Balanescu P, Gurghean A, Badea CG, Padureanu V, Rezus C, Mitu F,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Jurcut R, Balanescu AR, Daha I, Balanescu E, </w:t>
      </w:r>
      <w:r w:rsidRPr="00930841">
        <w:rPr>
          <w:rFonts w:ascii="Arial" w:hAnsi="Arial" w:cs="Arial"/>
          <w:b/>
        </w:rPr>
        <w:t>Bojinca M,</w:t>
      </w:r>
      <w:r w:rsidRPr="00930841">
        <w:rPr>
          <w:rFonts w:ascii="Arial" w:hAnsi="Arial" w:cs="Arial"/>
        </w:rPr>
        <w:t xml:space="preserve"> Pinte L, Constantin AM,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Dima N, Floria M, Leon-Constantin MM, Roca M, Mitu M, Chiriac S, Badescu CM,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Ionescu SD, Mitrea E, Rosu G, Ionescu GD, Visinescu AM, Mihailescu G, Lapadatu R,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Oprisan E, Zeh S, Scholl I, Härter M. Romanian version of SDM-Q-9 validation in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Internal Medicine and Cardiology setting: a multicentric cross-sectional study.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Rom J Intern Med. 2019 Jun 1</w:t>
      </w:r>
      <w:proofErr w:type="gramStart"/>
      <w:r w:rsidRPr="00930841">
        <w:rPr>
          <w:rFonts w:ascii="Arial" w:hAnsi="Arial" w:cs="Arial"/>
        </w:rPr>
        <w:t>;57</w:t>
      </w:r>
      <w:proofErr w:type="gramEnd"/>
      <w:r w:rsidRPr="00930841">
        <w:rPr>
          <w:rFonts w:ascii="Arial" w:hAnsi="Arial" w:cs="Arial"/>
        </w:rPr>
        <w:t xml:space="preserve">(2):195-200.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10.2478/rjim-2019-0002. PubMed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PMID: 30721145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4.Bojinca VC</w:t>
      </w:r>
      <w:r w:rsidRPr="00930841">
        <w:rPr>
          <w:rFonts w:ascii="Arial" w:hAnsi="Arial" w:cs="Arial"/>
          <w:b/>
        </w:rPr>
        <w:t>, Bojinca M</w:t>
      </w:r>
      <w:r w:rsidRPr="00930841">
        <w:rPr>
          <w:rFonts w:ascii="Arial" w:hAnsi="Arial" w:cs="Arial"/>
        </w:rPr>
        <w:t>, Gheorghe M, Birceanu A, Iosif CI, Balanescu SM,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Balanescu AR. Stevens-Johnsons syndrome or drug-induced lupus - a clinical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dilemma</w:t>
      </w:r>
      <w:proofErr w:type="gramEnd"/>
      <w:r w:rsidRPr="00930841">
        <w:rPr>
          <w:rFonts w:ascii="Arial" w:hAnsi="Arial" w:cs="Arial"/>
        </w:rPr>
        <w:t>: A case report and review of the literature. Biomed Rep. 2018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Jul</w:t>
      </w:r>
      <w:proofErr w:type="gramStart"/>
      <w:r w:rsidRPr="00930841">
        <w:rPr>
          <w:rFonts w:ascii="Arial" w:hAnsi="Arial" w:cs="Arial"/>
        </w:rPr>
        <w:t>;9</w:t>
      </w:r>
      <w:proofErr w:type="gramEnd"/>
      <w:r w:rsidRPr="00930841">
        <w:rPr>
          <w:rFonts w:ascii="Arial" w:hAnsi="Arial" w:cs="Arial"/>
        </w:rPr>
        <w:t xml:space="preserve">(1):37-41.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10.3892/br.2018.1098. Epub 2018 May 16. PubMed PMID: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lastRenderedPageBreak/>
        <w:t>29930803; PubMed Central PMCID: PMC6007037.</w:t>
      </w:r>
    </w:p>
    <w:p w:rsidR="00930841" w:rsidRPr="00930841" w:rsidRDefault="00930841" w:rsidP="00930841">
      <w:pPr>
        <w:pStyle w:val="ListParagraph"/>
        <w:numPr>
          <w:ilvl w:val="0"/>
          <w:numId w:val="29"/>
        </w:numPr>
        <w:suppressAutoHyphens w:val="0"/>
        <w:spacing w:after="200"/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Barbu EC, Chițu-Tișu CE, Lazăr M, Olariu C, </w:t>
      </w:r>
      <w:r w:rsidRPr="00930841">
        <w:rPr>
          <w:rFonts w:ascii="Arial" w:hAnsi="Arial" w:cs="Arial"/>
          <w:b/>
        </w:rPr>
        <w:t>Bojincă M</w:t>
      </w:r>
      <w:r w:rsidRPr="00930841">
        <w:rPr>
          <w:rFonts w:ascii="Arial" w:hAnsi="Arial" w:cs="Arial"/>
        </w:rPr>
        <w:t>, Ionescu RA, Ion DA,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Bădărău IA. Hepatic Osteodystrophy: A Global (Re</w:t>
      </w:r>
      <w:proofErr w:type="gramStart"/>
      <w:r w:rsidRPr="00930841">
        <w:rPr>
          <w:rFonts w:ascii="Arial" w:hAnsi="Arial" w:cs="Arial"/>
        </w:rPr>
        <w:t>)View</w:t>
      </w:r>
      <w:proofErr w:type="gramEnd"/>
      <w:r w:rsidRPr="00930841">
        <w:rPr>
          <w:rFonts w:ascii="Arial" w:hAnsi="Arial" w:cs="Arial"/>
        </w:rPr>
        <w:t xml:space="preserve"> of the Problem. Acta Clin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Croat.</w:t>
      </w:r>
      <w:proofErr w:type="gramEnd"/>
      <w:r w:rsidRPr="00930841">
        <w:rPr>
          <w:rFonts w:ascii="Arial" w:hAnsi="Arial" w:cs="Arial"/>
        </w:rPr>
        <w:t xml:space="preserve"> 2017 Sep</w:t>
      </w:r>
      <w:proofErr w:type="gramStart"/>
      <w:r w:rsidRPr="00930841">
        <w:rPr>
          <w:rFonts w:ascii="Arial" w:hAnsi="Arial" w:cs="Arial"/>
        </w:rPr>
        <w:t>;56</w:t>
      </w:r>
      <w:proofErr w:type="gramEnd"/>
      <w:r w:rsidRPr="00930841">
        <w:rPr>
          <w:rFonts w:ascii="Arial" w:hAnsi="Arial" w:cs="Arial"/>
        </w:rPr>
        <w:t xml:space="preserve">(3):512-525.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 xml:space="preserve">: 10.20471/acc.2017.56.03.19. </w:t>
      </w:r>
      <w:proofErr w:type="gramStart"/>
      <w:r w:rsidRPr="00930841">
        <w:rPr>
          <w:rFonts w:ascii="Arial" w:hAnsi="Arial" w:cs="Arial"/>
        </w:rPr>
        <w:t>Review.</w:t>
      </w:r>
      <w:proofErr w:type="gramEnd"/>
      <w:r w:rsidRPr="00930841">
        <w:rPr>
          <w:rFonts w:ascii="Arial" w:hAnsi="Arial" w:cs="Arial"/>
        </w:rPr>
        <w:t xml:space="preserve"> PubMed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PMID: 29479918.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6: Popa OM, Cherciu M, Cherciu LI, Dutescu MI, </w:t>
      </w:r>
      <w:r w:rsidRPr="00930841">
        <w:rPr>
          <w:rFonts w:ascii="Arial" w:hAnsi="Arial" w:cs="Arial"/>
          <w:b/>
        </w:rPr>
        <w:t>Bojinca M,</w:t>
      </w:r>
      <w:r w:rsidRPr="00930841">
        <w:rPr>
          <w:rFonts w:ascii="Arial" w:hAnsi="Arial" w:cs="Arial"/>
        </w:rPr>
        <w:t xml:space="preserve"> Bojinca V, Bara C,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Popa LO.</w:t>
      </w:r>
      <w:proofErr w:type="gramEnd"/>
      <w:r w:rsidRPr="00930841">
        <w:rPr>
          <w:rFonts w:ascii="Arial" w:hAnsi="Arial" w:cs="Arial"/>
        </w:rPr>
        <w:t xml:space="preserve"> ERAP1 and ERAP2 Gene Variations Influence the Risk of Psoriatic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Arthritis in Romanian Population.</w:t>
      </w:r>
      <w:proofErr w:type="gramEnd"/>
      <w:r w:rsidRPr="00930841">
        <w:rPr>
          <w:rFonts w:ascii="Arial" w:hAnsi="Arial" w:cs="Arial"/>
        </w:rPr>
        <w:t xml:space="preserve"> Arch Immunol Ther Exp (Warsz). 2016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Dec</w:t>
      </w:r>
      <w:proofErr w:type="gramStart"/>
      <w:r w:rsidRPr="00930841">
        <w:rPr>
          <w:rFonts w:ascii="Arial" w:hAnsi="Arial" w:cs="Arial"/>
        </w:rPr>
        <w:t>;64</w:t>
      </w:r>
      <w:proofErr w:type="gramEnd"/>
      <w:r w:rsidRPr="00930841">
        <w:rPr>
          <w:rFonts w:ascii="Arial" w:hAnsi="Arial" w:cs="Arial"/>
        </w:rPr>
        <w:t xml:space="preserve">(Suppl 1):123-129.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10.1007/s00005-016-0444-4. Epub 2017 Jan 12. PubMed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PMID: 28083616.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7: Chițu-Tișu CE, Barbu EC, Lazăr M, </w:t>
      </w:r>
      <w:r w:rsidRPr="00930841">
        <w:rPr>
          <w:rFonts w:ascii="Arial" w:hAnsi="Arial" w:cs="Arial"/>
          <w:b/>
        </w:rPr>
        <w:t>Bojincă M,</w:t>
      </w:r>
      <w:r w:rsidRPr="00930841">
        <w:rPr>
          <w:rFonts w:ascii="Arial" w:hAnsi="Arial" w:cs="Arial"/>
        </w:rPr>
        <w:t xml:space="preserve"> Tudor AM, Hristea A, Abagiu AO,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Ion DA, Bădărău AI.</w:t>
      </w:r>
      <w:proofErr w:type="gramEnd"/>
      <w:r w:rsidRPr="00930841">
        <w:rPr>
          <w:rFonts w:ascii="Arial" w:hAnsi="Arial" w:cs="Arial"/>
        </w:rPr>
        <w:t xml:space="preserve"> Body composition in HIV-infected patients receiving highly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active</w:t>
      </w:r>
      <w:proofErr w:type="gramEnd"/>
      <w:r w:rsidRPr="00930841">
        <w:rPr>
          <w:rFonts w:ascii="Arial" w:hAnsi="Arial" w:cs="Arial"/>
        </w:rPr>
        <w:t xml:space="preserve"> antiretroviral therapy. Acta Clin Belg. 2017 Feb</w:t>
      </w:r>
      <w:proofErr w:type="gramStart"/>
      <w:r w:rsidRPr="00930841">
        <w:rPr>
          <w:rFonts w:ascii="Arial" w:hAnsi="Arial" w:cs="Arial"/>
        </w:rPr>
        <w:t>;72</w:t>
      </w:r>
      <w:proofErr w:type="gramEnd"/>
      <w:r w:rsidRPr="00930841">
        <w:rPr>
          <w:rFonts w:ascii="Arial" w:hAnsi="Arial" w:cs="Arial"/>
        </w:rPr>
        <w:t xml:space="preserve">(1):55-62.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10.1080/17843286.2016.1240426. Epub 2016 Oct 11. PubMed PMID: 27724840.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8: Barbu EC, Chiţu-Tișu CE, Lazăr M, Olariu CM, Olteanu D, </w:t>
      </w:r>
      <w:r w:rsidRPr="00930841">
        <w:rPr>
          <w:rFonts w:ascii="Arial" w:hAnsi="Arial" w:cs="Arial"/>
          <w:b/>
        </w:rPr>
        <w:t>Bojincă M</w:t>
      </w:r>
      <w:r w:rsidRPr="00930841">
        <w:rPr>
          <w:rFonts w:ascii="Arial" w:hAnsi="Arial" w:cs="Arial"/>
        </w:rPr>
        <w:t>, Abagiu AO,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Aramă V, Ion DA, Bădărău IA. Body Composition Changes in Patients with Chronic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Hepatitis C. J Gastrointestin Liver Dis. 2016 Sep</w:t>
      </w:r>
      <w:proofErr w:type="gramStart"/>
      <w:r w:rsidRPr="00930841">
        <w:rPr>
          <w:rFonts w:ascii="Arial" w:hAnsi="Arial" w:cs="Arial"/>
        </w:rPr>
        <w:t>;25</w:t>
      </w:r>
      <w:proofErr w:type="gramEnd"/>
      <w:r w:rsidRPr="00930841">
        <w:rPr>
          <w:rFonts w:ascii="Arial" w:hAnsi="Arial" w:cs="Arial"/>
        </w:rPr>
        <w:t xml:space="preserve">(3):323-9.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10.15403/jgld.2014.1121.253.hpc. PubMed PMID: 27689196.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9: Clowse ME, Wallace DJ, Furie RA, Petri MA, Pike MC, Leszczyński P, Neuwelt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CM, Hobbs K, Keiserman M, Duca L, Kalunian KC, Galateanu C, Bongardt S, Stach C, 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Beaudot C, Kilgallen B, Gordon C; EMBODY Investigator Group. Efficacy and Safety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of</w:t>
      </w:r>
      <w:proofErr w:type="gramEnd"/>
      <w:r w:rsidRPr="00930841">
        <w:rPr>
          <w:rFonts w:ascii="Arial" w:hAnsi="Arial" w:cs="Arial"/>
        </w:rPr>
        <w:t xml:space="preserve"> Epratuzumab in Moderately to Severely Active Systemic Lupus Erythematosus: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Results From Two </w:t>
      </w:r>
      <w:proofErr w:type="gramStart"/>
      <w:r w:rsidRPr="00930841">
        <w:rPr>
          <w:rFonts w:ascii="Arial" w:hAnsi="Arial" w:cs="Arial"/>
        </w:rPr>
        <w:t>Phase</w:t>
      </w:r>
      <w:proofErr w:type="gramEnd"/>
      <w:r w:rsidRPr="00930841">
        <w:rPr>
          <w:rFonts w:ascii="Arial" w:hAnsi="Arial" w:cs="Arial"/>
        </w:rPr>
        <w:t xml:space="preserve"> III Randomized, Double-Blind, Placebo-Controlled Trials.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Arthritis Rheumatol.</w:t>
      </w:r>
      <w:proofErr w:type="gramEnd"/>
      <w:r w:rsidRPr="00930841">
        <w:rPr>
          <w:rFonts w:ascii="Arial" w:hAnsi="Arial" w:cs="Arial"/>
        </w:rPr>
        <w:t xml:space="preserve"> 2017 Feb</w:t>
      </w:r>
      <w:proofErr w:type="gramStart"/>
      <w:r w:rsidRPr="00930841">
        <w:rPr>
          <w:rFonts w:ascii="Arial" w:hAnsi="Arial" w:cs="Arial"/>
        </w:rPr>
        <w:t>;69</w:t>
      </w:r>
      <w:proofErr w:type="gramEnd"/>
      <w:r w:rsidRPr="00930841">
        <w:rPr>
          <w:rFonts w:ascii="Arial" w:hAnsi="Arial" w:cs="Arial"/>
        </w:rPr>
        <w:t xml:space="preserve">(2):362-375.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10.1002/art.39856. PubMed PMID: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27598855; PubMed Central PMCID: PMC5299488.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10: Cohen AT, Harrington RA, Goldhaber SZ, Hull RD, Wiens BL, Gold A, Hernandez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AF, Gibson CM; APEX Investigators.</w:t>
      </w:r>
      <w:proofErr w:type="gramEnd"/>
      <w:r w:rsidRPr="00930841">
        <w:rPr>
          <w:rFonts w:ascii="Arial" w:hAnsi="Arial" w:cs="Arial"/>
        </w:rPr>
        <w:t xml:space="preserve"> Extended Thromboprophylaxis with Betrixaban 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Acutely Ill Medical Patients.</w:t>
      </w:r>
      <w:proofErr w:type="gramEnd"/>
      <w:r w:rsidRPr="00930841">
        <w:rPr>
          <w:rFonts w:ascii="Arial" w:hAnsi="Arial" w:cs="Arial"/>
        </w:rPr>
        <w:t xml:space="preserve"> N Engl J Med. 2016 Aug 11</w:t>
      </w:r>
      <w:proofErr w:type="gramStart"/>
      <w:r w:rsidRPr="00930841">
        <w:rPr>
          <w:rFonts w:ascii="Arial" w:hAnsi="Arial" w:cs="Arial"/>
        </w:rPr>
        <w:t>;375</w:t>
      </w:r>
      <w:proofErr w:type="gramEnd"/>
      <w:r w:rsidRPr="00930841">
        <w:rPr>
          <w:rFonts w:ascii="Arial" w:hAnsi="Arial" w:cs="Arial"/>
        </w:rPr>
        <w:t xml:space="preserve">(6):534-44.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10.1056/NEJMoa1601747.</w:t>
      </w:r>
      <w:proofErr w:type="gramEnd"/>
      <w:r w:rsidRPr="00930841">
        <w:rPr>
          <w:rFonts w:ascii="Arial" w:hAnsi="Arial" w:cs="Arial"/>
        </w:rPr>
        <w:t xml:space="preserve"> Epub 2016 May 27. PubMed PMID: 27232649.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11: Dobrota R, Maurer B, Graf N, Jordan S, Mihai C, Kowal-Bielecka O, Allanore Y,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Distler O; EUSTAR coauthors.</w:t>
      </w:r>
      <w:proofErr w:type="gramEnd"/>
      <w:r w:rsidRPr="00930841">
        <w:rPr>
          <w:rFonts w:ascii="Arial" w:hAnsi="Arial" w:cs="Arial"/>
        </w:rPr>
        <w:t xml:space="preserve"> Prediction of improvement in skin fibrosis 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diffuse</w:t>
      </w:r>
      <w:proofErr w:type="gramEnd"/>
      <w:r w:rsidRPr="00930841">
        <w:rPr>
          <w:rFonts w:ascii="Arial" w:hAnsi="Arial" w:cs="Arial"/>
        </w:rPr>
        <w:t xml:space="preserve"> cutaneous systemic sclerosis: a EUSTAR analysis. Ann Rheum Dis. 2016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Oct</w:t>
      </w:r>
      <w:proofErr w:type="gramStart"/>
      <w:r w:rsidRPr="00930841">
        <w:rPr>
          <w:rFonts w:ascii="Arial" w:hAnsi="Arial" w:cs="Arial"/>
        </w:rPr>
        <w:t>;75</w:t>
      </w:r>
      <w:proofErr w:type="gramEnd"/>
      <w:r w:rsidRPr="00930841">
        <w:rPr>
          <w:rFonts w:ascii="Arial" w:hAnsi="Arial" w:cs="Arial"/>
        </w:rPr>
        <w:t xml:space="preserve">(10):1743-8.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10.1136/annrheumdis-2015-208024. Epub 2016 Mar 25. PubMed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PMID: 27016052; PubMed Central PMCID: PMC5036205.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12: Pokorney SD, Piccini JP, Stevens SR, Patel MR, Pieper KS, Halperin JL,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Breithardt G, Singer DE, Hankey GJ, Hacke W, Becker RC, Berkowitz SD, Nessel CC, 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Mahaffey KW, Fox KA, Califf RM; ROCKET AF Steering Committee &amp; Investigators;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ROCKET AF Steering Committee Investigators.</w:t>
      </w:r>
      <w:proofErr w:type="gramEnd"/>
      <w:r w:rsidRPr="00930841">
        <w:rPr>
          <w:rFonts w:ascii="Arial" w:hAnsi="Arial" w:cs="Arial"/>
        </w:rPr>
        <w:t xml:space="preserve"> Cause of Death and Predictors of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All-Cause Mortality in Anticoagulated Patients </w:t>
      </w:r>
      <w:proofErr w:type="gramStart"/>
      <w:r w:rsidRPr="00930841">
        <w:rPr>
          <w:rFonts w:ascii="Arial" w:hAnsi="Arial" w:cs="Arial"/>
        </w:rPr>
        <w:t>With</w:t>
      </w:r>
      <w:proofErr w:type="gramEnd"/>
      <w:r w:rsidRPr="00930841">
        <w:rPr>
          <w:rFonts w:ascii="Arial" w:hAnsi="Arial" w:cs="Arial"/>
        </w:rPr>
        <w:t xml:space="preserve"> Nonvalvular Atrial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Fibrillation: Data </w:t>
      </w:r>
      <w:proofErr w:type="gramStart"/>
      <w:r w:rsidRPr="00930841">
        <w:rPr>
          <w:rFonts w:ascii="Arial" w:hAnsi="Arial" w:cs="Arial"/>
        </w:rPr>
        <w:t>From</w:t>
      </w:r>
      <w:proofErr w:type="gramEnd"/>
      <w:r w:rsidRPr="00930841">
        <w:rPr>
          <w:rFonts w:ascii="Arial" w:hAnsi="Arial" w:cs="Arial"/>
        </w:rPr>
        <w:t xml:space="preserve"> ROCKET AF. J Am Heart Assoc. 2016 Mar 8</w:t>
      </w:r>
      <w:proofErr w:type="gramStart"/>
      <w:r w:rsidRPr="00930841">
        <w:rPr>
          <w:rFonts w:ascii="Arial" w:hAnsi="Arial" w:cs="Arial"/>
        </w:rPr>
        <w:t>;5</w:t>
      </w:r>
      <w:proofErr w:type="gramEnd"/>
      <w:r w:rsidRPr="00930841">
        <w:rPr>
          <w:rFonts w:ascii="Arial" w:hAnsi="Arial" w:cs="Arial"/>
        </w:rPr>
        <w:t>(3):e002197.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10.1161/JAHA.115.002197. PubMed PMID: 26955859; PubMed Central PMCID: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PMC4943233.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13: Vlad V, Berghea F, Micu M, Varzaru L, </w:t>
      </w:r>
      <w:r w:rsidRPr="00930841">
        <w:rPr>
          <w:rFonts w:ascii="Arial" w:hAnsi="Arial" w:cs="Arial"/>
          <w:b/>
        </w:rPr>
        <w:t>Bojinca M</w:t>
      </w:r>
      <w:r w:rsidRPr="00930841">
        <w:rPr>
          <w:rFonts w:ascii="Arial" w:hAnsi="Arial" w:cs="Arial"/>
        </w:rPr>
        <w:t>, Milicescu M, Ionescu R,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Naredo E. Tenosynovitis US scoring systems follow synovitis and clinical scoring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systems</w:t>
      </w:r>
      <w:proofErr w:type="gramEnd"/>
      <w:r w:rsidRPr="00930841">
        <w:rPr>
          <w:rFonts w:ascii="Arial" w:hAnsi="Arial" w:cs="Arial"/>
        </w:rPr>
        <w:t xml:space="preserve"> in RA and are responsive to change after biologic therapy. </w:t>
      </w:r>
      <w:proofErr w:type="gramStart"/>
      <w:r w:rsidRPr="00930841">
        <w:rPr>
          <w:rFonts w:ascii="Arial" w:hAnsi="Arial" w:cs="Arial"/>
        </w:rPr>
        <w:t>Med Ultrason.</w:t>
      </w:r>
      <w:proofErr w:type="gramEnd"/>
      <w:r w:rsidRPr="00930841">
        <w:rPr>
          <w:rFonts w:ascii="Arial" w:hAnsi="Arial" w:cs="Arial"/>
        </w:rPr>
        <w:t xml:space="preserve"> 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2015 Sep</w:t>
      </w:r>
      <w:proofErr w:type="gramStart"/>
      <w:r w:rsidRPr="00930841">
        <w:rPr>
          <w:rFonts w:ascii="Arial" w:hAnsi="Arial" w:cs="Arial"/>
        </w:rPr>
        <w:t>;17</w:t>
      </w:r>
      <w:proofErr w:type="gramEnd"/>
      <w:r w:rsidRPr="00930841">
        <w:rPr>
          <w:rFonts w:ascii="Arial" w:hAnsi="Arial" w:cs="Arial"/>
        </w:rPr>
        <w:t xml:space="preserve">(3):352-60.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10.11152/mu.2013.2066.173.viv. PubMed PMID: 26343085.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14: Ingegnoli F, Boracchi P, Gualtierotti R, Smith V, Cutolo M, Foeldvari I;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EUSTAR co-authors.</w:t>
      </w:r>
      <w:proofErr w:type="gramEnd"/>
      <w:r w:rsidRPr="00930841">
        <w:rPr>
          <w:rFonts w:ascii="Arial" w:hAnsi="Arial" w:cs="Arial"/>
        </w:rPr>
        <w:t xml:space="preserve"> A comparison between nailfold capillaroscopy patterns 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adulthood</w:t>
      </w:r>
      <w:proofErr w:type="gramEnd"/>
      <w:r w:rsidRPr="00930841">
        <w:rPr>
          <w:rFonts w:ascii="Arial" w:hAnsi="Arial" w:cs="Arial"/>
        </w:rPr>
        <w:t xml:space="preserve"> in juvenile and adult-onset systemic sclerosis: A EUSTAR exploratory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study</w:t>
      </w:r>
      <w:proofErr w:type="gramEnd"/>
      <w:r w:rsidRPr="00930841">
        <w:rPr>
          <w:rFonts w:ascii="Arial" w:hAnsi="Arial" w:cs="Arial"/>
        </w:rPr>
        <w:t>. Microvasc Res. 2015 Nov</w:t>
      </w:r>
      <w:proofErr w:type="gramStart"/>
      <w:r w:rsidRPr="00930841">
        <w:rPr>
          <w:rFonts w:ascii="Arial" w:hAnsi="Arial" w:cs="Arial"/>
        </w:rPr>
        <w:t>;102:19</w:t>
      </w:r>
      <w:proofErr w:type="gramEnd"/>
      <w:r w:rsidRPr="00930841">
        <w:rPr>
          <w:rFonts w:ascii="Arial" w:hAnsi="Arial" w:cs="Arial"/>
        </w:rPr>
        <w:t xml:space="preserve">-24.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10.1016/j.mvr.2015.07.007. Epub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2015 Aug 4.</w:t>
      </w:r>
      <w:proofErr w:type="gramEnd"/>
      <w:r w:rsidRPr="00930841">
        <w:rPr>
          <w:rFonts w:ascii="Arial" w:hAnsi="Arial" w:cs="Arial"/>
        </w:rPr>
        <w:t xml:space="preserve"> PubMed PMID: 26254260.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15: Elhai M, Avouac J, Walker UA, Matucci-Cerinic M, Riemekasten G, Airò P,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Hachulla E, Valentini G, Carreira PE, Cozzi F, Balbir Gurman A, Braun-Moscovici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Y, Damjanov N, Ananieva LP, Scorza R, Jimenez S, Busquets J, Li M, Müller-Ladner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U, Kahan A, Distler O, Allanore Y; EUSTAR co-authors.</w:t>
      </w:r>
      <w:proofErr w:type="gramEnd"/>
      <w:r w:rsidRPr="00930841">
        <w:rPr>
          <w:rFonts w:ascii="Arial" w:hAnsi="Arial" w:cs="Arial"/>
        </w:rPr>
        <w:t xml:space="preserve"> A gender gap in primary and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secondary</w:t>
      </w:r>
      <w:proofErr w:type="gramEnd"/>
      <w:r w:rsidRPr="00930841">
        <w:rPr>
          <w:rFonts w:ascii="Arial" w:hAnsi="Arial" w:cs="Arial"/>
        </w:rPr>
        <w:t xml:space="preserve"> heart dysfunctions in systemic sclerosis: a EUSTAR prospective study.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Ann Rheum Dis. 2016 Jan</w:t>
      </w:r>
      <w:proofErr w:type="gramStart"/>
      <w:r w:rsidRPr="00930841">
        <w:rPr>
          <w:rFonts w:ascii="Arial" w:hAnsi="Arial" w:cs="Arial"/>
        </w:rPr>
        <w:t>;75</w:t>
      </w:r>
      <w:proofErr w:type="gramEnd"/>
      <w:r w:rsidRPr="00930841">
        <w:rPr>
          <w:rFonts w:ascii="Arial" w:hAnsi="Arial" w:cs="Arial"/>
        </w:rPr>
        <w:t xml:space="preserve">(1):163-9.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10.1136/annrheumdis-2014-206386. Epub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2014 Oct 23.</w:t>
      </w:r>
      <w:proofErr w:type="gramEnd"/>
      <w:r w:rsidRPr="00930841">
        <w:rPr>
          <w:rFonts w:ascii="Arial" w:hAnsi="Arial" w:cs="Arial"/>
        </w:rPr>
        <w:t xml:space="preserve"> PubMed PMID: 25342760.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16: Maurer B, Graf N, Michel BA, Müller-Ladner U, Czirják L, Denton CP, Tyndall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A, Metzig C, Lanius V, Khanna D, Distler O; EUSTAR co-authors. Prediction of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worsening</w:t>
      </w:r>
      <w:proofErr w:type="gramEnd"/>
      <w:r w:rsidRPr="00930841">
        <w:rPr>
          <w:rFonts w:ascii="Arial" w:hAnsi="Arial" w:cs="Arial"/>
        </w:rPr>
        <w:t xml:space="preserve"> of skin fibrosis in patients with diffuse cutaneous systemic sclerosis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using</w:t>
      </w:r>
      <w:proofErr w:type="gramEnd"/>
      <w:r w:rsidRPr="00930841">
        <w:rPr>
          <w:rFonts w:ascii="Arial" w:hAnsi="Arial" w:cs="Arial"/>
        </w:rPr>
        <w:t xml:space="preserve"> the EUSTAR database. Ann Rheum Dis. 2015 Jun</w:t>
      </w:r>
      <w:proofErr w:type="gramStart"/>
      <w:r w:rsidRPr="00930841">
        <w:rPr>
          <w:rFonts w:ascii="Arial" w:hAnsi="Arial" w:cs="Arial"/>
        </w:rPr>
        <w:t>;74</w:t>
      </w:r>
      <w:proofErr w:type="gramEnd"/>
      <w:r w:rsidRPr="00930841">
        <w:rPr>
          <w:rFonts w:ascii="Arial" w:hAnsi="Arial" w:cs="Arial"/>
        </w:rPr>
        <w:t xml:space="preserve">(6):1124-31.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10.1136/annrheumdis-2014-205226.</w:t>
      </w:r>
      <w:proofErr w:type="gramEnd"/>
      <w:r w:rsidRPr="00930841">
        <w:rPr>
          <w:rFonts w:ascii="Arial" w:hAnsi="Arial" w:cs="Arial"/>
        </w:rPr>
        <w:t xml:space="preserve"> Epub 2014 Jun 30. PubMed PMID: 24981642.</w:t>
      </w:r>
    </w:p>
    <w:p w:rsidR="00930841" w:rsidRPr="00930841" w:rsidRDefault="00930841" w:rsidP="00930841">
      <w:pPr>
        <w:rPr>
          <w:rFonts w:ascii="Arial" w:hAnsi="Arial" w:cs="Arial"/>
          <w:b/>
        </w:rPr>
      </w:pPr>
      <w:r w:rsidRPr="00930841">
        <w:rPr>
          <w:rFonts w:ascii="Arial" w:hAnsi="Arial" w:cs="Arial"/>
        </w:rPr>
        <w:lastRenderedPageBreak/>
        <w:t xml:space="preserve">17: Oancea C, Mihai C, Gherman D, Milicescu M, Ancuta I, Martin A, </w:t>
      </w:r>
      <w:r w:rsidRPr="00930841">
        <w:rPr>
          <w:rFonts w:ascii="Arial" w:hAnsi="Arial" w:cs="Arial"/>
          <w:b/>
        </w:rPr>
        <w:t>Bojinca M,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Stoica V, Ciuvica MM. Development of a prognostic score for work disability 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Romanian patients with ankylosing spondylitis.</w:t>
      </w:r>
      <w:proofErr w:type="gramEnd"/>
      <w:r w:rsidRPr="00930841">
        <w:rPr>
          <w:rFonts w:ascii="Arial" w:hAnsi="Arial" w:cs="Arial"/>
        </w:rPr>
        <w:t xml:space="preserve"> Disabil Rehabil.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2015</w:t>
      </w:r>
      <w:proofErr w:type="gramStart"/>
      <w:r w:rsidRPr="00930841">
        <w:rPr>
          <w:rFonts w:ascii="Arial" w:hAnsi="Arial" w:cs="Arial"/>
        </w:rPr>
        <w:t>;37</w:t>
      </w:r>
      <w:proofErr w:type="gramEnd"/>
      <w:r w:rsidRPr="00930841">
        <w:rPr>
          <w:rFonts w:ascii="Arial" w:hAnsi="Arial" w:cs="Arial"/>
        </w:rPr>
        <w:t xml:space="preserve">(6):506-11.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10.3109/09638288.2014.932442. Epub 2014 Jun 26. PubMed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PMID: 24965210.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18: Halperin JL, Hankey GJ, Wojdyla DM, Piccini JP, Lokhnygina Y, Patel MR,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Breithardt G, Singer DE, Becker RC, Hacke W, Paolini JF, Nessel CC, Mahaffey KW,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Califf RM, Fox KA; ROCKET AF Steering Committee and Investigators.</w:t>
      </w:r>
      <w:proofErr w:type="gramEnd"/>
      <w:r w:rsidRPr="00930841">
        <w:rPr>
          <w:rFonts w:ascii="Arial" w:hAnsi="Arial" w:cs="Arial"/>
        </w:rPr>
        <w:t xml:space="preserve"> Efficacy and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safety</w:t>
      </w:r>
      <w:proofErr w:type="gramEnd"/>
      <w:r w:rsidRPr="00930841">
        <w:rPr>
          <w:rFonts w:ascii="Arial" w:hAnsi="Arial" w:cs="Arial"/>
        </w:rPr>
        <w:t xml:space="preserve"> of rivaroxaban compared with warfarin among elderly patients with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nonvalvular</w:t>
      </w:r>
      <w:proofErr w:type="gramEnd"/>
      <w:r w:rsidRPr="00930841">
        <w:rPr>
          <w:rFonts w:ascii="Arial" w:hAnsi="Arial" w:cs="Arial"/>
        </w:rPr>
        <w:t xml:space="preserve"> atrial fibrillation in the Rivaroxaban Once Daily, Oral, Direct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Factor Xa Inhibition Compared With Vitamin K Antagonism for Prevention of Stroke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and</w:t>
      </w:r>
      <w:proofErr w:type="gramEnd"/>
      <w:r w:rsidRPr="00930841">
        <w:rPr>
          <w:rFonts w:ascii="Arial" w:hAnsi="Arial" w:cs="Arial"/>
        </w:rPr>
        <w:t xml:space="preserve"> Embolism Trial in Atrial Fibrillation (ROCKET AF). </w:t>
      </w:r>
      <w:proofErr w:type="gramStart"/>
      <w:r w:rsidRPr="00930841">
        <w:rPr>
          <w:rFonts w:ascii="Arial" w:hAnsi="Arial" w:cs="Arial"/>
        </w:rPr>
        <w:t>Circulation.</w:t>
      </w:r>
      <w:proofErr w:type="gramEnd"/>
      <w:r w:rsidRPr="00930841">
        <w:rPr>
          <w:rFonts w:ascii="Arial" w:hAnsi="Arial" w:cs="Arial"/>
        </w:rPr>
        <w:t xml:space="preserve"> 2014 Jul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8</w:t>
      </w:r>
      <w:proofErr w:type="gramStart"/>
      <w:r w:rsidRPr="00930841">
        <w:rPr>
          <w:rFonts w:ascii="Arial" w:hAnsi="Arial" w:cs="Arial"/>
        </w:rPr>
        <w:t>;130</w:t>
      </w:r>
      <w:proofErr w:type="gramEnd"/>
      <w:r w:rsidRPr="00930841">
        <w:rPr>
          <w:rFonts w:ascii="Arial" w:hAnsi="Arial" w:cs="Arial"/>
        </w:rPr>
        <w:t xml:space="preserve">(2):138-46.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10.1161/CIRCULATIONAHA.113.005008. Epub 2014 Jun 3. Erratum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in</w:t>
      </w:r>
      <w:proofErr w:type="gramEnd"/>
      <w:r w:rsidRPr="00930841">
        <w:rPr>
          <w:rFonts w:ascii="Arial" w:hAnsi="Arial" w:cs="Arial"/>
        </w:rPr>
        <w:t>: Circulation. 2018 Dec 18</w:t>
      </w:r>
      <w:proofErr w:type="gramStart"/>
      <w:r w:rsidRPr="00930841">
        <w:rPr>
          <w:rFonts w:ascii="Arial" w:hAnsi="Arial" w:cs="Arial"/>
        </w:rPr>
        <w:t>;138</w:t>
      </w:r>
      <w:proofErr w:type="gramEnd"/>
      <w:r w:rsidRPr="00930841">
        <w:rPr>
          <w:rFonts w:ascii="Arial" w:hAnsi="Arial" w:cs="Arial"/>
        </w:rPr>
        <w:t>(25):e783. PubMed PMID: 24895454.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19: Vlad V, Berghea F, Iagnocco A, Micu M, Damjanov N, Skakic V, Prodanovic S,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Radunovic G, Szkudlarek M, Nestorova R, Petranova T, Kakavouli J, Porta F,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Perricone C, Ciechomska A, Moller I, Varzaru L, Peric P, Dejaco C, </w:t>
      </w:r>
      <w:r w:rsidRPr="00930841">
        <w:rPr>
          <w:rFonts w:ascii="Arial" w:hAnsi="Arial" w:cs="Arial"/>
          <w:b/>
        </w:rPr>
        <w:t>Bojinca M</w:t>
      </w:r>
      <w:r w:rsidRPr="00930841">
        <w:rPr>
          <w:rFonts w:ascii="Arial" w:hAnsi="Arial" w:cs="Arial"/>
        </w:rPr>
        <w:t>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Fodor D, Milicescu M, Naredo E. Inter &amp; intra-observer reliability of grading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ultrasound</w:t>
      </w:r>
      <w:proofErr w:type="gramEnd"/>
      <w:r w:rsidRPr="00930841">
        <w:rPr>
          <w:rFonts w:ascii="Arial" w:hAnsi="Arial" w:cs="Arial"/>
        </w:rPr>
        <w:t xml:space="preserve"> videoclips with hand pathology in rheumatoid arthritis by using non-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sophisticated</w:t>
      </w:r>
      <w:proofErr w:type="gramEnd"/>
      <w:r w:rsidRPr="00930841">
        <w:rPr>
          <w:rFonts w:ascii="Arial" w:hAnsi="Arial" w:cs="Arial"/>
        </w:rPr>
        <w:t xml:space="preserve"> internet tools (LUMINA study). </w:t>
      </w:r>
      <w:proofErr w:type="gramStart"/>
      <w:r w:rsidRPr="00930841">
        <w:rPr>
          <w:rFonts w:ascii="Arial" w:hAnsi="Arial" w:cs="Arial"/>
        </w:rPr>
        <w:t>Med Ultrason.</w:t>
      </w:r>
      <w:proofErr w:type="gramEnd"/>
      <w:r w:rsidRPr="00930841">
        <w:rPr>
          <w:rFonts w:ascii="Arial" w:hAnsi="Arial" w:cs="Arial"/>
        </w:rPr>
        <w:t xml:space="preserve"> 2014 Mar</w:t>
      </w:r>
      <w:proofErr w:type="gramStart"/>
      <w:r w:rsidRPr="00930841">
        <w:rPr>
          <w:rFonts w:ascii="Arial" w:hAnsi="Arial" w:cs="Arial"/>
        </w:rPr>
        <w:t>;16</w:t>
      </w:r>
      <w:proofErr w:type="gramEnd"/>
      <w:r w:rsidRPr="00930841">
        <w:rPr>
          <w:rFonts w:ascii="Arial" w:hAnsi="Arial" w:cs="Arial"/>
        </w:rPr>
        <w:t>(1):32-6.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PubMed PMID: 24567922.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20: Meier FM, Frommer KW, Dinser R, Walker UA, Czirjak L, Denton CP, Allanore Y,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Distler O, Riemekasten G, Valentini G, Müller-Ladner U; EUSTAR Co-authors.</w:t>
      </w:r>
      <w:proofErr w:type="gramEnd"/>
      <w:r w:rsidRPr="00930841">
        <w:rPr>
          <w:rFonts w:ascii="Arial" w:hAnsi="Arial" w:cs="Arial"/>
        </w:rPr>
        <w:t xml:space="preserve"> Update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on</w:t>
      </w:r>
      <w:proofErr w:type="gramEnd"/>
      <w:r w:rsidRPr="00930841">
        <w:rPr>
          <w:rFonts w:ascii="Arial" w:hAnsi="Arial" w:cs="Arial"/>
        </w:rPr>
        <w:t xml:space="preserve"> the profile of the EUSTAR cohort: an analysis of the EULAR Scleroderma Trials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and</w:t>
      </w:r>
      <w:proofErr w:type="gramEnd"/>
      <w:r w:rsidRPr="00930841">
        <w:rPr>
          <w:rFonts w:ascii="Arial" w:hAnsi="Arial" w:cs="Arial"/>
        </w:rPr>
        <w:t xml:space="preserve"> Research group database. Ann Rheum Dis. 2012 Aug</w:t>
      </w:r>
      <w:proofErr w:type="gramStart"/>
      <w:r w:rsidRPr="00930841">
        <w:rPr>
          <w:rFonts w:ascii="Arial" w:hAnsi="Arial" w:cs="Arial"/>
        </w:rPr>
        <w:t>;71</w:t>
      </w:r>
      <w:proofErr w:type="gramEnd"/>
      <w:r w:rsidRPr="00930841">
        <w:rPr>
          <w:rFonts w:ascii="Arial" w:hAnsi="Arial" w:cs="Arial"/>
        </w:rPr>
        <w:t xml:space="preserve">(8):1355-60.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10.1136/annrheumdis-2011-200742.</w:t>
      </w:r>
      <w:proofErr w:type="gramEnd"/>
      <w:r w:rsidRPr="00930841">
        <w:rPr>
          <w:rFonts w:ascii="Arial" w:hAnsi="Arial" w:cs="Arial"/>
        </w:rPr>
        <w:t xml:space="preserve"> Epub 2012 May 21. PubMed PMID: 22615460.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21: Hankey GJ, Patel MR, Stevens SR, Becker RC, Breithardt G, Carolei A, Diener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HC, Donnan GA, Halperin JL, Mahaffey KW, Mas JL, Massaro A, Norrving B, Nessel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CC, Paolini JF, Roine RO, Singer DE, Wong L, Califf RM, Fox KA, Hacke W; ROCKET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AF Steering Committee Investigators.</w:t>
      </w:r>
      <w:proofErr w:type="gramEnd"/>
      <w:r w:rsidRPr="00930841">
        <w:rPr>
          <w:rFonts w:ascii="Arial" w:hAnsi="Arial" w:cs="Arial"/>
        </w:rPr>
        <w:t xml:space="preserve"> Rivaroxaban compared with warfarin 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patients</w:t>
      </w:r>
      <w:proofErr w:type="gramEnd"/>
      <w:r w:rsidRPr="00930841">
        <w:rPr>
          <w:rFonts w:ascii="Arial" w:hAnsi="Arial" w:cs="Arial"/>
        </w:rPr>
        <w:t xml:space="preserve"> with atrial fibrillation and previous stroke or transient ischaemic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attack</w:t>
      </w:r>
      <w:proofErr w:type="gramEnd"/>
      <w:r w:rsidRPr="00930841">
        <w:rPr>
          <w:rFonts w:ascii="Arial" w:hAnsi="Arial" w:cs="Arial"/>
        </w:rPr>
        <w:t>: a subgroup analysis of ROCKET AF. Lancet Neurol. 2012 Apr</w:t>
      </w:r>
      <w:proofErr w:type="gramStart"/>
      <w:r w:rsidRPr="00930841">
        <w:rPr>
          <w:rFonts w:ascii="Arial" w:hAnsi="Arial" w:cs="Arial"/>
        </w:rPr>
        <w:t>;11</w:t>
      </w:r>
      <w:proofErr w:type="gramEnd"/>
      <w:r w:rsidRPr="00930841">
        <w:rPr>
          <w:rFonts w:ascii="Arial" w:hAnsi="Arial" w:cs="Arial"/>
        </w:rPr>
        <w:t>(4):315-22.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10.1016/S1474-4422(12)70042-X. Epub 2012 Mar 7. PubMed PMID: 22402056.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22: Patel MR, Mahaffey KW, Garg J, Pan G, Singer DE, Hacke W, Breithardt G,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Halperin JL, Hankey GJ, Piccini JP, Becker RC, Nessel CC, Paolini JF, Berkowitz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SD, Fox KA, Califf RM; ROCKET AF Investigators. Rivaroxaban versus warfarin 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nonvalvular</w:t>
      </w:r>
      <w:proofErr w:type="gramEnd"/>
      <w:r w:rsidRPr="00930841">
        <w:rPr>
          <w:rFonts w:ascii="Arial" w:hAnsi="Arial" w:cs="Arial"/>
        </w:rPr>
        <w:t xml:space="preserve"> atrial fibrillation. N Engl J Med. 2011 Sep 8</w:t>
      </w:r>
      <w:proofErr w:type="gramStart"/>
      <w:r w:rsidRPr="00930841">
        <w:rPr>
          <w:rFonts w:ascii="Arial" w:hAnsi="Arial" w:cs="Arial"/>
        </w:rPr>
        <w:t>;365</w:t>
      </w:r>
      <w:proofErr w:type="gramEnd"/>
      <w:r w:rsidRPr="00930841">
        <w:rPr>
          <w:rFonts w:ascii="Arial" w:hAnsi="Arial" w:cs="Arial"/>
        </w:rPr>
        <w:t xml:space="preserve">(10):883-91.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10.1056/NEJMoa1009638.</w:t>
      </w:r>
      <w:proofErr w:type="gramEnd"/>
      <w:r w:rsidRPr="00930841">
        <w:rPr>
          <w:rFonts w:ascii="Arial" w:hAnsi="Arial" w:cs="Arial"/>
        </w:rPr>
        <w:t xml:space="preserve"> Epub 2011 Aug 10. PubMed PMID: 21830957.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23: Branco JC, Cherin P, Montagne A, Bouroubi A; Multinational Coordinator Study 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Group.</w:t>
      </w:r>
      <w:proofErr w:type="gramEnd"/>
      <w:r w:rsidRPr="00930841">
        <w:rPr>
          <w:rFonts w:ascii="Arial" w:hAnsi="Arial" w:cs="Arial"/>
        </w:rPr>
        <w:t xml:space="preserve"> </w:t>
      </w:r>
      <w:proofErr w:type="gramStart"/>
      <w:r w:rsidRPr="00930841">
        <w:rPr>
          <w:rFonts w:ascii="Arial" w:hAnsi="Arial" w:cs="Arial"/>
        </w:rPr>
        <w:t>Longterm therapeutic response to milnacipran treatment for fibromyalgia.</w:t>
      </w:r>
      <w:proofErr w:type="gramEnd"/>
      <w:r w:rsidRPr="00930841">
        <w:rPr>
          <w:rFonts w:ascii="Arial" w:hAnsi="Arial" w:cs="Arial"/>
        </w:rPr>
        <w:t xml:space="preserve"> A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European 1-year extension study following a 3-month study.</w:t>
      </w:r>
      <w:proofErr w:type="gramEnd"/>
      <w:r w:rsidRPr="00930841">
        <w:rPr>
          <w:rFonts w:ascii="Arial" w:hAnsi="Arial" w:cs="Arial"/>
        </w:rPr>
        <w:t xml:space="preserve"> </w:t>
      </w:r>
      <w:proofErr w:type="gramStart"/>
      <w:r w:rsidRPr="00930841">
        <w:rPr>
          <w:rFonts w:ascii="Arial" w:hAnsi="Arial" w:cs="Arial"/>
        </w:rPr>
        <w:t>J Rheumatol.</w:t>
      </w:r>
      <w:proofErr w:type="gramEnd"/>
      <w:r w:rsidRPr="00930841">
        <w:rPr>
          <w:rFonts w:ascii="Arial" w:hAnsi="Arial" w:cs="Arial"/>
        </w:rPr>
        <w:t xml:space="preserve"> 2011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Jul</w:t>
      </w:r>
      <w:proofErr w:type="gramStart"/>
      <w:r w:rsidRPr="00930841">
        <w:rPr>
          <w:rFonts w:ascii="Arial" w:hAnsi="Arial" w:cs="Arial"/>
        </w:rPr>
        <w:t>;38</w:t>
      </w:r>
      <w:proofErr w:type="gramEnd"/>
      <w:r w:rsidRPr="00930841">
        <w:rPr>
          <w:rFonts w:ascii="Arial" w:hAnsi="Arial" w:cs="Arial"/>
        </w:rPr>
        <w:t xml:space="preserve">(7):1403-12.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10.3899/jrheum.101025. Epub 2011 Apr 1. PubMed PMID: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21459941.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24: Mogoşan C, Stoica V, Mihai C, Ciofu C, </w:t>
      </w:r>
      <w:r w:rsidRPr="00930841">
        <w:rPr>
          <w:rFonts w:ascii="Arial" w:hAnsi="Arial" w:cs="Arial"/>
          <w:b/>
        </w:rPr>
        <w:t>Bojincă M,</w:t>
      </w:r>
      <w:r w:rsidRPr="00930841">
        <w:rPr>
          <w:rFonts w:ascii="Arial" w:hAnsi="Arial" w:cs="Arial"/>
        </w:rPr>
        <w:t xml:space="preserve"> Milicescu M, Crişan V,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Mioara B. Trends of rheumatoid arthritis monitorization in Romania.</w:t>
      </w:r>
      <w:proofErr w:type="gramEnd"/>
      <w:r w:rsidRPr="00930841">
        <w:rPr>
          <w:rFonts w:ascii="Arial" w:hAnsi="Arial" w:cs="Arial"/>
        </w:rPr>
        <w:t xml:space="preserve"> </w:t>
      </w:r>
      <w:proofErr w:type="gramStart"/>
      <w:r w:rsidRPr="00930841">
        <w:rPr>
          <w:rFonts w:ascii="Arial" w:hAnsi="Arial" w:cs="Arial"/>
        </w:rPr>
        <w:t>J Med Life.</w:t>
      </w:r>
      <w:proofErr w:type="gramEnd"/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2010 Jul-Sep</w:t>
      </w:r>
      <w:proofErr w:type="gramStart"/>
      <w:r w:rsidRPr="00930841">
        <w:rPr>
          <w:rFonts w:ascii="Arial" w:hAnsi="Arial" w:cs="Arial"/>
        </w:rPr>
        <w:t>;3</w:t>
      </w:r>
      <w:proofErr w:type="gramEnd"/>
      <w:r w:rsidRPr="00930841">
        <w:rPr>
          <w:rFonts w:ascii="Arial" w:hAnsi="Arial" w:cs="Arial"/>
        </w:rPr>
        <w:t>(3):330-7. PubMed PMID: 20945825; PubMed Central PMCID: PMC3019003.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25: Mogosan C, Stoica V, Mihai C, Macovei L, Ancuta I, Ciofu C, Stefanescu F,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  <w:b/>
        </w:rPr>
        <w:t>Bojinca M</w:t>
      </w:r>
      <w:r w:rsidRPr="00930841">
        <w:rPr>
          <w:rFonts w:ascii="Arial" w:hAnsi="Arial" w:cs="Arial"/>
        </w:rPr>
        <w:t>, Martin A, Milicescu M, Crisan V, Banciu M, Suteanu S. Rheumatoid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arthritis</w:t>
      </w:r>
      <w:proofErr w:type="gramEnd"/>
      <w:r w:rsidRPr="00930841">
        <w:rPr>
          <w:rFonts w:ascii="Arial" w:hAnsi="Arial" w:cs="Arial"/>
        </w:rPr>
        <w:t xml:space="preserve">: travelling biological era a Romanian X-ray population. </w:t>
      </w:r>
      <w:proofErr w:type="gramStart"/>
      <w:r w:rsidRPr="00930841">
        <w:rPr>
          <w:rFonts w:ascii="Arial" w:hAnsi="Arial" w:cs="Arial"/>
        </w:rPr>
        <w:t>J Med Life.</w:t>
      </w:r>
      <w:proofErr w:type="gramEnd"/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2009 Oct-Dec</w:t>
      </w:r>
      <w:proofErr w:type="gramStart"/>
      <w:r w:rsidRPr="00930841">
        <w:rPr>
          <w:rFonts w:ascii="Arial" w:hAnsi="Arial" w:cs="Arial"/>
        </w:rPr>
        <w:t>;2</w:t>
      </w:r>
      <w:proofErr w:type="gramEnd"/>
      <w:r w:rsidRPr="00930841">
        <w:rPr>
          <w:rFonts w:ascii="Arial" w:hAnsi="Arial" w:cs="Arial"/>
        </w:rPr>
        <w:t>(4):414-25. PubMed PMID: 20108756; PubMed Central PMCID: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PMC3019021.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26: Grigorescu M; Romanian Society of Gastroenterology and Hepatology. HCV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genotype</w:t>
      </w:r>
      <w:proofErr w:type="gramEnd"/>
      <w:r w:rsidRPr="00930841">
        <w:rPr>
          <w:rFonts w:ascii="Arial" w:hAnsi="Arial" w:cs="Arial"/>
        </w:rPr>
        <w:t xml:space="preserve"> 1 is almost exclusively present in Romanian patients with chronic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hepatitis</w:t>
      </w:r>
      <w:proofErr w:type="gramEnd"/>
      <w:r w:rsidRPr="00930841">
        <w:rPr>
          <w:rFonts w:ascii="Arial" w:hAnsi="Arial" w:cs="Arial"/>
        </w:rPr>
        <w:t xml:space="preserve"> C. J Gastrointestin Liver Dis. 2009 Mar;18(1):45-50. PubMed PMID: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19337633.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27: Ridker PM, Danielson E, Fonseca FA, Genest J, Gotto AM Jr, Kastelein JJ,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Koenig W, Libby P, Lorenzatti AJ, MacFadyen JG, Nordestgaard BG, Shepherd J,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Willerson JT, Glynn RJ; JUPITER Study Group.</w:t>
      </w:r>
      <w:proofErr w:type="gramEnd"/>
      <w:r w:rsidRPr="00930841">
        <w:rPr>
          <w:rFonts w:ascii="Arial" w:hAnsi="Arial" w:cs="Arial"/>
        </w:rPr>
        <w:t xml:space="preserve"> Rosuvastatin to prevent vascular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events</w:t>
      </w:r>
      <w:proofErr w:type="gramEnd"/>
      <w:r w:rsidRPr="00930841">
        <w:rPr>
          <w:rFonts w:ascii="Arial" w:hAnsi="Arial" w:cs="Arial"/>
        </w:rPr>
        <w:t xml:space="preserve"> in men and women with elevated C-reactive protein. N Engl J Med. 2008 Nov 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20</w:t>
      </w:r>
      <w:proofErr w:type="gramStart"/>
      <w:r w:rsidRPr="00930841">
        <w:rPr>
          <w:rFonts w:ascii="Arial" w:hAnsi="Arial" w:cs="Arial"/>
        </w:rPr>
        <w:t>;359</w:t>
      </w:r>
      <w:proofErr w:type="gramEnd"/>
      <w:r w:rsidRPr="00930841">
        <w:rPr>
          <w:rFonts w:ascii="Arial" w:hAnsi="Arial" w:cs="Arial"/>
        </w:rPr>
        <w:t xml:space="preserve">(21):2195-207. </w:t>
      </w:r>
      <w:proofErr w:type="gramStart"/>
      <w:r w:rsidRPr="00930841">
        <w:rPr>
          <w:rFonts w:ascii="Arial" w:hAnsi="Arial" w:cs="Arial"/>
        </w:rPr>
        <w:t>doi</w:t>
      </w:r>
      <w:proofErr w:type="gramEnd"/>
      <w:r w:rsidRPr="00930841">
        <w:rPr>
          <w:rFonts w:ascii="Arial" w:hAnsi="Arial" w:cs="Arial"/>
        </w:rPr>
        <w:t>: 10.1056/NEJMoa0807646. Epub 2008 Nov 9. PubMed PMID: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18997196.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28: Ciurtin C, Cojocaru VM, Miron IM, Preda F, Milicescu M, </w:t>
      </w:r>
      <w:r w:rsidRPr="00930841">
        <w:rPr>
          <w:rFonts w:ascii="Arial" w:hAnsi="Arial" w:cs="Arial"/>
          <w:b/>
        </w:rPr>
        <w:t>Bojincă M</w:t>
      </w:r>
      <w:r w:rsidRPr="00930841">
        <w:rPr>
          <w:rFonts w:ascii="Arial" w:hAnsi="Arial" w:cs="Arial"/>
        </w:rPr>
        <w:t xml:space="preserve">, Costan O, 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Nicolescu A, Deleanu C, Kovàcs E, Stoica V. Correlation between different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components</w:t>
      </w:r>
      <w:proofErr w:type="gramEnd"/>
      <w:r w:rsidRPr="00930841">
        <w:rPr>
          <w:rFonts w:ascii="Arial" w:hAnsi="Arial" w:cs="Arial"/>
        </w:rPr>
        <w:t xml:space="preserve"> of synovial fluid and pathogenesis of rheumatic diseases. Rom J Intern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lastRenderedPageBreak/>
        <w:t>Med. 2006</w:t>
      </w:r>
      <w:proofErr w:type="gramStart"/>
      <w:r w:rsidRPr="00930841">
        <w:rPr>
          <w:rFonts w:ascii="Arial" w:hAnsi="Arial" w:cs="Arial"/>
        </w:rPr>
        <w:t>;44</w:t>
      </w:r>
      <w:proofErr w:type="gramEnd"/>
      <w:r w:rsidRPr="00930841">
        <w:rPr>
          <w:rFonts w:ascii="Arial" w:hAnsi="Arial" w:cs="Arial"/>
        </w:rPr>
        <w:t>(2):171-81. PubMed PMID: 17236298.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29: Martin A, </w:t>
      </w:r>
      <w:r w:rsidRPr="00930841">
        <w:rPr>
          <w:rFonts w:ascii="Arial" w:hAnsi="Arial" w:cs="Arial"/>
          <w:b/>
        </w:rPr>
        <w:t>Bojincă M,</w:t>
      </w:r>
      <w:r w:rsidRPr="00930841">
        <w:rPr>
          <w:rFonts w:ascii="Arial" w:hAnsi="Arial" w:cs="Arial"/>
        </w:rPr>
        <w:t xml:space="preserve"> Milicescu M, Macovei L, Stoian S, Suţeanu S, Stoica V. A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Romanian instrument to facilitate bone density measurement indication in</w:t>
      </w:r>
    </w:p>
    <w:p w:rsidR="00930841" w:rsidRPr="00930841" w:rsidRDefault="00930841" w:rsidP="00930841">
      <w:pPr>
        <w:rPr>
          <w:rFonts w:ascii="Arial" w:hAnsi="Arial" w:cs="Arial"/>
        </w:rPr>
      </w:pPr>
      <w:proofErr w:type="gramStart"/>
      <w:r w:rsidRPr="00930841">
        <w:rPr>
          <w:rFonts w:ascii="Arial" w:hAnsi="Arial" w:cs="Arial"/>
        </w:rPr>
        <w:t>postmenopausal</w:t>
      </w:r>
      <w:proofErr w:type="gramEnd"/>
      <w:r w:rsidRPr="00930841">
        <w:rPr>
          <w:rFonts w:ascii="Arial" w:hAnsi="Arial" w:cs="Arial"/>
        </w:rPr>
        <w:t xml:space="preserve"> women. Rom J Intern Med. 2004</w:t>
      </w:r>
      <w:proofErr w:type="gramStart"/>
      <w:r w:rsidRPr="00930841">
        <w:rPr>
          <w:rFonts w:ascii="Arial" w:hAnsi="Arial" w:cs="Arial"/>
        </w:rPr>
        <w:t>;42</w:t>
      </w:r>
      <w:proofErr w:type="gramEnd"/>
      <w:r w:rsidRPr="00930841">
        <w:rPr>
          <w:rFonts w:ascii="Arial" w:hAnsi="Arial" w:cs="Arial"/>
        </w:rPr>
        <w:t>(4):695-708. PubMed PMID:</w:t>
      </w:r>
    </w:p>
    <w:p w:rsidR="00930841" w:rsidRPr="00930841" w:rsidRDefault="00930841" w:rsidP="00930841">
      <w:pPr>
        <w:rPr>
          <w:rFonts w:ascii="Arial" w:hAnsi="Arial" w:cs="Arial"/>
        </w:rPr>
      </w:pPr>
      <w:r w:rsidRPr="00930841">
        <w:rPr>
          <w:rFonts w:ascii="Arial" w:hAnsi="Arial" w:cs="Arial"/>
        </w:rPr>
        <w:t>16366141.</w:t>
      </w:r>
    </w:p>
    <w:p w:rsidR="00930841" w:rsidRPr="00930841" w:rsidRDefault="00930841" w:rsidP="00930841">
      <w:pPr>
        <w:rPr>
          <w:rFonts w:ascii="Arial" w:hAnsi="Arial" w:cs="Arial"/>
        </w:rPr>
      </w:pPr>
    </w:p>
    <w:p w:rsidR="00930841" w:rsidRPr="002E4160" w:rsidRDefault="00930841" w:rsidP="00930841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43604D" w:rsidRPr="0043604D" w:rsidRDefault="0043604D" w:rsidP="00930841">
      <w:pPr>
        <w:suppressAutoHyphens w:val="0"/>
        <w:ind w:left="360" w:right="-2"/>
        <w:jc w:val="both"/>
      </w:pPr>
      <w:r w:rsidRPr="0043604D">
        <w:rPr>
          <w:rFonts w:cs="Arial"/>
          <w:color w:val="000000"/>
        </w:rPr>
        <w:br/>
      </w:r>
    </w:p>
    <w:p w:rsidR="00647B8C" w:rsidRPr="00B0544C" w:rsidRDefault="00316564" w:rsidP="00647B8C">
      <w:pPr>
        <w:ind w:right="-2"/>
        <w:jc w:val="both"/>
        <w:rPr>
          <w:b/>
          <w:bCs/>
          <w:iCs/>
        </w:rPr>
      </w:pPr>
      <w:proofErr w:type="gramStart"/>
      <w:r>
        <w:rPr>
          <w:b/>
          <w:bCs/>
          <w:iCs/>
        </w:rPr>
        <w:t>Rezumatele  unor</w:t>
      </w:r>
      <w:proofErr w:type="gramEnd"/>
      <w:r>
        <w:rPr>
          <w:b/>
          <w:bCs/>
          <w:iCs/>
        </w:rPr>
        <w:t xml:space="preserve"> postere sau prezentari orale publicate in reviste cu ISSN sau ISBN</w:t>
      </w:r>
    </w:p>
    <w:p w:rsidR="00647B8C" w:rsidRPr="00B0544C" w:rsidRDefault="00647B8C" w:rsidP="00647B8C">
      <w:pPr>
        <w:ind w:right="-2"/>
        <w:jc w:val="both"/>
        <w:rPr>
          <w:bCs/>
          <w:iCs/>
        </w:rPr>
      </w:pPr>
    </w:p>
    <w:p w:rsidR="00647B8C" w:rsidRPr="00930841" w:rsidRDefault="00647B8C" w:rsidP="00647B8C">
      <w:pPr>
        <w:numPr>
          <w:ilvl w:val="0"/>
          <w:numId w:val="20"/>
        </w:numPr>
        <w:suppressAutoHyphens w:val="0"/>
        <w:ind w:right="-2"/>
        <w:jc w:val="both"/>
        <w:rPr>
          <w:rFonts w:ascii="Arial" w:hAnsi="Arial" w:cs="Arial"/>
        </w:rPr>
      </w:pPr>
      <w:r w:rsidRPr="00930841">
        <w:rPr>
          <w:rFonts w:ascii="Arial" w:hAnsi="Arial" w:cs="Arial"/>
        </w:rPr>
        <w:t>A. Răşanu, S. Aramă, F. Pop, M. Bojincă, V. Stoica. Gastric patological aspects in rheumatoid arthritis. Poster la : Annual European Congress of Rheumatology, Amsterdam, Netherlands, 21-24 june 2006, publicat în Annals of The Rheumatic Diseases - Scientific Abstracts from the EULAR 2006, pag 630, ISSN 0003-4967 (revistă indexată ISI)</w:t>
      </w:r>
    </w:p>
    <w:p w:rsidR="00647B8C" w:rsidRPr="00930841" w:rsidRDefault="00647B8C" w:rsidP="00647B8C">
      <w:pPr>
        <w:numPr>
          <w:ilvl w:val="0"/>
          <w:numId w:val="20"/>
        </w:numPr>
        <w:suppressAutoHyphens w:val="0"/>
        <w:ind w:right="-2"/>
        <w:jc w:val="both"/>
        <w:rPr>
          <w:rFonts w:ascii="Arial" w:hAnsi="Arial" w:cs="Arial"/>
        </w:rPr>
      </w:pPr>
      <w:r w:rsidRPr="00930841">
        <w:rPr>
          <w:rFonts w:ascii="Arial" w:hAnsi="Arial" w:cs="Arial"/>
        </w:rPr>
        <w:t>A. Răşanu, O. Gheorghe-Fronea, S. Aramă, F. Pop, C. Cocoşilă, M. Bojincă, V. Stoica. Gastroduodenal injuries in collagen diseases patients: a case-control study. Poster la : Annual European Congress of Rheumatology, EULAR 2007, Barcelona, 13-16 June 2007, publicat în Annals of The Rheumatic Diseases - Scientific Abstracts from the EULAR 2007, pag 596, ISSN 0003-4967 (revistă indexată ISI)</w:t>
      </w:r>
    </w:p>
    <w:p w:rsidR="00EF0F21" w:rsidRPr="00930841" w:rsidRDefault="00EF0F21" w:rsidP="00EF0F2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930841">
        <w:rPr>
          <w:rFonts w:ascii="Arial" w:hAnsi="Arial" w:cs="Arial"/>
          <w:color w:val="000000"/>
        </w:rPr>
        <w:t xml:space="preserve">Bojinca, V; Bojinca, M; Balanescu, A; Ionescu, R; Predeteanu, D, </w:t>
      </w:r>
      <w:r w:rsidRPr="00930841">
        <w:rPr>
          <w:rFonts w:ascii="Arial" w:hAnsi="Arial" w:cs="Arial"/>
          <w:i/>
          <w:iCs/>
          <w:color w:val="000000"/>
        </w:rPr>
        <w:t>The effect of estrogen analog treatment on bone mineral density in men with prostate cancer - DXA and calcanean ultrasound evaluation</w:t>
      </w:r>
      <w:r w:rsidRPr="00930841">
        <w:rPr>
          <w:rFonts w:ascii="Arial" w:hAnsi="Arial" w:cs="Arial"/>
          <w:color w:val="000000"/>
        </w:rPr>
        <w:t xml:space="preserve">. ANNALS OF THE RHEUMATIC DISEASES, 63, p. 451, 2004. </w:t>
      </w:r>
    </w:p>
    <w:p w:rsidR="00EF0F21" w:rsidRPr="00930841" w:rsidRDefault="00EF0F21" w:rsidP="00EF0F2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930841">
        <w:rPr>
          <w:rFonts w:ascii="Arial" w:hAnsi="Arial" w:cs="Arial"/>
          <w:color w:val="000000"/>
        </w:rPr>
        <w:t xml:space="preserve"> Ciurtin, CS; Costan, O; Cojocaru, V; Bojinca, M; Deleanu, C; Kovacs, E, </w:t>
      </w:r>
      <w:r w:rsidRPr="00930841">
        <w:rPr>
          <w:rFonts w:ascii="Arial" w:hAnsi="Arial" w:cs="Arial"/>
          <w:i/>
          <w:iCs/>
          <w:color w:val="000000"/>
        </w:rPr>
        <w:t>Characterisation of complex metabolic environment of synovial fluid - Relation to the pathogenesis of rheumatoid diseases</w:t>
      </w:r>
      <w:r w:rsidRPr="00930841">
        <w:rPr>
          <w:rFonts w:ascii="Arial" w:hAnsi="Arial" w:cs="Arial"/>
          <w:color w:val="000000"/>
        </w:rPr>
        <w:t xml:space="preserve">. ANNALS OF THE RHEUMATIC DISEASES, 64, p. 144, 2005. </w:t>
      </w:r>
    </w:p>
    <w:p w:rsidR="00EF0F21" w:rsidRPr="00930841" w:rsidRDefault="00EF0F21" w:rsidP="00EF0F2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930841">
        <w:rPr>
          <w:rFonts w:ascii="Arial" w:hAnsi="Arial" w:cs="Arial"/>
          <w:color w:val="000000"/>
        </w:rPr>
        <w:t xml:space="preserve">Ciurtin, CS; Costan, O; Cojocaru, V; Deleanu, C; Kovacs, E; Bojinca, M, </w:t>
      </w:r>
      <w:r w:rsidRPr="00930841">
        <w:rPr>
          <w:rFonts w:ascii="Arial" w:hAnsi="Arial" w:cs="Arial"/>
          <w:i/>
          <w:iCs/>
          <w:color w:val="000000"/>
        </w:rPr>
        <w:t>Proton magnetic resonance spectroscopy analysis of synovial fluid - A possibility to detect potential diagnostic indicators for rheumatic diseases</w:t>
      </w:r>
      <w:r w:rsidRPr="00930841">
        <w:rPr>
          <w:rFonts w:ascii="Arial" w:hAnsi="Arial" w:cs="Arial"/>
          <w:color w:val="000000"/>
        </w:rPr>
        <w:t xml:space="preserve">. ANNALS OF THE RHEUMATIC DISEASES, 63, p. 139, 2004. </w:t>
      </w:r>
      <w:r w:rsidRPr="00930841">
        <w:rPr>
          <w:rFonts w:ascii="Arial" w:hAnsi="Arial" w:cs="Arial"/>
          <w:color w:val="000000"/>
        </w:rPr>
        <w:br/>
        <w:t>Carol Davila Univ Med &amp; Pharm, Bucharest, Romania.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 Bojinca, M; Popa, L; Dan, L; Bordeianu, G; Cimponeriu, D; Bojinca, V, </w:t>
      </w:r>
      <w:r w:rsidRPr="00930841">
        <w:rPr>
          <w:rFonts w:ascii="Arial" w:hAnsi="Arial" w:cs="Arial"/>
          <w:i/>
          <w:iCs/>
          <w:color w:val="000000"/>
        </w:rPr>
        <w:t>Association of HLA-DRB1 alleles with severe rheumatoid arthritis in a group of Romanian patients</w:t>
      </w:r>
      <w:r w:rsidRPr="00930841">
        <w:rPr>
          <w:rFonts w:ascii="Arial" w:hAnsi="Arial" w:cs="Arial"/>
          <w:color w:val="000000"/>
        </w:rPr>
        <w:t xml:space="preserve">. ANNALS OF THE RHEUMATIC DISEASES, 62, p. 368, 2003.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 Milicescu, MF; Martin, AE; Bojinca, M; Milicescu, S; Bojinca, V; Stoica, V; Suteanu, S, </w:t>
      </w:r>
      <w:r w:rsidRPr="00930841">
        <w:rPr>
          <w:rFonts w:ascii="Arial" w:hAnsi="Arial" w:cs="Arial"/>
          <w:i/>
          <w:iCs/>
          <w:color w:val="000000"/>
        </w:rPr>
        <w:t>Risk factors in glucocorticoid-induced osteoporosis</w:t>
      </w:r>
      <w:r w:rsidRPr="00930841">
        <w:rPr>
          <w:rFonts w:ascii="Arial" w:hAnsi="Arial" w:cs="Arial"/>
          <w:color w:val="000000"/>
        </w:rPr>
        <w:t xml:space="preserve">. ANNALS OF THE RHEUMATIC DISEASES, 64, p. 352, 2005.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 Bojinca, V; Grigorie, D; Neacsu, E; Bojinca, M; Predeteanu, D; Ionescu, R; Popescu, E, </w:t>
      </w:r>
      <w:r w:rsidRPr="00930841">
        <w:rPr>
          <w:rFonts w:ascii="Arial" w:hAnsi="Arial" w:cs="Arial"/>
          <w:i/>
          <w:iCs/>
          <w:color w:val="000000"/>
        </w:rPr>
        <w:t>Serum osteoprotegerin, osteocalcin and crosslaps levels in patients with prostate cancer treated with estrogen agonists or antiandrogens - Correlations with bone mineral density</w:t>
      </w:r>
      <w:r w:rsidRPr="00930841">
        <w:rPr>
          <w:rFonts w:ascii="Arial" w:hAnsi="Arial" w:cs="Arial"/>
          <w:color w:val="000000"/>
        </w:rPr>
        <w:t xml:space="preserve">. ANNALS OF THE RHEUMATIC DISEASES, 62, p. 321, 2003.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 Bojinca, M.; Bojinca, V.; Milicescu, M.; Martin, A.; Ciurtin, C.; Rasanu, A.; Micu, S.; Stoica, V., </w:t>
      </w:r>
      <w:r w:rsidRPr="00930841">
        <w:rPr>
          <w:rFonts w:ascii="Arial" w:hAnsi="Arial" w:cs="Arial"/>
          <w:i/>
          <w:iCs/>
          <w:color w:val="000000"/>
        </w:rPr>
        <w:t>Functional status and pain level in patients with chronic low back pain before and after standardised exercise program</w:t>
      </w:r>
      <w:r w:rsidRPr="00930841">
        <w:rPr>
          <w:rFonts w:ascii="Arial" w:hAnsi="Arial" w:cs="Arial"/>
          <w:color w:val="000000"/>
        </w:rPr>
        <w:t xml:space="preserve">. ANNALS OF THE RHEUMATIC DISEASES, 65, pp. 237-238, 2006.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Bojinca, M.; Bojinca, V.; Bida, D.; Mihai, C. M.; Milicescu, M., </w:t>
      </w:r>
      <w:r w:rsidRPr="00930841">
        <w:rPr>
          <w:rFonts w:ascii="Arial" w:hAnsi="Arial" w:cs="Arial"/>
          <w:i/>
          <w:iCs/>
          <w:color w:val="000000"/>
        </w:rPr>
        <w:t>Spinal stenosis - complication of osteoporotic vertebral fractures</w:t>
      </w:r>
      <w:r w:rsidRPr="00930841">
        <w:rPr>
          <w:rFonts w:ascii="Arial" w:hAnsi="Arial" w:cs="Arial"/>
          <w:color w:val="000000"/>
        </w:rPr>
        <w:t xml:space="preserve">. OSTEOPOROSIS INTERNATIONAL, 18, pp. S42-S43, 2007.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 Bojinca, V; Bojinca, M; Balanescu, A; Berghea, F; Constantinescu, C; Negru, M; Opris, D; Predeteanu, D; Ionescu, R, </w:t>
      </w:r>
      <w:r w:rsidRPr="00930841">
        <w:rPr>
          <w:rFonts w:ascii="Arial" w:hAnsi="Arial" w:cs="Arial"/>
          <w:i/>
          <w:iCs/>
          <w:color w:val="000000"/>
        </w:rPr>
        <w:t>Ultrasound assessment of osteoporosis prevalence and correlation with osteoporotic fractures in a group of 2273 women from Bucharest, Romania</w:t>
      </w:r>
      <w:r w:rsidRPr="00930841">
        <w:rPr>
          <w:rFonts w:ascii="Arial" w:hAnsi="Arial" w:cs="Arial"/>
          <w:color w:val="000000"/>
        </w:rPr>
        <w:t xml:space="preserve">. ANNALS OF THE RHEUMATIC DISEASES, 64, p. 352, 2005.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 Bojinca, M.; Bojinca, V.; Bida, D.; Mihai, C. M.; Milicescu, M.; Stoica, V., </w:t>
      </w:r>
      <w:r w:rsidRPr="00930841">
        <w:rPr>
          <w:rFonts w:ascii="Arial" w:hAnsi="Arial" w:cs="Arial"/>
          <w:i/>
          <w:iCs/>
          <w:color w:val="000000"/>
        </w:rPr>
        <w:t>Exercise program with the huber system compared with classic exercise program for patients with chronic low back pain</w:t>
      </w:r>
      <w:r w:rsidRPr="00930841">
        <w:rPr>
          <w:rFonts w:ascii="Arial" w:hAnsi="Arial" w:cs="Arial"/>
          <w:color w:val="000000"/>
        </w:rPr>
        <w:t xml:space="preserve">. OSTEOPOROSIS INTERNATIONAL, 18, p. S42, 2007.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Ciurtin, C.; Cojocaru, V.; Miron, I.; Preda, F.; Nicolescu, A.; Deleanu, C.; Micu, S.; Milicescu, M.; Bojinca, M.; Stoica, V.; Kovacs, E., </w:t>
      </w:r>
      <w:r w:rsidRPr="00930841">
        <w:rPr>
          <w:rFonts w:ascii="Arial" w:hAnsi="Arial" w:cs="Arial"/>
          <w:i/>
          <w:iCs/>
          <w:color w:val="000000"/>
        </w:rPr>
        <w:t>Quantification of citrulline and ceramide levels in rheumatoid arthritis synovial fluid by proton magnetic resonance spectroscopy</w:t>
      </w:r>
      <w:r w:rsidRPr="00930841">
        <w:rPr>
          <w:rFonts w:ascii="Arial" w:hAnsi="Arial" w:cs="Arial"/>
          <w:color w:val="000000"/>
        </w:rPr>
        <w:t xml:space="preserve">. ANNALS OF THE RHEUMATIC DISEASES, 65, pp. 127-128, 2006.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Bojinca, V.; Bojinca, M.; Balanescu, A.; Opris, D.; Berghea, F.; Predeteanu, D.; Ionescu, R., </w:t>
      </w:r>
      <w:r w:rsidRPr="00930841">
        <w:rPr>
          <w:rFonts w:ascii="Arial" w:hAnsi="Arial" w:cs="Arial"/>
          <w:i/>
          <w:iCs/>
          <w:color w:val="000000"/>
        </w:rPr>
        <w:t>Screening for osteoporosis with calcanean quantitative ultrasound (QUS) in a group of postmenopausal women less than 50 years</w:t>
      </w:r>
      <w:r w:rsidRPr="00930841">
        <w:rPr>
          <w:rFonts w:ascii="Arial" w:hAnsi="Arial" w:cs="Arial"/>
          <w:color w:val="000000"/>
        </w:rPr>
        <w:t xml:space="preserve">. OSTEOPOROSIS INTERNATIONAL, 18, p. S43, 2007.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Bojinca, V; Grigorie, D; Neacsu, E; Bojinca, M; Balanescu, A; Ionescu, R; Predeteanu, D; Popescu, E, </w:t>
      </w:r>
      <w:r w:rsidRPr="00930841">
        <w:rPr>
          <w:rFonts w:ascii="Arial" w:hAnsi="Arial" w:cs="Arial"/>
          <w:i/>
          <w:iCs/>
          <w:color w:val="000000"/>
        </w:rPr>
        <w:t>Serum osteoprotegerin, osteocalcin and urinary deoxypiridinoline levels in patients with prostate cancer treated with estrogen agonists or antiandrogens - Correlations with bone mineral density assessed by DXA and ultrasonography of the calcaneum</w:t>
      </w:r>
      <w:r w:rsidRPr="00930841">
        <w:rPr>
          <w:rFonts w:ascii="Arial" w:hAnsi="Arial" w:cs="Arial"/>
          <w:color w:val="000000"/>
        </w:rPr>
        <w:t xml:space="preserve">. OSTEOPOROSIS INTERNATIONAL, 14, p. S40, 2003.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Balanescu, Andra; Bojinca, Mihai; Bumbacea, Dragos; Pravu, Magda; Enache, Camelia; Bojinca, Violeta; Opris, Daniela; Berghea, Florian; Martin, Andrei; Ancuta, Ion; Milicescu, Mihaela; Udrea, Gabriela; Stoica, Victor; Tanasescu, Coman; Predeteanu, Denisa; , </w:t>
      </w:r>
      <w:r w:rsidRPr="00930841">
        <w:rPr>
          <w:rFonts w:ascii="Arial" w:hAnsi="Arial" w:cs="Arial"/>
          <w:i/>
          <w:iCs/>
          <w:color w:val="000000"/>
        </w:rPr>
        <w:t>Tuberculosis in rheumatoid arthritis patients treated with infliximab - The Romanian experience.</w:t>
      </w:r>
      <w:r w:rsidRPr="00930841">
        <w:rPr>
          <w:rFonts w:ascii="Arial" w:hAnsi="Arial" w:cs="Arial"/>
          <w:color w:val="000000"/>
        </w:rPr>
        <w:t xml:space="preserve">. ARTHRITIS AND RHEUMATISM, 54 (9), p. S405, 2006.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 Popa, O. M.; Dutescu, M. I.; Bojinca, M.; Bojinca, V.; Bara, C.; Meirosu, M.; Milicescu, M.; Popa, L. O., </w:t>
      </w:r>
      <w:r w:rsidRPr="00930841">
        <w:rPr>
          <w:rFonts w:ascii="Arial" w:hAnsi="Arial" w:cs="Arial"/>
          <w:i/>
          <w:iCs/>
          <w:color w:val="000000"/>
        </w:rPr>
        <w:t>The influence of TNF-alpha polymorphisms on the susceptibility and severity of ankylosing spondylitis in Romanian patients</w:t>
      </w:r>
      <w:r w:rsidRPr="00930841">
        <w:rPr>
          <w:rFonts w:ascii="Arial" w:hAnsi="Arial" w:cs="Arial"/>
          <w:color w:val="000000"/>
        </w:rPr>
        <w:t xml:space="preserve">. TISSUE ANTIGENS, 77 (5), pp. 506-507, 2011.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lastRenderedPageBreak/>
        <w:t xml:space="preserve">Ionitescu, R. C.; Popa, G. H.; Mihai, C.; Potorac, R.; Sfrent-Cornateanu, R.; Bojinca, M.; Stoica, V., </w:t>
      </w:r>
      <w:r w:rsidRPr="00930841">
        <w:rPr>
          <w:rFonts w:ascii="Arial" w:hAnsi="Arial" w:cs="Arial"/>
          <w:i/>
          <w:iCs/>
          <w:color w:val="000000"/>
        </w:rPr>
        <w:t>FINGERPRINT EVALUATION IN SYSTEMIC SCLEROSIS</w:t>
      </w:r>
      <w:r w:rsidRPr="00930841">
        <w:rPr>
          <w:rFonts w:ascii="Arial" w:hAnsi="Arial" w:cs="Arial"/>
          <w:color w:val="000000"/>
        </w:rPr>
        <w:t xml:space="preserve">. CLINICAL AND EXPERIMENTAL RHEUMATOLOGY, 28 (2), p. S116, 2010.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 Ionitescu, R. C.; Bojinca, M.; Ion, A.; Sasu, M.; Macovei, L.; Mogos, C.; Tanaseanu, S.; Pompilian, V.; Baicus, C.; Predeteanu, D.; Sfrent-Cornateanu, R.; Ionescu, R.; Stoica, V., </w:t>
      </w:r>
      <w:r w:rsidRPr="00930841">
        <w:rPr>
          <w:rFonts w:ascii="Arial" w:hAnsi="Arial" w:cs="Arial"/>
          <w:i/>
          <w:iCs/>
          <w:color w:val="000000"/>
        </w:rPr>
        <w:t>Cross-sectional study in systemic sclerosis</w:t>
      </w:r>
      <w:r w:rsidRPr="00930841">
        <w:rPr>
          <w:rFonts w:ascii="Arial" w:hAnsi="Arial" w:cs="Arial"/>
          <w:color w:val="000000"/>
        </w:rPr>
        <w:t xml:space="preserve">. CLINICAL AND EXPERIMENTAL RHEUMATOLOGY, 27 (3), pp. 31-, 2009. </w:t>
      </w:r>
    </w:p>
    <w:p w:rsidR="00547DAF" w:rsidRPr="00930841" w:rsidRDefault="00EF0F21" w:rsidP="00547DAF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color w:val="000000"/>
        </w:rPr>
        <w:t xml:space="preserve">Ionitescu, S. C.; Mihai, C.; Bojinca, M.; Sfrent-Cornateanu, R.; Ion, A.; Macovei, L.; Manea, O.; Sasu, M.; Ancuta, I.; Milicescu, M.; Mogosan, C.; Abobului, M.; Berghea, F.; Predeteanu, D.; Ionescu, R.; Stoica, V., </w:t>
      </w:r>
      <w:r w:rsidRPr="00930841">
        <w:rPr>
          <w:rFonts w:ascii="Arial" w:hAnsi="Arial" w:cs="Arial"/>
          <w:i/>
          <w:iCs/>
          <w:color w:val="000000"/>
        </w:rPr>
        <w:t>SIMVASTATIN IN SYSTEMIC SCLEROSIS PATIENTS - AN OPEN-LABEL STUDY</w:t>
      </w:r>
      <w:r w:rsidRPr="00930841">
        <w:rPr>
          <w:rFonts w:ascii="Arial" w:hAnsi="Arial" w:cs="Arial"/>
          <w:color w:val="000000"/>
        </w:rPr>
        <w:t xml:space="preserve">. CLINICAL AND EXPERIMENTAL RHEUMATOLOGY, 28 (2), p. S158, 2010. </w:t>
      </w:r>
    </w:p>
    <w:p w:rsidR="002E6FAC" w:rsidRPr="00930841" w:rsidRDefault="00EF0F21" w:rsidP="00647B8C">
      <w:pPr>
        <w:numPr>
          <w:ilvl w:val="0"/>
          <w:numId w:val="20"/>
        </w:numPr>
        <w:spacing w:before="100" w:beforeAutospacing="1" w:after="100" w:afterAutospacing="1"/>
        <w:ind w:right="-2"/>
        <w:jc w:val="both"/>
        <w:rPr>
          <w:rFonts w:ascii="Arial" w:hAnsi="Arial" w:cs="Arial"/>
          <w:b/>
          <w:i/>
          <w:lang w:val="it-IT"/>
        </w:rPr>
      </w:pPr>
      <w:r w:rsidRPr="00930841">
        <w:rPr>
          <w:rFonts w:ascii="Arial" w:hAnsi="Arial" w:cs="Arial"/>
          <w:color w:val="000000"/>
        </w:rPr>
        <w:t xml:space="preserve">Ionitescu, R. C.; Sfrent-Cornateanu, R.; Mihai, C.; Bojinca, M.; Macovei, L.; Ciofu, C.; Mogosan, C.; Manea, O.; Sasu, M.; Ancuta, I.; Tanascanu, S.; Baicus, C.; Dragoescu, O.; Abobului, M.; Predetean, D.; Ionescu, R.; Stoica, V., </w:t>
      </w:r>
      <w:r w:rsidRPr="00930841">
        <w:rPr>
          <w:rFonts w:ascii="Arial" w:hAnsi="Arial" w:cs="Arial"/>
          <w:i/>
          <w:iCs/>
          <w:color w:val="000000"/>
        </w:rPr>
        <w:t>RAISED INTERLEUKIN-4 AND INTERLEUKIN-17 SERUM LEVELS IN PATIENTS WITH SYSTEMIC SCLEROSIS</w:t>
      </w:r>
      <w:r w:rsidRPr="00930841">
        <w:rPr>
          <w:rFonts w:ascii="Arial" w:hAnsi="Arial" w:cs="Arial"/>
          <w:color w:val="000000"/>
        </w:rPr>
        <w:t xml:space="preserve">. CLINICAL AND EXPERIMENTAL RHEUMATOLOGY, 28 (2), pp. S133-S134, 2010. </w:t>
      </w:r>
      <w:r w:rsidR="00316564" w:rsidRPr="00930841">
        <w:rPr>
          <w:rFonts w:ascii="Arial" w:hAnsi="Arial" w:cs="Arial"/>
          <w:color w:val="000000"/>
        </w:rPr>
        <w:t xml:space="preserve">   </w:t>
      </w:r>
    </w:p>
    <w:p w:rsidR="00647B8C" w:rsidRPr="00930841" w:rsidRDefault="00647B8C" w:rsidP="00316564">
      <w:pPr>
        <w:pStyle w:val="ListParagraph"/>
        <w:numPr>
          <w:ilvl w:val="0"/>
          <w:numId w:val="20"/>
        </w:numPr>
        <w:suppressAutoHyphens w:val="0"/>
        <w:ind w:right="-2"/>
        <w:jc w:val="both"/>
        <w:rPr>
          <w:rFonts w:ascii="Arial" w:hAnsi="Arial" w:cs="Arial"/>
          <w:lang w:val="en-GB"/>
        </w:rPr>
      </w:pPr>
      <w:r w:rsidRPr="00930841">
        <w:rPr>
          <w:rFonts w:ascii="Arial" w:hAnsi="Arial" w:cs="Arial"/>
          <w:color w:val="000000"/>
        </w:rPr>
        <w:t xml:space="preserve">Pop V, Ciurtin C, Florea I, Stoian S, Negru E, Ioacara S, Chircu J, Milicescu M, Teodorescu D, Visan R, Arama S, Macovei L, Bojinca M, Suteanu S, </w:t>
      </w:r>
      <w:proofErr w:type="gramStart"/>
      <w:r w:rsidRPr="00930841">
        <w:rPr>
          <w:rFonts w:ascii="Arial" w:hAnsi="Arial" w:cs="Arial"/>
          <w:color w:val="000000"/>
        </w:rPr>
        <w:t>Stoica</w:t>
      </w:r>
      <w:proofErr w:type="gramEnd"/>
      <w:r w:rsidRPr="00930841">
        <w:rPr>
          <w:rFonts w:ascii="Arial" w:hAnsi="Arial" w:cs="Arial"/>
          <w:color w:val="000000"/>
        </w:rPr>
        <w:t xml:space="preserve"> V. Corticoid therapy tolerability in rheumatoid poliartritis – a clinical study on 196 patients. Poster at The National Congress of Rheumatology, Craiova, Romania, September 15-18, 2004</w:t>
      </w:r>
    </w:p>
    <w:p w:rsidR="00647B8C" w:rsidRPr="00930841" w:rsidRDefault="00647B8C" w:rsidP="00316564">
      <w:pPr>
        <w:numPr>
          <w:ilvl w:val="0"/>
          <w:numId w:val="20"/>
        </w:numPr>
        <w:suppressAutoHyphens w:val="0"/>
        <w:ind w:right="-2"/>
        <w:jc w:val="both"/>
        <w:rPr>
          <w:rFonts w:ascii="Arial" w:hAnsi="Arial" w:cs="Arial"/>
        </w:rPr>
      </w:pPr>
      <w:r w:rsidRPr="00930841">
        <w:rPr>
          <w:rFonts w:ascii="Arial" w:hAnsi="Arial" w:cs="Arial"/>
        </w:rPr>
        <w:t xml:space="preserve">A. Răşanu, S.S. Aramă, O. Gheorghe-Fronea, C. Cocoşilă, S. Micu, M. Bojincă, V. Stoica. Afectarea tubului digestiv superior în bolile de </w:t>
      </w:r>
      <w:proofErr w:type="gramStart"/>
      <w:r w:rsidRPr="00930841">
        <w:rPr>
          <w:rFonts w:ascii="Arial" w:hAnsi="Arial" w:cs="Arial"/>
        </w:rPr>
        <w:t>colagen :</w:t>
      </w:r>
      <w:proofErr w:type="gramEnd"/>
      <w:r w:rsidRPr="00930841">
        <w:rPr>
          <w:rFonts w:ascii="Arial" w:hAnsi="Arial" w:cs="Arial"/>
        </w:rPr>
        <w:t xml:space="preserve"> studiu caz –control. Poster la Congresul Naţional de Reumatologie, Braşov, 18 - 21 oct. 2006, cu rezumat publicat în Revista Româna de Reumatologie, vol XV, nr 2-3, 2006, pag 110-111</w:t>
      </w:r>
    </w:p>
    <w:p w:rsidR="00647B8C" w:rsidRPr="00930841" w:rsidRDefault="00647B8C" w:rsidP="00316564">
      <w:pPr>
        <w:numPr>
          <w:ilvl w:val="0"/>
          <w:numId w:val="20"/>
        </w:numPr>
        <w:suppressAutoHyphens w:val="0"/>
        <w:ind w:right="-2"/>
        <w:jc w:val="both"/>
        <w:rPr>
          <w:rFonts w:ascii="Arial" w:hAnsi="Arial" w:cs="Arial"/>
        </w:rPr>
      </w:pPr>
      <w:r w:rsidRPr="00930841">
        <w:rPr>
          <w:rFonts w:ascii="Arial" w:hAnsi="Arial" w:cs="Arial"/>
        </w:rPr>
        <w:t>Alina Răşanu, Oana Gheorghe-Fronea, S. S. Aramă, Sînziana Micu, M. Bojică, V. Stoica. Studiu comparativ asupra manifestărilor esogastroduodenale din bolile de colagen. Poster la  Congresul Naţional de Reumatologie, Braşov, 18 - 21 oct. 2006, cu rezumat publicat în Revista Româna de Reumatologie, vol XV, nr 2-3, 2006, pag. 111</w:t>
      </w:r>
    </w:p>
    <w:p w:rsidR="00647B8C" w:rsidRPr="00930841" w:rsidRDefault="00647B8C" w:rsidP="00316564">
      <w:pPr>
        <w:numPr>
          <w:ilvl w:val="0"/>
          <w:numId w:val="20"/>
        </w:numPr>
        <w:suppressAutoHyphens w:val="0"/>
        <w:ind w:right="-2"/>
        <w:jc w:val="both"/>
        <w:rPr>
          <w:rFonts w:ascii="Arial" w:hAnsi="Arial" w:cs="Arial"/>
          <w:lang w:val="sq-AL"/>
        </w:rPr>
      </w:pPr>
      <w:r w:rsidRPr="00930841">
        <w:rPr>
          <w:rFonts w:ascii="Arial" w:hAnsi="Arial" w:cs="Arial"/>
          <w:lang w:val="sq-AL"/>
        </w:rPr>
        <w:t>S. Aramă, Alina Răşanu, M. Bojincă, V. Stoica. Afectarea digestivă superioară în bolile de colagen – comunicare orală la Zilele medicale ale Spitalului ”Dr. I. Cantacuzino”, Bucureşti, 23-24 noiembrie 2006</w:t>
      </w:r>
    </w:p>
    <w:p w:rsidR="00647B8C" w:rsidRPr="00930841" w:rsidRDefault="00647B8C" w:rsidP="00316564">
      <w:pPr>
        <w:numPr>
          <w:ilvl w:val="0"/>
          <w:numId w:val="20"/>
        </w:numPr>
        <w:suppressAutoHyphens w:val="0"/>
        <w:ind w:right="-2"/>
        <w:jc w:val="both"/>
        <w:rPr>
          <w:rFonts w:ascii="Arial" w:hAnsi="Arial" w:cs="Arial"/>
          <w:lang w:val="sq-AL"/>
        </w:rPr>
      </w:pPr>
      <w:r w:rsidRPr="00930841">
        <w:rPr>
          <w:rFonts w:ascii="Arial" w:hAnsi="Arial" w:cs="Arial"/>
          <w:lang w:val="sq-AL"/>
        </w:rPr>
        <w:t>A. Răşanu, S. Aramă, M. Bojincă, V. Stoica. Strategii diagnostice privind afectarea tractului digestiv la pacienţii cu boli de colagen – comunicare orală la Zilele medicale ale Spitalului ”Dr. I. Cantacuzino”, Bucureşti, 23-24 noiembrie 2006</w:t>
      </w:r>
    </w:p>
    <w:p w:rsidR="00FC75B3" w:rsidRPr="00930841" w:rsidRDefault="00647B8C" w:rsidP="00316564">
      <w:pPr>
        <w:numPr>
          <w:ilvl w:val="0"/>
          <w:numId w:val="20"/>
        </w:numPr>
        <w:suppressAutoHyphens w:val="0"/>
        <w:ind w:right="-2"/>
        <w:jc w:val="both"/>
        <w:rPr>
          <w:rFonts w:ascii="Arial" w:hAnsi="Arial" w:cs="Arial"/>
          <w:lang w:val="ro-RO"/>
        </w:rPr>
      </w:pPr>
      <w:r w:rsidRPr="00930841">
        <w:rPr>
          <w:rFonts w:ascii="Arial" w:hAnsi="Arial" w:cs="Arial"/>
          <w:lang w:val="sq-AL"/>
        </w:rPr>
        <w:t>C. Ciurtin, M. Cojocaru, S. Micu, I. Dimofte, S. Aramă, M. Bojincă, V. Stoica. Defecte genetice de sinteză a colagenului fără afectare morfometrică – două prezentări de cazuri. Prezentare de caz la Al VIII-lea Congres Naţional de Medicină Internă, 9-12 aprilie 2008, Călimăneşti-Căciulata, cu rezumatul publicat în Medicina Internă 2008; 2 (7), p. 107, ISSN: 1220-5818</w:t>
      </w:r>
      <w:r w:rsidR="008D3CBC" w:rsidRPr="00930841">
        <w:rPr>
          <w:rFonts w:ascii="Arial" w:hAnsi="Arial" w:cs="Arial"/>
          <w:lang w:val="sq-AL"/>
        </w:rPr>
        <w:t>.</w:t>
      </w:r>
    </w:p>
    <w:p w:rsidR="00930841" w:rsidRPr="00930841" w:rsidRDefault="00930841" w:rsidP="00930841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AB0565 (2008)</w:t>
      </w:r>
    </w:p>
    <w:p w:rsidR="00930841" w:rsidRPr="00930841" w:rsidRDefault="00930841" w:rsidP="00930841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CROSS-SECTIONAL STUDY IN SYSTEMIC SCLEROSIS</w:t>
      </w:r>
    </w:p>
    <w:p w:rsidR="00930841" w:rsidRPr="00930841" w:rsidRDefault="00930841" w:rsidP="00930841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R.C. Ionitescu1, M. Bojinca1, A. Ion1, M. Sasu1, L. Macovei1, C. Mogos1, S. Tanaseanu2, V. Pompilian2, C. Baicus2, D. Predeteanu3, R. Sfrent-Cornateanu4, R. Ionescu3, V. Stoica1</w:t>
      </w:r>
    </w:p>
    <w:p w:rsidR="00930841" w:rsidRPr="00930841" w:rsidRDefault="00930841" w:rsidP="00930841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SAT0385 (2008)</w:t>
      </w:r>
    </w:p>
    <w:p w:rsidR="00930841" w:rsidRPr="00930841" w:rsidRDefault="00930841" w:rsidP="00930841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29 EXERCISE PROGRAM WITH THE HUBER® SYSTEM IS EFFECTIVE IN PATIENTS WITH CHRONIC, UNCOMPLICATED, LOW BACK PAIN</w:t>
      </w:r>
    </w:p>
    <w:p w:rsidR="00930841" w:rsidRPr="00930841" w:rsidRDefault="00930841" w:rsidP="00930841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M. Bojinca1, V. Bojinca2, C. Mihai1, D. Bida1, M. Milicescu1, R. Cornea3, V. Stoica1</w:t>
      </w:r>
    </w:p>
    <w:p w:rsidR="00930841" w:rsidRPr="00930841" w:rsidRDefault="00930841" w:rsidP="00930841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30. SAT0445 (2008)</w:t>
      </w:r>
    </w:p>
    <w:p w:rsidR="00930841" w:rsidRPr="00930841" w:rsidRDefault="00930841" w:rsidP="00930841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WHY RHEUMATIC PATIENTS DO BETTER IN CLINICAL TRIALS THAN IN REAL LIFE?</w:t>
      </w:r>
    </w:p>
    <w:p w:rsidR="00930841" w:rsidRPr="00930841" w:rsidRDefault="00930841" w:rsidP="00930841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30841">
        <w:rPr>
          <w:rFonts w:ascii="Arial" w:hAnsi="Arial" w:cs="Arial"/>
          <w:bCs/>
        </w:rPr>
        <w:t>M. Marinescu1, F. Berghea2, C. Mihai3, A. Biro4, M. Bojinca3, M. Milicescu3, A. Ion3, H. Popoviciu4, A. Balanescu2, D. Opris2, R. Ionescu2</w:t>
      </w:r>
    </w:p>
    <w:p w:rsidR="00930841" w:rsidRDefault="00930841" w:rsidP="00A7614E">
      <w:pPr>
        <w:suppressAutoHyphens w:val="0"/>
        <w:ind w:right="-2"/>
        <w:jc w:val="both"/>
        <w:rPr>
          <w:rFonts w:ascii="Arial" w:hAnsi="Arial" w:cs="Arial"/>
          <w:lang w:val="ro-RO"/>
        </w:rPr>
      </w:pPr>
    </w:p>
    <w:p w:rsidR="00A7614E" w:rsidRPr="00A7614E" w:rsidRDefault="00A7614E" w:rsidP="00A7614E">
      <w:pPr>
        <w:rPr>
          <w:rFonts w:ascii="Arial" w:hAnsi="Arial" w:cs="Arial"/>
          <w:lang w:val="ro-RO"/>
        </w:rPr>
      </w:pPr>
      <w:r w:rsidRPr="00A7614E">
        <w:rPr>
          <w:rFonts w:ascii="Arial" w:hAnsi="Arial" w:cs="Arial"/>
          <w:lang w:val="ro-RO"/>
        </w:rPr>
        <w:t>EULAR</w:t>
      </w:r>
    </w:p>
    <w:tbl>
      <w:tblPr>
        <w:tblW w:w="5000" w:type="pct"/>
        <w:tblBorders>
          <w:top w:val="single" w:sz="6" w:space="0" w:color="FFFF00"/>
          <w:left w:val="single" w:sz="6" w:space="0" w:color="FFFF00"/>
          <w:bottom w:val="single" w:sz="6" w:space="0" w:color="FFFF00"/>
          <w:right w:val="single" w:sz="6" w:space="0" w:color="FFFF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6"/>
        <w:gridCol w:w="9661"/>
      </w:tblGrid>
      <w:tr w:rsidR="00A7614E" w:rsidRPr="00A7614E" w:rsidTr="006172F7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14E" w:rsidRPr="00A7614E" w:rsidRDefault="00A7614E" w:rsidP="006172F7">
            <w:pPr>
              <w:rPr>
                <w:rFonts w:ascii="Arial" w:hAnsi="Arial" w:cs="Arial"/>
              </w:rPr>
            </w:pPr>
            <w:r w:rsidRPr="00A7614E">
              <w:rPr>
                <w:rFonts w:ascii="Arial" w:hAnsi="Arial" w:cs="Arial"/>
              </w:rPr>
              <w:t>2018</w:t>
            </w:r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35" w:tgtFrame="_blank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2018 AB0109 </w:t>
              </w:r>
            </w:hyperlink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36" w:tgtFrame="_blank" w:history="1">
              <w:r w:rsidR="00A7614E" w:rsidRPr="00A7614E">
                <w:rPr>
                  <w:rStyle w:val="title-list1"/>
                  <w:rFonts w:ascii="Arial" w:hAnsi="Arial" w:cs="Arial"/>
                </w:rPr>
                <w:t>Characterisation and comparison of serum biomarkers in patients with rheumatoid arthritis versus osteoarthritis using mass spectrometry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>,</w:t>
              </w:r>
              <w:r w:rsidR="00A7614E" w:rsidRPr="00A7614E">
                <w:rPr>
                  <w:rFonts w:ascii="Arial" w:hAnsi="Arial" w:cs="Arial"/>
                </w:rPr>
                <w:br/>
              </w:r>
              <w:r w:rsidR="00A7614E" w:rsidRPr="00A7614E">
                <w:rPr>
                  <w:rStyle w:val="aut-list1"/>
                  <w:rFonts w:ascii="Arial" w:hAnsi="Arial" w:cs="Arial"/>
                </w:rPr>
                <w:t>A. Circiumaru, C. Butnaru, M. Bojinca, S. Petrescu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</w:hyperlink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37" w:tgtFrame="_blank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2018 AB1042 </w:t>
              </w:r>
            </w:hyperlink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38" w:tgtFrame="_blank" w:history="1">
              <w:r w:rsidR="00A7614E" w:rsidRPr="00A7614E">
                <w:rPr>
                  <w:rStyle w:val="title-list1"/>
                  <w:rFonts w:ascii="Arial" w:hAnsi="Arial" w:cs="Arial"/>
                </w:rPr>
                <w:t>Pathologic musculoskeletal ultrasound findings in patients with chronic kidney disease on dialysis- a pilot controlled study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>,</w:t>
              </w:r>
              <w:r w:rsidR="00A7614E" w:rsidRPr="00A7614E">
                <w:rPr>
                  <w:rFonts w:ascii="Arial" w:hAnsi="Arial" w:cs="Arial"/>
                </w:rPr>
                <w:br/>
              </w:r>
              <w:r w:rsidR="00A7614E" w:rsidRPr="00A7614E">
                <w:rPr>
                  <w:rStyle w:val="aut-list1"/>
                  <w:rFonts w:ascii="Arial" w:hAnsi="Arial" w:cs="Arial"/>
                </w:rPr>
                <w:t>R.D. Decianu, M. Bojinca, C.A. Capusa, A. Zugravu, V.C. Bojinca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</w:hyperlink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39" w:tgtFrame="_blank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2018 AB1214 </w:t>
              </w:r>
            </w:hyperlink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0" w:tgtFrame="_blank" w:history="1">
              <w:r w:rsidR="00A7614E" w:rsidRPr="00A7614E">
                <w:rPr>
                  <w:rStyle w:val="title-list1"/>
                  <w:rFonts w:ascii="Arial" w:hAnsi="Arial" w:cs="Arial"/>
                </w:rPr>
                <w:t>Bone mineral density and t-score evaluation in a group of patients with rheumatoid arthritis using a new ultrasound method: echos – genodynamic - a pilot study –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>,</w:t>
              </w:r>
              <w:r w:rsidR="00A7614E" w:rsidRPr="00A7614E">
                <w:rPr>
                  <w:rFonts w:ascii="Arial" w:hAnsi="Arial" w:cs="Arial"/>
                </w:rPr>
                <w:br/>
              </w:r>
              <w:r w:rsidR="00A7614E" w:rsidRPr="00A7614E">
                <w:rPr>
                  <w:rStyle w:val="aut-list1"/>
                  <w:rFonts w:ascii="Arial" w:hAnsi="Arial" w:cs="Arial"/>
                </w:rPr>
                <w:t>R.D. Decianu, M. Bojinca, S. Daia-Iliescu, D. Mazilu, M.M. Negru, A.R. Balanescu, D. Opris- Belinski, R. Ionescu, V.C. Bojinca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</w:hyperlink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1" w:tgtFrame="_blank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2018 FRI0054 </w:t>
              </w:r>
            </w:hyperlink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2" w:tgtFrame="_blank" w:history="1">
              <w:r w:rsidR="00A7614E" w:rsidRPr="00A7614E">
                <w:rPr>
                  <w:rStyle w:val="title-list1"/>
                  <w:rFonts w:ascii="Arial" w:hAnsi="Arial" w:cs="Arial"/>
                </w:rPr>
                <w:t>Risk factors for postpartum flare in rheumatoid arthritis – a romanian cohort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>,</w:t>
              </w:r>
              <w:r w:rsidR="00A7614E" w:rsidRPr="00A7614E">
                <w:rPr>
                  <w:rFonts w:ascii="Arial" w:hAnsi="Arial" w:cs="Arial"/>
                </w:rPr>
                <w:br/>
              </w:r>
              <w:r w:rsidR="00A7614E" w:rsidRPr="00A7614E">
                <w:rPr>
                  <w:rStyle w:val="aut-list1"/>
                  <w:rFonts w:ascii="Arial" w:hAnsi="Arial" w:cs="Arial"/>
                </w:rPr>
                <w:t>A. Bobirca, F. Bobirca, I. Ancuta, M. Micu, C. Ancuta, M. Bojinca, C. Mihai, V. Stoica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</w:hyperlink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3" w:tgtFrame="_blank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2018 FRI0104 </w:t>
              </w:r>
            </w:hyperlink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4" w:tgtFrame="_blank" w:history="1">
              <w:r w:rsidR="00A7614E" w:rsidRPr="00A7614E">
                <w:rPr>
                  <w:rStyle w:val="title-list1"/>
                  <w:rFonts w:ascii="Arial" w:hAnsi="Arial" w:cs="Arial"/>
                </w:rPr>
                <w:t>Predictors for the response to anti-tnf therapy and the impact of smoking in rheumatoid arthritis- results on a group of patients in romania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>,</w:t>
              </w:r>
              <w:r w:rsidR="00A7614E" w:rsidRPr="00A7614E">
                <w:rPr>
                  <w:rFonts w:ascii="Arial" w:hAnsi="Arial" w:cs="Arial"/>
                </w:rPr>
                <w:br/>
              </w:r>
              <w:r w:rsidR="00A7614E" w:rsidRPr="00A7614E">
                <w:rPr>
                  <w:rStyle w:val="aut-list1"/>
                  <w:rFonts w:ascii="Arial" w:hAnsi="Arial" w:cs="Arial"/>
                </w:rPr>
                <w:lastRenderedPageBreak/>
                <w:t>B.I. Gavrila, C.S. Ciofu, L. Macovei, A.M. Gheorghiu, M. Sasu, C. Mihai, V. Stoica, I. Ancuta, M. Bojinca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</w:hyperlink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5" w:tgtFrame="_blank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2018 FRI0428 </w:t>
              </w:r>
            </w:hyperlink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6" w:tgtFrame="_blank" w:history="1">
              <w:r w:rsidR="00A7614E" w:rsidRPr="00A7614E">
                <w:rPr>
                  <w:rStyle w:val="title-list1"/>
                  <w:rFonts w:ascii="Arial" w:hAnsi="Arial" w:cs="Arial"/>
                </w:rPr>
                <w:t>Mean number of capillaries is associated with disease activity at 6 months follow-up in systemic sclerosis patients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>,</w:t>
              </w:r>
              <w:r w:rsidR="00A7614E" w:rsidRPr="00A7614E">
                <w:rPr>
                  <w:rFonts w:ascii="Arial" w:hAnsi="Arial" w:cs="Arial"/>
                </w:rPr>
                <w:br/>
              </w:r>
              <w:r w:rsidR="00A7614E" w:rsidRPr="00A7614E">
                <w:rPr>
                  <w:rStyle w:val="aut-list1"/>
                  <w:rFonts w:ascii="Arial" w:hAnsi="Arial" w:cs="Arial"/>
                </w:rPr>
                <w:t>A.M. Gheorghiu, R. Oneata, A. Radu, A. Briceag, C. Draganescu, C. Vranceanu, S. Magda, T. Constantinescu, A. Soare, R. Dobrota, I. Ancuta, C. Ciofu, L. Macovei, M. Milicescu, M. Sasu, A. Enuica, O. Linte, G. Stan, B. Comanescu, T. Necsoiu, M. Bojinca, V.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</w:hyperlink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7" w:tgtFrame="_blank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2018 SAT0672 </w:t>
              </w:r>
            </w:hyperlink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8" w:tgtFrame="_blank" w:history="1">
              <w:r w:rsidR="00A7614E" w:rsidRPr="00A7614E">
                <w:rPr>
                  <w:rStyle w:val="title-list1"/>
                  <w:rFonts w:ascii="Arial" w:hAnsi="Arial" w:cs="Arial"/>
                </w:rPr>
                <w:t>Is ultrasound remission achievable in patients with early rheumatoid arthritis?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>,</w:t>
              </w:r>
              <w:r w:rsidR="00A7614E" w:rsidRPr="00A7614E">
                <w:rPr>
                  <w:rFonts w:ascii="Arial" w:hAnsi="Arial" w:cs="Arial"/>
                </w:rPr>
                <w:br/>
              </w:r>
              <w:r w:rsidR="00A7614E" w:rsidRPr="00A7614E">
                <w:rPr>
                  <w:rStyle w:val="aut-list1"/>
                  <w:rFonts w:ascii="Arial" w:hAnsi="Arial" w:cs="Arial"/>
                </w:rPr>
                <w:t>T. Serban, I. Azzolin, I. Satulu, C.M. Mihai, G. Massazza, M. Bojinca, A. Iagnocco</w:t>
              </w:r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</w:hyperlink>
          </w:p>
        </w:tc>
      </w:tr>
    </w:tbl>
    <w:p w:rsidR="00A7614E" w:rsidRPr="00A7614E" w:rsidRDefault="00A7614E" w:rsidP="00A7614E">
      <w:pPr>
        <w:rPr>
          <w:rFonts w:ascii="Arial" w:hAnsi="Arial" w:cs="Arial"/>
          <w:lang w:val="ro-RO"/>
        </w:rPr>
      </w:pPr>
    </w:p>
    <w:p w:rsidR="00A7614E" w:rsidRPr="00A7614E" w:rsidRDefault="00A7614E" w:rsidP="00A7614E">
      <w:pPr>
        <w:rPr>
          <w:rFonts w:ascii="Arial" w:hAnsi="Arial" w:cs="Arial"/>
          <w:lang w:val="ro-RO"/>
        </w:rPr>
      </w:pPr>
    </w:p>
    <w:tbl>
      <w:tblPr>
        <w:tblW w:w="5000" w:type="pct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750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0411"/>
      </w:tblGrid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49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  [44] </w:t>
              </w:r>
            </w:hyperlink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5C4903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  <w:hyperlink r:id="rId50" w:history="1">
              <w:r w:rsidR="00A7614E" w:rsidRPr="00A7614E">
                <w:rPr>
                  <w:rStyle w:val="Hyperlink"/>
                  <w:rFonts w:ascii="Arial" w:hAnsi="Arial" w:cs="Arial"/>
                  <w:color w:val="auto"/>
                </w:rPr>
                <w:t xml:space="preserve">Bojinca, M. </w:t>
              </w:r>
            </w:hyperlink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A7614E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tbl>
            <w:tblPr>
              <w:tblW w:w="5000" w:type="pct"/>
              <w:tblBorders>
                <w:top w:val="single" w:sz="6" w:space="0" w:color="FFFF00"/>
                <w:left w:val="single" w:sz="6" w:space="0" w:color="FFFF00"/>
                <w:bottom w:val="single" w:sz="6" w:space="0" w:color="FFFF00"/>
                <w:right w:val="single" w:sz="6" w:space="0" w:color="FFFF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9"/>
              <w:gridCol w:w="9161"/>
            </w:tblGrid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614E">
                    <w:rPr>
                      <w:rFonts w:ascii="Arial" w:hAnsi="Arial" w:cs="Arial"/>
                      <w:b/>
                      <w:bCs/>
                    </w:rPr>
                    <w:t>2017</w:t>
                  </w: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1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AB0376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2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CARTILAGE OLIGOMERIC MATRIX PROTEIN, A BIOMARKER OF ARTHRITIS, COULD BE USEFUL FOR PREDICTING THE RESPONSE TO BIOLOGIC THERAPY IN RHEUMATOID ARTHRITIS?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B.I. Gavrila, C. Ciofu, C. Mihai, G. Udrea, M. Bojinca, V. Stoica, E. Panaitescu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3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AB0294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4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PREGNANCY IN RHEUMATOID ARTHRITIS – A ROMANIAN COHORT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 Bobirca, F. Bobirca, I. Ancuta, C. Mihai, C. Tataru, C. Comsa, M. Bojinca, M. Micu, A. Musetescu, C. Ancuta, V. Stoica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5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AB0608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6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PREDICTIVE FACTORS FOR LONG-TERM SURVIVAL AND DISEASE PROGRESSION OF SYSTEMIC SCLEROSIS – A LONGITUDINAL ANALYSIS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A.M. Gheorghiu, A. Radu, R. Oneata, A. Soare, R. Dobrota, S. Magda, T. Constantinescu, R. Jurcut, R. Sfrenţ-Cornăţeanu, M. Bojincă, V. Stoica, C. Mihai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7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FRI0676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8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A PROPOSAL FOR A SIMPLE ULTRASOUND METHOD FOR THE DIAGNOSIS OF EARLY RHEUMATOID ARTHRITIS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T. Serban, I. Satulu, O. Vutcanu, M. Milicescu, C.M. Mihai,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59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SAT0681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0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RISK OF ACTIVE TUBERCULOSIS IN PATIENTS WITH INFLAMMATORY ARTHRITIS RECEIVING TNF-INHIBITORS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A.M. Gheorghiu, A. Garaiman, A. Radu, A. Soare, V. Aramă, D. Bumbăcea, R. Dobrotă, R. Oneata, S. Pintilie, M. Milicescu, I. Ancuta, A. Martin, M. Sasu, C. Ciofu, L. Macovei, V. Stoica, M. Bojinca, C. Mihai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1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SAT0547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2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THE INFLUENCE OF OSTEOARTHRITIS ON CLINICAL, LABORATORY AND ULTRASOUND PARAMETERS OF PATIENTS WITH EARLY RHEUMATOID ARTHRITIS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T. Serban, I. Satulu, O. Vutcanu, M. Milicescu, C.M. Mihai,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3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THU0607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4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RISK FACTORS FOR EARLY RETIREMENT IN SYSTEMIC SCLEROSIS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A.M. Gheorghiu, C. Vrancianu, C. Draganescu, R. Oneata, L. Macovei, M. Sasu, M. Milicescu, O. Olteanu, M. Speriatu, M. Bojincă, V. Stoica, C. Mihai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5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FRI0368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6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NAILFOLD CAPILLAROSCOPY CHANGES REFLECT ENDOTHELIAL ACTIVATION AND INJURY IN PATIENTS WITH SYSTEMIC SCLEROSIS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A.M. Gheorghiu, R. Sfrent-Cornateanu, D. Marta, M. Bojinca, S. Magda, T. Constantinescu, A. Soare, R. Dobrota, L. Macovei, V. Stoica, C. Bara, C. Mihai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7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2017 THU0689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8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MODERATE TO GOOD CONSTRUCT VALIDITY OF GLOBAL PRESENTEEISM MEASURES WITH MULTI-ITEM PRESENTEEISM MEASURE AND PATIENT REPORTED HEALTH OUTCOMES: EULAR-PRO WORKER PRODUCTIVITY STUDY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S. Leggett, A. Boonen, D. Lacaille, S. Talli, M. Bojinca, J. Karlson, D. Beaton, B. Fautrel, J. Canas da Silva, C. Hoffstetter, S. Verstappen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614E">
                    <w:rPr>
                      <w:rFonts w:ascii="Arial" w:hAnsi="Arial" w:cs="Arial"/>
                      <w:b/>
                      <w:bCs/>
                    </w:rPr>
                    <w:t>2016</w:t>
                  </w: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69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2016 AB1051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0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EPIDEMIOLOGY OF EARLY RHEUMATOID ARTHRITIS: RESULTS FROM AN EARLY ARTHRITIS RESEARCH CENTER FROM ROMANIA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T. Serban, I. Satulu, O. Vutcanu, A. Circiumaru, M. Milicescu, C. Mihai,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1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2016 AB0403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2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WHAT IS THE PLACE OF CORTICOSTEROIDS IN THE TREATMENT OF PATIENTS WITH EARLY ARTHRITIS?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T. Serban, I. Satulu, O. Vutcanu, A. Circiumaru, M. Milicescu, C. Mihai,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3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2016 THU0603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4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PERFORMANCE OF THE 2013 AMERICAN COLLEGE OF RHEUMATOLOGY/EUROPEAN LEAGUE AGAINST RHEUMATISM SYSTEMIC SCLEROSIS CLASSIFICATION CRITERIA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A.M. Gheorghiu, R. Dobrota, T. Predescu, L. Grigorescu, A. Soare, M. Gorga, R. Ionitescu, R. Jurcut, S. Magda, T. Constantinescu, R. Sfrenţ-Cornăţeanu, M. Bojinca, V. Stoica, C. Mihai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5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2016 SAT0211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6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RELIABILITY, VALIDITY, AND SENSITIVITY TO CHANGE OF THE DURUOZ HAND INDEX IN SYSTEMIC SCLEROSIS*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A.M. Gherghe, H. Gyorfi, R. Capota, A. Matei, R. Oneata, M. Milicescu, L. Macovei, M. Sasu, M. Bojinca, V. Stoica, C. Mihai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614E">
                    <w:rPr>
                      <w:rFonts w:ascii="Arial" w:hAnsi="Arial" w:cs="Arial"/>
                      <w:b/>
                      <w:bCs/>
                    </w:rPr>
                    <w:t>2015</w:t>
                  </w: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7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2015 AB1052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8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IS THE QUANTITATIVE ASSESSMENT OF POWER DOPPLER CONTINUOUS LOOP SUPERIOR TO SINGLE FRAME EVALUATION IN MSUS?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F. Berghea, V. Vlad, M. Bojinca, F. Vreju, M. Copotoiu, A. Borangiu, L. Palanciuc, L. Varzaru, T. Mazdrag, D. Stanciu, M. Abobului, A. Kosevoi, V. Bojinca, D. Opris, A. Balanescu, D. Predeteanu, R. Ionescu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79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2015 AB1224-HPR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0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TYPE OF PERSONALITY – A NEW ITEM TO TAKE INTO ACCOUNT WHEN EVALUATING QUALITY OF LIFE AND DISEASE ACTIVITY IN RHEUMATOID ARTHRITIS (RA) PATIENTS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M.A. Dobrin, T. Donisan, D. Predeteanu, V.C. Bojinca, C. Constantinescu, M. Bojinca, D. Opris, L. Groseanu, A. Borangiu, M. Negru, F. Berghea, D.V. Balanescu, R. Ionescu, A.R. Balanescu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1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2015 AB1227-HPR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2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CORRELATIONS BETWEEN PERSONALITY TYPES, DISEASE ACTIVITY AND QUALITY OF LIFE IN ANKYLOSING SPONDYLITIS (AS) PATIENTS (PTS)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T. Donisan, M.A. Dobrin, D. Predeţeanu, V.C. Bojincă, M. Bojincă, C.L. Constantinescu, D. Opriş, L. Groşeanu, A. Borangiu, F. Berghea, D.V. Bălănescu, R. Ionescu, A.R. Bălănescu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3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2015 SAT0330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4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ACTIVE TUBERCULOSIS IN ARTHRITIS PATIENTS RECEIVING TNF INHIBITORS DESPITE BASELINE SCREENING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 Soare, A.M. Gherghe, R. Dobrota, S. Pintilie, R. Oneata, I. Ancuta, M. Milicescu, A. Martin, M. Sasu, C. Ciofu, L. Macovei, V. Stoica, M. Bojinca, C. Mihai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5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2015 THU0331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6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INCREASED INCIDENCE OF TUBERCULOSIS AMONG SYSTEMIC LUPUS ERYTHEMATOSUS PATIENTS – SHOULD TUBERCULOSIS SCREENING AT DIAGNOSIS BE THE NEXT STEP?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A.M. Gherghe, A. Matei, H. Györfi, A. Soare, R. Dobrota, M. Sasu, L. Macovei, I. Ancuta, C. Ciofu, M. Milicescu, M. Bojinca, V. Stoica, C. Mihai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7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2015 THU0131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8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RHEUMATOID ARTHRITIS AND PREGNANCY IN ROMANIAN FEMALES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 Boca, I. Ancuta, M. Micu, R. Popescu, C. Tataru, C. Comsa, M. Bojinca, C. Mihai, C. Ancuta, V. Stoica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614E">
                    <w:rPr>
                      <w:rFonts w:ascii="Arial" w:hAnsi="Arial" w:cs="Arial"/>
                      <w:b/>
                      <w:bCs/>
                    </w:rPr>
                    <w:t>2014</w:t>
                  </w: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89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2014 AB0684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0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COMPARISON OF TWO REFERRAL STRATEGIES FOR THE DIAGNOSIS OF AXIAL SPONDYLOARTHRITIS IN ROMANIA: THE RADAR STUDY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C.M. Ancuta, C. Pomirleanu, D. Opris, R. Chirieac, C. Codreanu, M. Bojinca, S. Rednic, R. Ionescu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1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2014 THU0413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2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PREVENTING ACTIVE TUBERCULOSIS IN RHEUMATOID ARTHRITIS PATIENTS RECEIVING TNF INHIBITORS: TB SCREENING AT BASELINE IS NOT ENOUGH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 Soare, C. Mihai, A.M. Gherghe, R. Dobrota, S. Pintilie, M. Milicescu, I. Ancuta, A. Martin, L. Macovei, C. Ciofu, M. Sasu, V. Stoica,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3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2014 FRI0321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4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THE DYNAMICS OF RESPONSE TO RITUXIMAB IN RHEUMATOID ARTHRITIS PATIENTS WITH MODERATE DISEASE ACTIVITY AND INADEQUATE RESPONSE TO INHIBITORS OF TUMOR NECROSIS FACTOR. DATA FROM 3-YEAR REPEAT STUDY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I. Ancuta, C. Codreanu, R. Ionescu, A. Balanescu, E. Rezus, M. Suta, P. Ciurea, M. Milicescu, D. Nemes, C. Ancuta, M. Bojinca, M. Parvu, H. Popoviciu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5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2014 SAT0228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6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SUSTAINED CLINICAL BENEFIT WITH MULTIPLE COURSES OF RITUXIMAB IN SECOND LINE FOR ALL RHEUMATOID ARTHTRITIS PATIENTS IRRESPECTIVE TO THE INHIBITOR OF TUMOUR NECROSIS FACTOR PREVIOUSLY USED: 3-YEAR DATA FROM REPEAT STUDY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lastRenderedPageBreak/>
                      <w:t xml:space="preserve">I. Ancuta, C. Codreanu, R. Ionescu, A. Balanescu, E. Rezus, M. Suta, P. Ciurea, M. Milicescu, D. Nemes, C. Ancuta, M. Bojinca, M. Parvu, H. Popoviciu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7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2014 THU0261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8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CORRELATION BETWEEN TIME TO SWITCH AND CLINICAL RESPONSE AMPLITUDE TO RITUXIMAB IN SECOND LINE TREATMENT IN RHEUMATOID ARTHRITIS PATIENTS WITH TREATMENT FAILURE TO TUMOR NECROSIS FACTOR INHIBITORS: 3-YEAR DATA FROM REPEAT OBSERVATIONAL STUDY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I. Ancuta, C. Codreanu, R. Ionescu, A. Balanescu, E. Rezus, M. Suta, P. Ciurea, M. Milicescu, D. Nemes, C. Ancuta, M. Bojinca, M. Parvu, H. Popoviciu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614E">
                    <w:rPr>
                      <w:rFonts w:ascii="Arial" w:hAnsi="Arial" w:cs="Arial"/>
                      <w:b/>
                      <w:bCs/>
                    </w:rPr>
                    <w:t>2013</w:t>
                  </w: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99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2013 THU0162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0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PATTERNS OF CLINICAL RESPONSE PREDICT FAILURE OF TNF INHIBITOR TREATMENT IN RHEUMATOID ARTHRITIS: DATA FROM A LONGITUDINAL OBSERVATIONAL STUDY IN ROMANIA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I. Ancuta, C. Codreanu, R. Ionescu, M. Parvu,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1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2013 THU0163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2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DISEASE FLARES PREDICT THE CHANGE TO SECOND LINE THERAPY IN RHEUMATOID ARTHRITIS: 9-YEAR DATA FROM A LONGITUDINAL OBSERVATIONAL STUDY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I. Ancuta, C. Codreanu, R. Ionescu, M. Parvu,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3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2013 AB0759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4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A DIRECT COMPARISON OF WEB-BASED AND REAL-LIFE ULTRASOUND ASSESSMENTS OF RHEUMATOID ARTHRITIS HANDS INVOLVING THE SAME ULTRASONOGRAPHERS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V. Vlad, M. Micu, L. Varzaru, M. Bojinca, M. Milicescu, F. Berghea, D. Predeteanu, R. Ionescu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614E">
                    <w:rPr>
                      <w:rFonts w:ascii="Arial" w:hAnsi="Arial" w:cs="Arial"/>
                      <w:b/>
                      <w:bCs/>
                    </w:rPr>
                    <w:t>2012</w:t>
                  </w: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5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2012 AB0537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6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SUPERIOR LOW DISEASE ACTIVITY AND REMISSION RATES WHEN RITUXIMAB IS INITIATED AFTER THE FIRST ANTI-TNF FAILURE: REAL LIFE DATA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I. Ancuta, C. Codreanu, R. Ionescu, M. Parvu,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7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2012 OP0026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8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SUSTAINED AND CUMULATED RESPONSE OVER TIME IN RA PATIENTS TREATED WITH RITUXIMAB AFTER INITIAL FAILURE OF ANTI-TNF AGENTS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I. Ancuta, C. Codreanu, R. Ionescu, M. Parvu,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09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2012 SAT0453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0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WHY DO WE MAKE DIAGNOSTIC ERRORS? A DELPHY EXERCISE TO IDENTIFY POTENTIAL CAUSES OF DIAGNOSTIC ERRORS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C. Rosca, F. Berghea, C. Constantinescu, M. Abobului, V. Vlad, I. Saulescu, L. Groseanu, M. Negru, D. Opris, V. Bojinca, M. Bojinca, A. Balanescu, D. Predeteanu, R. Ionescu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1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2012 THU0106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2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RITUXIMAB AFTER FIRST ANTI-TNF FAILURE IS MORE EFFICIENT WITH HIGH IMPACT IN REDUCING TIME AND COSTS TO ACHIEVE SUPERIOR RATES OF LOW DISEASE ACTIVITY AND REMISSION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I. Ancuta, C. Codreanu, R. Ionescu, M. Parvu, M. Bojinca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614E">
                    <w:rPr>
                      <w:rFonts w:ascii="Arial" w:hAnsi="Arial" w:cs="Arial"/>
                      <w:b/>
                      <w:bCs/>
                    </w:rPr>
                    <w:t>2011</w:t>
                  </w: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3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2011 AB0073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4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DISCRIMINATIVE CAPACITY OF NAILFOLD CAPILLAROSCOPY FOR SECONDARY RAYNAUD'S PHENOMENON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A.M. Gherghe, C. Mihai, E. Giurescu, R. Ioniţescu, O. Drăghicescu Manea, A. Comărniceanu, M. Milicescu, R. Sfrenţ-Cornăţeanu, D.-C. Ene, L. Căloiu, L. Macovei, M. Bojincă, V. Stoica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5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2011 AB0144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6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CARDIOVASCULAR RISK IN ANKYLOSING SPONDYLITIS – A COMPARISON OF REAL-LIFE ANKYLOSING SPONDYLITIS AND RHEUMATOID ARTHRITIS PATIENT COHORTS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A. Comarniceanu, C. Mihai, R. Jurcut, A.M. Gherghe, C. Mogosan, I. Ancuta, M. Milicescu, L. Macovei, S. Deaconu, D. Sayed, J. Szekely, S. Popa, M. Bojinca, V. Stoica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7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 xml:space="preserve">2011 THU0049 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5C4903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  <w:hyperlink r:id="rId118" w:tgtFrame="_blank" w:history="1">
                    <w:r w:rsidR="00A7614E" w:rsidRPr="00A7614E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</w:rPr>
                      <w:t xml:space="preserve">COST OF ILLNESS IN A COHORT OF RHEUMATOID ARTHRITIS PATIENTS IN ROMANIA 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t>,</w:t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color w:val="auto"/>
                      </w:rPr>
                      <w:br/>
                    </w:r>
                    <w:r w:rsidR="00A7614E" w:rsidRPr="00A7614E">
                      <w:rPr>
                        <w:rStyle w:val="Hyperlink"/>
                        <w:rFonts w:ascii="Arial" w:hAnsi="Arial" w:cs="Arial"/>
                        <w:i/>
                        <w:iCs/>
                        <w:color w:val="auto"/>
                      </w:rPr>
                      <w:t xml:space="preserve">C. Mogosan, C. Mihai, A. Boonen, L. Macovei, I. Ancuta, M. Bojinca, A. Martin, V. Crisan, C. Zainea, D. Marculescu, C. Codreanu, V. Stoica </w:t>
                    </w:r>
                  </w:hyperlink>
                </w:p>
              </w:tc>
            </w:tr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gridSpan w:val="2"/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  <w:tr w:rsidR="00A7614E" w:rsidRPr="00A7614E" w:rsidTr="006172F7"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0F0F0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7614E" w:rsidRPr="00A7614E" w:rsidRDefault="00A7614E" w:rsidP="006172F7">
                  <w:pPr>
                    <w:spacing w:before="30" w:after="30"/>
                    <w:ind w:left="15" w:right="15"/>
                    <w:rPr>
                      <w:rFonts w:ascii="Arial" w:hAnsi="Arial" w:cs="Arial"/>
                    </w:rPr>
                  </w:pPr>
                </w:p>
              </w:tc>
            </w:tr>
          </w:tbl>
          <w:p w:rsidR="00A7614E" w:rsidRPr="00A7614E" w:rsidRDefault="00A7614E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</w:p>
        </w:tc>
      </w:tr>
      <w:tr w:rsidR="00A7614E" w:rsidRPr="00A7614E" w:rsidTr="006172F7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A7614E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A7614E" w:rsidRPr="00A7614E" w:rsidRDefault="00A7614E" w:rsidP="006172F7">
            <w:pPr>
              <w:spacing w:before="30" w:after="30"/>
              <w:ind w:left="15" w:right="15"/>
              <w:rPr>
                <w:rFonts w:ascii="Arial" w:hAnsi="Arial" w:cs="Arial"/>
              </w:rPr>
            </w:pPr>
          </w:p>
        </w:tc>
      </w:tr>
      <w:tr w:rsidR="00A7614E" w:rsidRPr="00A7614E" w:rsidTr="006172F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14E" w:rsidRPr="00A7614E" w:rsidRDefault="00A7614E" w:rsidP="006172F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14E" w:rsidRPr="00A7614E" w:rsidRDefault="00A7614E" w:rsidP="006172F7">
            <w:pPr>
              <w:rPr>
                <w:rFonts w:ascii="Arial" w:hAnsi="Arial" w:cs="Arial"/>
              </w:rPr>
            </w:pPr>
          </w:p>
        </w:tc>
      </w:tr>
    </w:tbl>
    <w:p w:rsidR="00A7614E" w:rsidRPr="00A7614E" w:rsidRDefault="00A7614E" w:rsidP="009B55D7">
      <w:pPr>
        <w:rPr>
          <w:rFonts w:ascii="Arial" w:hAnsi="Arial" w:cs="Arial"/>
          <w:lang w:val="ro-RO"/>
        </w:rPr>
      </w:pPr>
    </w:p>
    <w:sectPr w:rsidR="00A7614E" w:rsidRPr="00A7614E" w:rsidSect="004D2454">
      <w:footerReference w:type="default" r:id="rId11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698" w:rsidRDefault="00187698">
      <w:r>
        <w:separator/>
      </w:r>
    </w:p>
  </w:endnote>
  <w:endnote w:type="continuationSeparator" w:id="0">
    <w:p w:rsidR="00187698" w:rsidRDefault="0018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60" w:rsidRDefault="002E4160">
    <w:pPr>
      <w:pStyle w:val="Footer"/>
    </w:pPr>
    <w:r>
      <w:t>[Type text]</w:t>
    </w:r>
  </w:p>
  <w:p w:rsidR="002E4160" w:rsidRDefault="002E4160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698" w:rsidRDefault="00187698">
      <w:r>
        <w:separator/>
      </w:r>
    </w:p>
  </w:footnote>
  <w:footnote w:type="continuationSeparator" w:id="0">
    <w:p w:rsidR="00187698" w:rsidRDefault="00187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F92"/>
    <w:multiLevelType w:val="hybridMultilevel"/>
    <w:tmpl w:val="F372F098"/>
    <w:lvl w:ilvl="0" w:tplc="ED069FA4">
      <w:start w:val="7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">
    <w:nsid w:val="05AC390A"/>
    <w:multiLevelType w:val="multilevel"/>
    <w:tmpl w:val="37307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A1F9E"/>
    <w:multiLevelType w:val="hybridMultilevel"/>
    <w:tmpl w:val="AD949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163F20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7215F"/>
    <w:multiLevelType w:val="hybridMultilevel"/>
    <w:tmpl w:val="EF483794"/>
    <w:lvl w:ilvl="0" w:tplc="0418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>
    <w:nsid w:val="188F67B2"/>
    <w:multiLevelType w:val="hybridMultilevel"/>
    <w:tmpl w:val="D0468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2F836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414F5"/>
    <w:multiLevelType w:val="multilevel"/>
    <w:tmpl w:val="4970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143532"/>
    <w:multiLevelType w:val="hybridMultilevel"/>
    <w:tmpl w:val="1584BE5A"/>
    <w:lvl w:ilvl="0" w:tplc="0418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7">
    <w:nsid w:val="25864F15"/>
    <w:multiLevelType w:val="hybridMultilevel"/>
    <w:tmpl w:val="73560A60"/>
    <w:lvl w:ilvl="0" w:tplc="B23422F4">
      <w:start w:val="30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2EB74E45"/>
    <w:multiLevelType w:val="hybridMultilevel"/>
    <w:tmpl w:val="85A6D4C8"/>
    <w:lvl w:ilvl="0" w:tplc="4D261B24">
      <w:start w:val="6"/>
      <w:numFmt w:val="decimal"/>
      <w:lvlText w:val="%1."/>
      <w:lvlJc w:val="left"/>
      <w:pPr>
        <w:tabs>
          <w:tab w:val="num" w:pos="713"/>
        </w:tabs>
        <w:ind w:left="713" w:hanging="6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9">
    <w:nsid w:val="33563566"/>
    <w:multiLevelType w:val="hybridMultilevel"/>
    <w:tmpl w:val="8BEC562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33D23F6D"/>
    <w:multiLevelType w:val="hybridMultilevel"/>
    <w:tmpl w:val="7862D2C2"/>
    <w:lvl w:ilvl="0" w:tplc="56C8A438">
      <w:start w:val="1"/>
      <w:numFmt w:val="decimal"/>
      <w:lvlText w:val="%1."/>
      <w:lvlJc w:val="left"/>
      <w:pPr>
        <w:tabs>
          <w:tab w:val="num" w:pos="713"/>
        </w:tabs>
        <w:ind w:left="713" w:hanging="6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>
    <w:nsid w:val="3B52026C"/>
    <w:multiLevelType w:val="hybridMultilevel"/>
    <w:tmpl w:val="8BCCB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96DE6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8E062E"/>
    <w:multiLevelType w:val="hybridMultilevel"/>
    <w:tmpl w:val="E0D00EF6"/>
    <w:lvl w:ilvl="0" w:tplc="927071C4">
      <w:start w:val="4"/>
      <w:numFmt w:val="decimal"/>
      <w:lvlText w:val="%1."/>
      <w:lvlJc w:val="left"/>
      <w:pPr>
        <w:tabs>
          <w:tab w:val="num" w:pos="713"/>
        </w:tabs>
        <w:ind w:left="713" w:hanging="600"/>
      </w:pPr>
      <w:rPr>
        <w:rFonts w:hint="default"/>
      </w:rPr>
    </w:lvl>
    <w:lvl w:ilvl="1" w:tplc="47F88880">
      <w:start w:val="44"/>
      <w:numFmt w:val="decimal"/>
      <w:lvlText w:val="%2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3">
    <w:nsid w:val="46C36D90"/>
    <w:multiLevelType w:val="hybridMultilevel"/>
    <w:tmpl w:val="7CF2B7CC"/>
    <w:lvl w:ilvl="0" w:tplc="47F88880">
      <w:start w:val="43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4">
    <w:nsid w:val="492732B0"/>
    <w:multiLevelType w:val="hybridMultilevel"/>
    <w:tmpl w:val="2CDEAF94"/>
    <w:lvl w:ilvl="0" w:tplc="47F88880">
      <w:start w:val="24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5">
    <w:nsid w:val="4D7722DD"/>
    <w:multiLevelType w:val="hybridMultilevel"/>
    <w:tmpl w:val="A81A8AFE"/>
    <w:lvl w:ilvl="0" w:tplc="91447204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81AD3"/>
    <w:multiLevelType w:val="hybridMultilevel"/>
    <w:tmpl w:val="A9908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4EC2E52"/>
    <w:multiLevelType w:val="hybridMultilevel"/>
    <w:tmpl w:val="E96A1046"/>
    <w:lvl w:ilvl="0" w:tplc="29CA8E90">
      <w:start w:val="20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8">
    <w:nsid w:val="58521672"/>
    <w:multiLevelType w:val="hybridMultilevel"/>
    <w:tmpl w:val="DB72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D34EB"/>
    <w:multiLevelType w:val="hybridMultilevel"/>
    <w:tmpl w:val="91862B9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5F0F8D"/>
    <w:multiLevelType w:val="hybridMultilevel"/>
    <w:tmpl w:val="85C43DB8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C4E52"/>
    <w:multiLevelType w:val="hybridMultilevel"/>
    <w:tmpl w:val="A37E9322"/>
    <w:lvl w:ilvl="0" w:tplc="8C7ACE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8000F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E3C3576"/>
    <w:multiLevelType w:val="multilevel"/>
    <w:tmpl w:val="37307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91614"/>
    <w:multiLevelType w:val="hybridMultilevel"/>
    <w:tmpl w:val="A6C2E346"/>
    <w:lvl w:ilvl="0" w:tplc="A69EA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D3B45524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5EBCB9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2AE489C"/>
    <w:multiLevelType w:val="hybridMultilevel"/>
    <w:tmpl w:val="92101966"/>
    <w:lvl w:ilvl="0" w:tplc="8C7ACE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7D1E73"/>
    <w:multiLevelType w:val="hybridMultilevel"/>
    <w:tmpl w:val="7D582CC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0296B"/>
    <w:multiLevelType w:val="hybridMultilevel"/>
    <w:tmpl w:val="5C2A1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236BE"/>
    <w:multiLevelType w:val="hybridMultilevel"/>
    <w:tmpl w:val="E65E3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9F5C45"/>
    <w:multiLevelType w:val="multilevel"/>
    <w:tmpl w:val="9472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13"/>
  </w:num>
  <w:num w:numId="6">
    <w:abstractNumId w:val="17"/>
  </w:num>
  <w:num w:numId="7">
    <w:abstractNumId w:val="7"/>
  </w:num>
  <w:num w:numId="8">
    <w:abstractNumId w:val="14"/>
  </w:num>
  <w:num w:numId="9">
    <w:abstractNumId w:val="20"/>
  </w:num>
  <w:num w:numId="10">
    <w:abstractNumId w:val="6"/>
  </w:num>
  <w:num w:numId="11">
    <w:abstractNumId w:val="3"/>
  </w:num>
  <w:num w:numId="12">
    <w:abstractNumId w:val="19"/>
  </w:num>
  <w:num w:numId="13">
    <w:abstractNumId w:val="9"/>
  </w:num>
  <w:num w:numId="14">
    <w:abstractNumId w:val="4"/>
  </w:num>
  <w:num w:numId="15">
    <w:abstractNumId w:val="26"/>
  </w:num>
  <w:num w:numId="16">
    <w:abstractNumId w:val="21"/>
  </w:num>
  <w:num w:numId="17">
    <w:abstractNumId w:val="24"/>
  </w:num>
  <w:num w:numId="18">
    <w:abstractNumId w:val="11"/>
  </w:num>
  <w:num w:numId="19">
    <w:abstractNumId w:val="22"/>
  </w:num>
  <w:num w:numId="20">
    <w:abstractNumId w:val="23"/>
  </w:num>
  <w:num w:numId="21">
    <w:abstractNumId w:val="2"/>
  </w:num>
  <w:num w:numId="22">
    <w:abstractNumId w:val="16"/>
  </w:num>
  <w:num w:numId="23">
    <w:abstractNumId w:val="28"/>
  </w:num>
  <w:num w:numId="24">
    <w:abstractNumId w:val="1"/>
  </w:num>
  <w:num w:numId="25">
    <w:abstractNumId w:val="5"/>
  </w:num>
  <w:num w:numId="26">
    <w:abstractNumId w:val="27"/>
  </w:num>
  <w:num w:numId="27">
    <w:abstractNumId w:val="15"/>
  </w:num>
  <w:num w:numId="28">
    <w:abstractNumId w:val="1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hideSpellingErrors/>
  <w:proofState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90CC5"/>
    <w:rsid w:val="000050AF"/>
    <w:rsid w:val="000272AD"/>
    <w:rsid w:val="00044136"/>
    <w:rsid w:val="000A0B26"/>
    <w:rsid w:val="000A2D62"/>
    <w:rsid w:val="00136F30"/>
    <w:rsid w:val="00187698"/>
    <w:rsid w:val="001C28E2"/>
    <w:rsid w:val="00274749"/>
    <w:rsid w:val="002C2D66"/>
    <w:rsid w:val="002E4160"/>
    <w:rsid w:val="002E6FAC"/>
    <w:rsid w:val="00316564"/>
    <w:rsid w:val="0035312D"/>
    <w:rsid w:val="003D52F2"/>
    <w:rsid w:val="00434753"/>
    <w:rsid w:val="0043604D"/>
    <w:rsid w:val="004626F6"/>
    <w:rsid w:val="004D2454"/>
    <w:rsid w:val="004F7152"/>
    <w:rsid w:val="00547DAF"/>
    <w:rsid w:val="00573B6D"/>
    <w:rsid w:val="00590528"/>
    <w:rsid w:val="005B2E95"/>
    <w:rsid w:val="005C36B0"/>
    <w:rsid w:val="005C4903"/>
    <w:rsid w:val="005E78E2"/>
    <w:rsid w:val="00640857"/>
    <w:rsid w:val="00644FEB"/>
    <w:rsid w:val="00647B8C"/>
    <w:rsid w:val="00690CC5"/>
    <w:rsid w:val="00710205"/>
    <w:rsid w:val="007719CE"/>
    <w:rsid w:val="0078469B"/>
    <w:rsid w:val="007D461F"/>
    <w:rsid w:val="008C6C3C"/>
    <w:rsid w:val="008D3CBC"/>
    <w:rsid w:val="009249D8"/>
    <w:rsid w:val="00930841"/>
    <w:rsid w:val="009733ED"/>
    <w:rsid w:val="009A0180"/>
    <w:rsid w:val="009B55D7"/>
    <w:rsid w:val="00A2365F"/>
    <w:rsid w:val="00A7614E"/>
    <w:rsid w:val="00AA16FE"/>
    <w:rsid w:val="00AF4162"/>
    <w:rsid w:val="00AF4F93"/>
    <w:rsid w:val="00D86E94"/>
    <w:rsid w:val="00DA4CFB"/>
    <w:rsid w:val="00DB4D14"/>
    <w:rsid w:val="00EA741C"/>
    <w:rsid w:val="00EC4632"/>
    <w:rsid w:val="00EF0F21"/>
    <w:rsid w:val="00F0243E"/>
    <w:rsid w:val="00F05634"/>
    <w:rsid w:val="00F06F12"/>
    <w:rsid w:val="00F65D37"/>
    <w:rsid w:val="00FA3B57"/>
    <w:rsid w:val="00FC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454"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4D2454"/>
  </w:style>
  <w:style w:type="character" w:styleId="PageNumber">
    <w:name w:val="page number"/>
    <w:basedOn w:val="WW-DefaultParagraphFont"/>
    <w:rsid w:val="004D2454"/>
  </w:style>
  <w:style w:type="character" w:styleId="Hyperlink">
    <w:name w:val="Hyperlink"/>
    <w:rsid w:val="004D2454"/>
    <w:rPr>
      <w:color w:val="0000FF"/>
      <w:u w:val="single"/>
    </w:rPr>
  </w:style>
  <w:style w:type="character" w:customStyle="1" w:styleId="EndnoteCharacters">
    <w:name w:val="Endnote Characters"/>
    <w:rsid w:val="004D2454"/>
  </w:style>
  <w:style w:type="character" w:customStyle="1" w:styleId="WW-DefaultParagraphFont">
    <w:name w:val="WW-Default Paragraph Font"/>
    <w:rsid w:val="004D2454"/>
  </w:style>
  <w:style w:type="paragraph" w:styleId="BodyText">
    <w:name w:val="Body Text"/>
    <w:basedOn w:val="Normal"/>
    <w:rsid w:val="004D2454"/>
    <w:pPr>
      <w:spacing w:after="120"/>
    </w:pPr>
  </w:style>
  <w:style w:type="paragraph" w:styleId="Footer">
    <w:name w:val="footer"/>
    <w:basedOn w:val="Normal"/>
    <w:link w:val="FooterChar"/>
    <w:uiPriority w:val="99"/>
    <w:rsid w:val="004D2454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4D2454"/>
    <w:pPr>
      <w:suppressLineNumbers/>
    </w:pPr>
  </w:style>
  <w:style w:type="paragraph" w:customStyle="1" w:styleId="TableHeading">
    <w:name w:val="Table Heading"/>
    <w:basedOn w:val="TableContents"/>
    <w:rsid w:val="004D2454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4D245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4D245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4D245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D2454"/>
    <w:pPr>
      <w:spacing w:before="74"/>
    </w:pPr>
  </w:style>
  <w:style w:type="paragraph" w:customStyle="1" w:styleId="CVHeading3">
    <w:name w:val="CV Heading 3"/>
    <w:basedOn w:val="Normal"/>
    <w:next w:val="Normal"/>
    <w:rsid w:val="004D245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4D245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D245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D245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D2454"/>
    <w:pPr>
      <w:textAlignment w:val="bottom"/>
    </w:pPr>
  </w:style>
  <w:style w:type="paragraph" w:customStyle="1" w:styleId="SmallGap">
    <w:name w:val="Small Gap"/>
    <w:basedOn w:val="Normal"/>
    <w:next w:val="Normal"/>
    <w:rsid w:val="004D2454"/>
    <w:rPr>
      <w:sz w:val="10"/>
    </w:rPr>
  </w:style>
  <w:style w:type="paragraph" w:customStyle="1" w:styleId="CVHeadingLevel">
    <w:name w:val="CV Heading Level"/>
    <w:basedOn w:val="CVHeading3"/>
    <w:next w:val="Normal"/>
    <w:rsid w:val="004D2454"/>
    <w:rPr>
      <w:i/>
    </w:rPr>
  </w:style>
  <w:style w:type="paragraph" w:customStyle="1" w:styleId="LevelAssessment-Heading1">
    <w:name w:val="Level Assessment - Heading 1"/>
    <w:basedOn w:val="LevelAssessment-Code"/>
    <w:rsid w:val="004D245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D2454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4D2454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4D2454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4D2454"/>
    <w:pPr>
      <w:spacing w:before="74"/>
    </w:pPr>
  </w:style>
  <w:style w:type="paragraph" w:customStyle="1" w:styleId="CVMedium">
    <w:name w:val="CV Medium"/>
    <w:basedOn w:val="CVMajor"/>
    <w:rsid w:val="004D2454"/>
    <w:rPr>
      <w:sz w:val="22"/>
    </w:rPr>
  </w:style>
  <w:style w:type="paragraph" w:customStyle="1" w:styleId="CVMedium-FirstLine">
    <w:name w:val="CV Medium - First Line"/>
    <w:basedOn w:val="CVMedium"/>
    <w:next w:val="CVMedium"/>
    <w:rsid w:val="004D2454"/>
    <w:pPr>
      <w:spacing w:before="74"/>
    </w:pPr>
  </w:style>
  <w:style w:type="paragraph" w:customStyle="1" w:styleId="CVNormal">
    <w:name w:val="CV Normal"/>
    <w:basedOn w:val="CVMedium"/>
    <w:rsid w:val="004D2454"/>
    <w:rPr>
      <w:b w:val="0"/>
      <w:sz w:val="20"/>
    </w:rPr>
  </w:style>
  <w:style w:type="paragraph" w:customStyle="1" w:styleId="CVSpacer">
    <w:name w:val="CV Spacer"/>
    <w:basedOn w:val="CVNormal"/>
    <w:rsid w:val="004D2454"/>
    <w:rPr>
      <w:sz w:val="4"/>
    </w:rPr>
  </w:style>
  <w:style w:type="paragraph" w:customStyle="1" w:styleId="CVNormal-FirstLine">
    <w:name w:val="CV Normal - First Line"/>
    <w:basedOn w:val="CVNormal"/>
    <w:next w:val="CVNormal"/>
    <w:rsid w:val="004D2454"/>
    <w:pPr>
      <w:spacing w:before="74"/>
    </w:pPr>
  </w:style>
  <w:style w:type="paragraph" w:customStyle="1" w:styleId="CVFooterLeft">
    <w:name w:val="CV Footer Left"/>
    <w:basedOn w:val="Normal"/>
    <w:rsid w:val="004D245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4D2454"/>
    <w:rPr>
      <w:bCs/>
      <w:sz w:val="16"/>
      <w:lang w:val="de-DE"/>
    </w:rPr>
  </w:style>
  <w:style w:type="paragraph" w:customStyle="1" w:styleId="Char">
    <w:name w:val="Char"/>
    <w:basedOn w:val="Normal"/>
    <w:rsid w:val="004D2454"/>
    <w:pPr>
      <w:suppressAutoHyphens w:val="0"/>
      <w:spacing w:after="160" w:line="240" w:lineRule="exact"/>
      <w:jc w:val="both"/>
    </w:pPr>
    <w:rPr>
      <w:rFonts w:ascii="Verdana" w:eastAsia="SimSun" w:hAnsi="Verdana"/>
      <w:lang w:eastAsia="en-US"/>
    </w:rPr>
  </w:style>
  <w:style w:type="paragraph" w:styleId="Header">
    <w:name w:val="header"/>
    <w:basedOn w:val="Normal"/>
    <w:rsid w:val="004D2454"/>
    <w:pPr>
      <w:tabs>
        <w:tab w:val="center" w:pos="4320"/>
        <w:tab w:val="right" w:pos="8640"/>
      </w:tabs>
    </w:pPr>
  </w:style>
  <w:style w:type="character" w:customStyle="1" w:styleId="txtsmaller">
    <w:name w:val="txtsmaller"/>
    <w:basedOn w:val="DefaultParagraphFont"/>
    <w:rsid w:val="004D2454"/>
  </w:style>
  <w:style w:type="paragraph" w:customStyle="1" w:styleId="CharCharChar">
    <w:name w:val="Char Char Char"/>
    <w:basedOn w:val="Normal"/>
    <w:rsid w:val="007719CE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Char">
    <w:name w:val="Char Char Char Char Char Char"/>
    <w:basedOn w:val="Normal"/>
    <w:rsid w:val="004F7152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styleId="Emphasis">
    <w:name w:val="Emphasis"/>
    <w:qFormat/>
    <w:rsid w:val="00DA4CFB"/>
    <w:rPr>
      <w:i/>
      <w:iCs/>
    </w:rPr>
  </w:style>
  <w:style w:type="character" w:customStyle="1" w:styleId="apple-style-span">
    <w:name w:val="apple-style-span"/>
    <w:basedOn w:val="DefaultParagraphFont"/>
    <w:rsid w:val="00DA4CFB"/>
  </w:style>
  <w:style w:type="character" w:customStyle="1" w:styleId="apple-converted-space">
    <w:name w:val="apple-converted-space"/>
    <w:basedOn w:val="DefaultParagraphFont"/>
    <w:rsid w:val="00DA4CFB"/>
  </w:style>
  <w:style w:type="character" w:customStyle="1" w:styleId="FooterChar">
    <w:name w:val="Footer Char"/>
    <w:basedOn w:val="DefaultParagraphFont"/>
    <w:link w:val="Footer"/>
    <w:uiPriority w:val="99"/>
    <w:rsid w:val="00AF4F93"/>
    <w:rPr>
      <w:rFonts w:ascii="Arial Narrow" w:hAnsi="Arial Narrow"/>
      <w:lang w:eastAsia="ar-SA"/>
    </w:rPr>
  </w:style>
  <w:style w:type="paragraph" w:styleId="BalloonText">
    <w:name w:val="Balloon Text"/>
    <w:basedOn w:val="Normal"/>
    <w:link w:val="BalloonTextChar"/>
    <w:rsid w:val="00AF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F93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16564"/>
    <w:pPr>
      <w:ind w:left="720"/>
      <w:contextualSpacing/>
    </w:pPr>
  </w:style>
  <w:style w:type="character" w:customStyle="1" w:styleId="title-list1">
    <w:name w:val="title-list1"/>
    <w:basedOn w:val="DefaultParagraphFont"/>
    <w:rsid w:val="00A7614E"/>
    <w:rPr>
      <w:b/>
      <w:bCs/>
      <w:sz w:val="20"/>
      <w:szCs w:val="20"/>
    </w:rPr>
  </w:style>
  <w:style w:type="character" w:customStyle="1" w:styleId="aut-list1">
    <w:name w:val="aut-list1"/>
    <w:basedOn w:val="DefaultParagraphFont"/>
    <w:rsid w:val="00A7614E"/>
    <w:rPr>
      <w:i/>
      <w:iCs/>
      <w:sz w:val="20"/>
      <w:szCs w:val="20"/>
    </w:rPr>
  </w:style>
  <w:style w:type="character" w:customStyle="1" w:styleId="A4">
    <w:name w:val="A4"/>
    <w:uiPriority w:val="99"/>
    <w:rsid w:val="00F05634"/>
    <w:rPr>
      <w:color w:val="00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ubmed/?term=Hofstetter%20C%5BAuthor%5D&amp;cauthor=true&amp;cauthor_uid=26796771" TargetMode="External"/><Relationship Id="rId117" Type="http://schemas.openxmlformats.org/officeDocument/2006/relationships/hyperlink" Target="http://scientific.sparx-ip.net/archiveeular/?c=a&amp;view=4&amp;item=2011THU0049" TargetMode="External"/><Relationship Id="rId21" Type="http://schemas.openxmlformats.org/officeDocument/2006/relationships/hyperlink" Target="https://www.ncbi.nlm.nih.gov/pubmed/?term=Bojinca%20M%5BAuthor%5D&amp;cauthor=true&amp;cauthor_uid=26796771" TargetMode="External"/><Relationship Id="rId42" Type="http://schemas.openxmlformats.org/officeDocument/2006/relationships/hyperlink" Target="http://scientific.sparx-ip.net/archiveeular/?c=a&amp;view=4&amp;item=2018FRI0054" TargetMode="External"/><Relationship Id="rId47" Type="http://schemas.openxmlformats.org/officeDocument/2006/relationships/hyperlink" Target="http://scientific.sparx-ip.net/archiveeular/?c=a&amp;view=4&amp;item=2018SAT0672" TargetMode="External"/><Relationship Id="rId63" Type="http://schemas.openxmlformats.org/officeDocument/2006/relationships/hyperlink" Target="http://scientific.sparx-ip.net/archiveeular/?c=a&amp;view=4&amp;item=2017THU0607" TargetMode="External"/><Relationship Id="rId68" Type="http://schemas.openxmlformats.org/officeDocument/2006/relationships/hyperlink" Target="http://scientific.sparx-ip.net/archiveeular/?c=a&amp;view=4&amp;item=2017THU0689" TargetMode="External"/><Relationship Id="rId84" Type="http://schemas.openxmlformats.org/officeDocument/2006/relationships/hyperlink" Target="http://scientific.sparx-ip.net/archiveeular/?c=a&amp;view=4&amp;item=2015SAT0330" TargetMode="External"/><Relationship Id="rId89" Type="http://schemas.openxmlformats.org/officeDocument/2006/relationships/hyperlink" Target="http://scientific.sparx-ip.net/archiveeular/?c=a&amp;view=4&amp;item=2014AB0684" TargetMode="External"/><Relationship Id="rId112" Type="http://schemas.openxmlformats.org/officeDocument/2006/relationships/hyperlink" Target="http://scientific.sparx-ip.net/archiveeular/?c=a&amp;view=4&amp;item=2012THU0106" TargetMode="External"/><Relationship Id="rId16" Type="http://schemas.openxmlformats.org/officeDocument/2006/relationships/hyperlink" Target="http://apps.webofknowledge.com.ezproxy.umf.ro/DaisyOneClickSearch.do?product=WOS&amp;search_mode=DaisyOneClickSearch&amp;colName=WOS&amp;SID=E2vxEHLxxkpziJSqDYr&amp;author_name=Bojinca,%20M&amp;dais_id=326648&amp;excludeEventConfig=ExcludeIfFromFullRecPage" TargetMode="External"/><Relationship Id="rId107" Type="http://schemas.openxmlformats.org/officeDocument/2006/relationships/hyperlink" Target="http://scientific.sparx-ip.net/archiveeular/?c=a&amp;view=4&amp;item=2012OP0026" TargetMode="External"/><Relationship Id="rId11" Type="http://schemas.openxmlformats.org/officeDocument/2006/relationships/hyperlink" Target="http://apps.webofknowledge.com.ezproxy.umf.ro/DaisyOneClickSearch.do?product=WOS&amp;search_mode=DaisyOneClickSearch&amp;colName=WOS&amp;SID=E2vxEHLxxkpziJSqDYr&amp;author_name=Opris,%20D&amp;dais_id=367086&amp;excludeEventConfig=ExcludeIfFromFullRecPage" TargetMode="External"/><Relationship Id="rId32" Type="http://schemas.openxmlformats.org/officeDocument/2006/relationships/hyperlink" Target="https://www.ncbi.nlm.nih.gov/pubmed/?term=Scir%C3%A9%20C%5BAuthor%5D&amp;cauthor=true&amp;cauthor_uid=26796771" TargetMode="External"/><Relationship Id="rId37" Type="http://schemas.openxmlformats.org/officeDocument/2006/relationships/hyperlink" Target="http://scientific.sparx-ip.net/archiveeular/?c=a&amp;view=4&amp;item=2018AB1042" TargetMode="External"/><Relationship Id="rId53" Type="http://schemas.openxmlformats.org/officeDocument/2006/relationships/hyperlink" Target="http://scientific.sparx-ip.net/archiveeular/?c=a&amp;view=4&amp;item=2017AB0294" TargetMode="External"/><Relationship Id="rId58" Type="http://schemas.openxmlformats.org/officeDocument/2006/relationships/hyperlink" Target="http://scientific.sparx-ip.net/archiveeular/?c=a&amp;view=4&amp;item=2017FRI0676" TargetMode="External"/><Relationship Id="rId74" Type="http://schemas.openxmlformats.org/officeDocument/2006/relationships/hyperlink" Target="http://scientific.sparx-ip.net/archiveeular/?c=a&amp;view=4&amp;item=2016THU0603" TargetMode="External"/><Relationship Id="rId79" Type="http://schemas.openxmlformats.org/officeDocument/2006/relationships/hyperlink" Target="http://scientific.sparx-ip.net/archiveeular/?c=a&amp;view=4&amp;item=2015AB1224-HPR" TargetMode="External"/><Relationship Id="rId102" Type="http://schemas.openxmlformats.org/officeDocument/2006/relationships/hyperlink" Target="http://scientific.sparx-ip.net/archiveeular/?c=a&amp;view=4&amp;item=2013THU016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scientific.sparx-ip.net/archiveeular/?c=a&amp;view=4&amp;item=2017SAT0547" TargetMode="External"/><Relationship Id="rId82" Type="http://schemas.openxmlformats.org/officeDocument/2006/relationships/hyperlink" Target="http://scientific.sparx-ip.net/archiveeular/?c=a&amp;view=4&amp;item=2015AB1227-HPR" TargetMode="External"/><Relationship Id="rId90" Type="http://schemas.openxmlformats.org/officeDocument/2006/relationships/hyperlink" Target="http://scientific.sparx-ip.net/archiveeular/?c=a&amp;view=4&amp;item=2014AB0684" TargetMode="External"/><Relationship Id="rId95" Type="http://schemas.openxmlformats.org/officeDocument/2006/relationships/hyperlink" Target="http://scientific.sparx-ip.net/archiveeular/?c=a&amp;view=4&amp;item=2014SAT0228" TargetMode="External"/><Relationship Id="rId19" Type="http://schemas.openxmlformats.org/officeDocument/2006/relationships/hyperlink" Target="https://www.ncbi.nlm.nih.gov/pubmed/?term=Boonen%20A%5BAuthor%5D&amp;cauthor=true&amp;cauthor_uid=26796771" TargetMode="External"/><Relationship Id="rId14" Type="http://schemas.openxmlformats.org/officeDocument/2006/relationships/hyperlink" Target="http://apps.webofknowledge.com.ezproxy.umf.ro/DaisyOneClickSearch.do?product=WOS&amp;search_mode=DaisyOneClickSearch&amp;colName=WOS&amp;SID=E2vxEHLxxkpziJSqDYr&amp;author_name=Balanescu,%20A&amp;dais_id=264483&amp;excludeEventConfig=ExcludeIfFromFullRecPage" TargetMode="External"/><Relationship Id="rId22" Type="http://schemas.openxmlformats.org/officeDocument/2006/relationships/hyperlink" Target="https://www.ncbi.nlm.nih.gov/pubmed/?term=Bosworth%20A%5BAuthor%5D&amp;cauthor=true&amp;cauthor_uid=26796771" TargetMode="External"/><Relationship Id="rId27" Type="http://schemas.openxmlformats.org/officeDocument/2006/relationships/hyperlink" Target="https://www.ncbi.nlm.nih.gov/pubmed/?term=Lacaille%20D%5BAuthor%5D&amp;cauthor=true&amp;cauthor_uid=26796771" TargetMode="External"/><Relationship Id="rId30" Type="http://schemas.openxmlformats.org/officeDocument/2006/relationships/hyperlink" Target="https://www.ncbi.nlm.nih.gov/pubmed/?term=Petersson%20IF%5BAuthor%5D&amp;cauthor=true&amp;cauthor_uid=26796771" TargetMode="External"/><Relationship Id="rId35" Type="http://schemas.openxmlformats.org/officeDocument/2006/relationships/hyperlink" Target="http://scientific.sparx-ip.net/archiveeular/?c=a&amp;view=4&amp;item=2018AB0109" TargetMode="External"/><Relationship Id="rId43" Type="http://schemas.openxmlformats.org/officeDocument/2006/relationships/hyperlink" Target="http://scientific.sparx-ip.net/archiveeular/?c=a&amp;view=4&amp;item=2018FRI0104" TargetMode="External"/><Relationship Id="rId48" Type="http://schemas.openxmlformats.org/officeDocument/2006/relationships/hyperlink" Target="http://scientific.sparx-ip.net/archiveeular/?c=a&amp;view=4&amp;item=2018SAT0672" TargetMode="External"/><Relationship Id="rId56" Type="http://schemas.openxmlformats.org/officeDocument/2006/relationships/hyperlink" Target="http://scientific.sparx-ip.net/archiveeular/?c=a&amp;view=4&amp;item=2017AB0608" TargetMode="External"/><Relationship Id="rId64" Type="http://schemas.openxmlformats.org/officeDocument/2006/relationships/hyperlink" Target="http://scientific.sparx-ip.net/archiveeular/?c=a&amp;view=4&amp;item=2017THU0607" TargetMode="External"/><Relationship Id="rId69" Type="http://schemas.openxmlformats.org/officeDocument/2006/relationships/hyperlink" Target="http://scientific.sparx-ip.net/archiveeular/?c=a&amp;view=4&amp;item=2016AB1051" TargetMode="External"/><Relationship Id="rId77" Type="http://schemas.openxmlformats.org/officeDocument/2006/relationships/hyperlink" Target="http://scientific.sparx-ip.net/archiveeular/?c=a&amp;view=4&amp;item=2015AB1052" TargetMode="External"/><Relationship Id="rId100" Type="http://schemas.openxmlformats.org/officeDocument/2006/relationships/hyperlink" Target="http://scientific.sparx-ip.net/archiveeular/?c=a&amp;view=4&amp;item=2013THU0162" TargetMode="External"/><Relationship Id="rId105" Type="http://schemas.openxmlformats.org/officeDocument/2006/relationships/hyperlink" Target="http://scientific.sparx-ip.net/archiveeular/?c=a&amp;view=4&amp;item=2012AB0537" TargetMode="External"/><Relationship Id="rId113" Type="http://schemas.openxmlformats.org/officeDocument/2006/relationships/hyperlink" Target="http://scientific.sparx-ip.net/archiveeular/?c=a&amp;view=4&amp;item=2011AB0073" TargetMode="External"/><Relationship Id="rId118" Type="http://schemas.openxmlformats.org/officeDocument/2006/relationships/hyperlink" Target="http://scientific.sparx-ip.net/archiveeular/?c=a&amp;view=4&amp;item=2011THU0049" TargetMode="External"/><Relationship Id="rId8" Type="http://schemas.openxmlformats.org/officeDocument/2006/relationships/hyperlink" Target="http://apps.webofknowledge.com.ezproxy.umf.ro/DaisyOneClickSearch.do?product=WOS&amp;search_mode=DaisyOneClickSearch&amp;colName=WOS&amp;SID=E2vxEHLxxkpziJSqDYr&amp;author_name=Bojinca,%20V&amp;dais_id=344549&amp;excludeEventConfig=ExcludeIfFromFullRecPage" TargetMode="External"/><Relationship Id="rId51" Type="http://schemas.openxmlformats.org/officeDocument/2006/relationships/hyperlink" Target="http://scientific.sparx-ip.net/archiveeular/?c=a&amp;view=4&amp;item=2017AB0376" TargetMode="External"/><Relationship Id="rId72" Type="http://schemas.openxmlformats.org/officeDocument/2006/relationships/hyperlink" Target="http://scientific.sparx-ip.net/archiveeular/?c=a&amp;view=4&amp;item=2016AB0403" TargetMode="External"/><Relationship Id="rId80" Type="http://schemas.openxmlformats.org/officeDocument/2006/relationships/hyperlink" Target="http://scientific.sparx-ip.net/archiveeular/?c=a&amp;view=4&amp;item=2015AB1224-HPR" TargetMode="External"/><Relationship Id="rId85" Type="http://schemas.openxmlformats.org/officeDocument/2006/relationships/hyperlink" Target="http://scientific.sparx-ip.net/archiveeular/?c=a&amp;view=4&amp;item=2015THU0331" TargetMode="External"/><Relationship Id="rId93" Type="http://schemas.openxmlformats.org/officeDocument/2006/relationships/hyperlink" Target="http://scientific.sparx-ip.net/archiveeular/?c=a&amp;view=4&amp;item=2014FRI0321" TargetMode="External"/><Relationship Id="rId98" Type="http://schemas.openxmlformats.org/officeDocument/2006/relationships/hyperlink" Target="http://scientific.sparx-ip.net/archiveeular/?c=a&amp;view=4&amp;item=2014THU0261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apps.webofknowledge.com.ezproxy.umf.ro/DaisyOneClickSearch.do?product=WOS&amp;search_mode=DaisyOneClickSearch&amp;colName=WOS&amp;SID=E2vxEHLxxkpziJSqDYr&amp;author_name=Borangiu,%20A&amp;dais_id=672397&amp;excludeEventConfig=ExcludeIfFromFullRecPage" TargetMode="External"/><Relationship Id="rId17" Type="http://schemas.openxmlformats.org/officeDocument/2006/relationships/hyperlink" Target="https://www.ncbi.nlm.nih.gov/pubmed/?term=Leggett%20S%5BAuthor%5D&amp;cauthor=true&amp;cauthor_uid=26796771" TargetMode="External"/><Relationship Id="rId25" Type="http://schemas.openxmlformats.org/officeDocument/2006/relationships/hyperlink" Target="https://www.ncbi.nlm.nih.gov/pubmed/?term=Hagel%20S%5BAuthor%5D&amp;cauthor=true&amp;cauthor_uid=26796771" TargetMode="External"/><Relationship Id="rId33" Type="http://schemas.openxmlformats.org/officeDocument/2006/relationships/hyperlink" Target="https://www.ncbi.nlm.nih.gov/pubmed/?term=Verstappen%20SM%5BAuthor%5D&amp;cauthor=true&amp;cauthor_uid=26796771" TargetMode="External"/><Relationship Id="rId38" Type="http://schemas.openxmlformats.org/officeDocument/2006/relationships/hyperlink" Target="http://scientific.sparx-ip.net/archiveeular/?c=a&amp;view=4&amp;item=2018AB1042" TargetMode="External"/><Relationship Id="rId46" Type="http://schemas.openxmlformats.org/officeDocument/2006/relationships/hyperlink" Target="http://scientific.sparx-ip.net/archiveeular/?c=a&amp;view=4&amp;item=2018FRI0428" TargetMode="External"/><Relationship Id="rId59" Type="http://schemas.openxmlformats.org/officeDocument/2006/relationships/hyperlink" Target="http://scientific.sparx-ip.net/archiveeular/?c=a&amp;view=4&amp;item=2017SAT0681" TargetMode="External"/><Relationship Id="rId67" Type="http://schemas.openxmlformats.org/officeDocument/2006/relationships/hyperlink" Target="http://scientific.sparx-ip.net/archiveeular/?c=a&amp;view=4&amp;item=2017THU0689" TargetMode="External"/><Relationship Id="rId103" Type="http://schemas.openxmlformats.org/officeDocument/2006/relationships/hyperlink" Target="http://scientific.sparx-ip.net/archiveeular/?c=a&amp;view=4&amp;item=2013AB0759" TargetMode="External"/><Relationship Id="rId108" Type="http://schemas.openxmlformats.org/officeDocument/2006/relationships/hyperlink" Target="http://scientific.sparx-ip.net/archiveeular/?c=a&amp;view=4&amp;item=2012OP0026" TargetMode="External"/><Relationship Id="rId116" Type="http://schemas.openxmlformats.org/officeDocument/2006/relationships/hyperlink" Target="http://scientific.sparx-ip.net/archiveeular/?c=a&amp;view=4&amp;item=2011AB0144" TargetMode="External"/><Relationship Id="rId20" Type="http://schemas.openxmlformats.org/officeDocument/2006/relationships/hyperlink" Target="https://www.ncbi.nlm.nih.gov/pubmed/?term=Beaton%20D%5BAuthor%5D&amp;cauthor=true&amp;cauthor_uid=26796771" TargetMode="External"/><Relationship Id="rId41" Type="http://schemas.openxmlformats.org/officeDocument/2006/relationships/hyperlink" Target="http://scientific.sparx-ip.net/archiveeular/?c=a&amp;view=4&amp;item=2018FRI0054" TargetMode="External"/><Relationship Id="rId54" Type="http://schemas.openxmlformats.org/officeDocument/2006/relationships/hyperlink" Target="http://scientific.sparx-ip.net/archiveeular/?c=a&amp;view=4&amp;item=2017AB0294" TargetMode="External"/><Relationship Id="rId62" Type="http://schemas.openxmlformats.org/officeDocument/2006/relationships/hyperlink" Target="http://scientific.sparx-ip.net/archiveeular/?c=a&amp;view=4&amp;item=2017SAT0547" TargetMode="External"/><Relationship Id="rId70" Type="http://schemas.openxmlformats.org/officeDocument/2006/relationships/hyperlink" Target="http://scientific.sparx-ip.net/archiveeular/?c=a&amp;view=4&amp;item=2016AB1051" TargetMode="External"/><Relationship Id="rId75" Type="http://schemas.openxmlformats.org/officeDocument/2006/relationships/hyperlink" Target="http://scientific.sparx-ip.net/archiveeular/?c=a&amp;view=4&amp;item=2016SAT0211" TargetMode="External"/><Relationship Id="rId83" Type="http://schemas.openxmlformats.org/officeDocument/2006/relationships/hyperlink" Target="http://scientific.sparx-ip.net/archiveeular/?c=a&amp;view=4&amp;item=2015SAT0330" TargetMode="External"/><Relationship Id="rId88" Type="http://schemas.openxmlformats.org/officeDocument/2006/relationships/hyperlink" Target="http://scientific.sparx-ip.net/archiveeular/?c=a&amp;view=4&amp;item=2015THU0131" TargetMode="External"/><Relationship Id="rId91" Type="http://schemas.openxmlformats.org/officeDocument/2006/relationships/hyperlink" Target="http://scientific.sparx-ip.net/archiveeular/?c=a&amp;view=4&amp;item=2014THU0413" TargetMode="External"/><Relationship Id="rId96" Type="http://schemas.openxmlformats.org/officeDocument/2006/relationships/hyperlink" Target="http://scientific.sparx-ip.net/archiveeular/?c=a&amp;view=4&amp;item=2014SAT0228" TargetMode="External"/><Relationship Id="rId111" Type="http://schemas.openxmlformats.org/officeDocument/2006/relationships/hyperlink" Target="http://scientific.sparx-ip.net/archiveeular/?c=a&amp;view=4&amp;item=2012THU01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apps.webofknowledge.com.ezproxy.umf.ro/DaisyOneClickSearch.do?product=WOS&amp;search_mode=DaisyOneClickSearch&amp;colName=WOS&amp;SID=E2vxEHLxxkpziJSqDYr&amp;author_name=Ionescu,%20R&amp;dais_id=85266&amp;excludeEventConfig=ExcludeIfFromFullRecPage" TargetMode="External"/><Relationship Id="rId23" Type="http://schemas.openxmlformats.org/officeDocument/2006/relationships/hyperlink" Target="https://www.ncbi.nlm.nih.gov/pubmed/?term=Dadoun%20S%5BAuthor%5D&amp;cauthor=true&amp;cauthor_uid=26796771" TargetMode="External"/><Relationship Id="rId28" Type="http://schemas.openxmlformats.org/officeDocument/2006/relationships/hyperlink" Target="https://www.ncbi.nlm.nih.gov/pubmed/?term=Linton%20D%5BAuthor%5D&amp;cauthor=true&amp;cauthor_uid=26796771" TargetMode="External"/><Relationship Id="rId36" Type="http://schemas.openxmlformats.org/officeDocument/2006/relationships/hyperlink" Target="http://scientific.sparx-ip.net/archiveeular/?c=a&amp;view=4&amp;item=2018AB0109" TargetMode="External"/><Relationship Id="rId49" Type="http://schemas.openxmlformats.org/officeDocument/2006/relationships/hyperlink" Target="http://scientific.sparx-ip.net/archiveeular/?view=4&amp;c=s" TargetMode="External"/><Relationship Id="rId57" Type="http://schemas.openxmlformats.org/officeDocument/2006/relationships/hyperlink" Target="http://scientific.sparx-ip.net/archiveeular/?c=a&amp;view=4&amp;item=2017FRI0676" TargetMode="External"/><Relationship Id="rId106" Type="http://schemas.openxmlformats.org/officeDocument/2006/relationships/hyperlink" Target="http://scientific.sparx-ip.net/archiveeular/?c=a&amp;view=4&amp;item=2012AB0537" TargetMode="External"/><Relationship Id="rId114" Type="http://schemas.openxmlformats.org/officeDocument/2006/relationships/hyperlink" Target="http://scientific.sparx-ip.net/archiveeular/?c=a&amp;view=4&amp;item=2011AB0073" TargetMode="External"/><Relationship Id="rId119" Type="http://schemas.openxmlformats.org/officeDocument/2006/relationships/footer" Target="footer1.xml"/><Relationship Id="rId10" Type="http://schemas.openxmlformats.org/officeDocument/2006/relationships/hyperlink" Target="http://apps.webofknowledge.com.ezproxy.umf.ro/DaisyOneClickSearch.do?product=WOS&amp;search_mode=DaisyOneClickSearch&amp;colName=WOS&amp;SID=E2vxEHLxxkpziJSqDYr&amp;author_name=Saulescu,%20IC&amp;dais_id=590657&amp;excludeEventConfig=ExcludeIfFromFullRecPage" TargetMode="External"/><Relationship Id="rId31" Type="http://schemas.openxmlformats.org/officeDocument/2006/relationships/hyperlink" Target="https://www.ncbi.nlm.nih.gov/pubmed/?term=Rogers%20P%5BAuthor%5D&amp;cauthor=true&amp;cauthor_uid=26796771" TargetMode="External"/><Relationship Id="rId44" Type="http://schemas.openxmlformats.org/officeDocument/2006/relationships/hyperlink" Target="http://scientific.sparx-ip.net/archiveeular/?c=a&amp;view=4&amp;item=2018FRI0104" TargetMode="External"/><Relationship Id="rId52" Type="http://schemas.openxmlformats.org/officeDocument/2006/relationships/hyperlink" Target="http://scientific.sparx-ip.net/archiveeular/?c=a&amp;view=4&amp;item=2017AB0376" TargetMode="External"/><Relationship Id="rId60" Type="http://schemas.openxmlformats.org/officeDocument/2006/relationships/hyperlink" Target="http://scientific.sparx-ip.net/archiveeular/?c=a&amp;view=4&amp;item=2017SAT0681" TargetMode="External"/><Relationship Id="rId65" Type="http://schemas.openxmlformats.org/officeDocument/2006/relationships/hyperlink" Target="http://scientific.sparx-ip.net/archiveeular/?c=a&amp;view=4&amp;item=2017FRI0368" TargetMode="External"/><Relationship Id="rId73" Type="http://schemas.openxmlformats.org/officeDocument/2006/relationships/hyperlink" Target="http://scientific.sparx-ip.net/archiveeular/?c=a&amp;view=4&amp;item=2016THU0603" TargetMode="External"/><Relationship Id="rId78" Type="http://schemas.openxmlformats.org/officeDocument/2006/relationships/hyperlink" Target="http://scientific.sparx-ip.net/archiveeular/?c=a&amp;view=4&amp;item=2015AB1052" TargetMode="External"/><Relationship Id="rId81" Type="http://schemas.openxmlformats.org/officeDocument/2006/relationships/hyperlink" Target="http://scientific.sparx-ip.net/archiveeular/?c=a&amp;view=4&amp;item=2015AB1227-HPR" TargetMode="External"/><Relationship Id="rId86" Type="http://schemas.openxmlformats.org/officeDocument/2006/relationships/hyperlink" Target="http://scientific.sparx-ip.net/archiveeular/?c=a&amp;view=4&amp;item=2015THU0331" TargetMode="External"/><Relationship Id="rId94" Type="http://schemas.openxmlformats.org/officeDocument/2006/relationships/hyperlink" Target="http://scientific.sparx-ip.net/archiveeular/?c=a&amp;view=4&amp;item=2014FRI0321" TargetMode="External"/><Relationship Id="rId99" Type="http://schemas.openxmlformats.org/officeDocument/2006/relationships/hyperlink" Target="http://scientific.sparx-ip.net/archiveeular/?c=a&amp;view=4&amp;item=2013THU0162" TargetMode="External"/><Relationship Id="rId101" Type="http://schemas.openxmlformats.org/officeDocument/2006/relationships/hyperlink" Target="http://scientific.sparx-ip.net/archiveeular/?c=a&amp;view=4&amp;item=2013THU0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webofknowledge.com.ezproxy.umf.ro/DaisyOneClickSearch.do?product=WOS&amp;search_mode=DaisyOneClickSearch&amp;colName=WOS&amp;SID=E2vxEHLxxkpziJSqDYr&amp;author_name=Popescu,%20CC&amp;dais_id=2951324&amp;excludeEventConfig=ExcludeIfFromFullRecPage" TargetMode="External"/><Relationship Id="rId13" Type="http://schemas.openxmlformats.org/officeDocument/2006/relationships/hyperlink" Target="http://apps.webofknowledge.com.ezproxy.umf.ro/DaisyOneClickSearch.do?product=WOS&amp;search_mode=DaisyOneClickSearch&amp;colName=WOS&amp;SID=E2vxEHLxxkpziJSqDYr&amp;author_name=Groseanu,%20L&amp;dais_id=600191&amp;excludeEventConfig=ExcludeIfFromFullRecPage" TargetMode="External"/><Relationship Id="rId18" Type="http://schemas.openxmlformats.org/officeDocument/2006/relationships/hyperlink" Target="https://www.ncbi.nlm.nih.gov/pubmed/?term=van%20der%20Zee-Neuen%20A%5BAuthor%5D&amp;cauthor=true&amp;cauthor_uid=26796771" TargetMode="External"/><Relationship Id="rId39" Type="http://schemas.openxmlformats.org/officeDocument/2006/relationships/hyperlink" Target="http://scientific.sparx-ip.net/archiveeular/?c=a&amp;view=4&amp;item=2018AB1214" TargetMode="External"/><Relationship Id="rId109" Type="http://schemas.openxmlformats.org/officeDocument/2006/relationships/hyperlink" Target="http://scientific.sparx-ip.net/archiveeular/?c=a&amp;view=4&amp;item=2012SAT0453" TargetMode="External"/><Relationship Id="rId34" Type="http://schemas.openxmlformats.org/officeDocument/2006/relationships/hyperlink" Target="https://www.ncbi.nlm.nih.gov/pubmed/?term=at-work%20productivity%20global%20measure%20working%20group%5BCorporate%20Author%5D" TargetMode="External"/><Relationship Id="rId50" Type="http://schemas.openxmlformats.org/officeDocument/2006/relationships/hyperlink" Target="http://scientific.sparx-ip.net/archiveeular/?view=4&amp;c=s" TargetMode="External"/><Relationship Id="rId55" Type="http://schemas.openxmlformats.org/officeDocument/2006/relationships/hyperlink" Target="http://scientific.sparx-ip.net/archiveeular/?c=a&amp;view=4&amp;item=2017AB0608" TargetMode="External"/><Relationship Id="rId76" Type="http://schemas.openxmlformats.org/officeDocument/2006/relationships/hyperlink" Target="http://scientific.sparx-ip.net/archiveeular/?c=a&amp;view=4&amp;item=2016SAT0211" TargetMode="External"/><Relationship Id="rId97" Type="http://schemas.openxmlformats.org/officeDocument/2006/relationships/hyperlink" Target="http://scientific.sparx-ip.net/archiveeular/?c=a&amp;view=4&amp;item=2014THU0261" TargetMode="External"/><Relationship Id="rId104" Type="http://schemas.openxmlformats.org/officeDocument/2006/relationships/hyperlink" Target="http://scientific.sparx-ip.net/archiveeular/?c=a&amp;view=4&amp;item=2013AB0759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://scientific.sparx-ip.net/archiveeular/?c=a&amp;view=4&amp;item=2016AB0403" TargetMode="External"/><Relationship Id="rId92" Type="http://schemas.openxmlformats.org/officeDocument/2006/relationships/hyperlink" Target="http://scientific.sparx-ip.net/archiveeular/?c=a&amp;view=4&amp;item=2014THU0413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pubmed/?term=Mihai%20C%5BAuthor%5D&amp;cauthor=true&amp;cauthor_uid=26796771" TargetMode="External"/><Relationship Id="rId24" Type="http://schemas.openxmlformats.org/officeDocument/2006/relationships/hyperlink" Target="https://www.ncbi.nlm.nih.gov/pubmed/?term=Fautrel%20B%5BAuthor%5D&amp;cauthor=true&amp;cauthor_uid=26796771" TargetMode="External"/><Relationship Id="rId40" Type="http://schemas.openxmlformats.org/officeDocument/2006/relationships/hyperlink" Target="http://scientific.sparx-ip.net/archiveeular/?c=a&amp;view=4&amp;item=2018AB1214" TargetMode="External"/><Relationship Id="rId45" Type="http://schemas.openxmlformats.org/officeDocument/2006/relationships/hyperlink" Target="http://scientific.sparx-ip.net/archiveeular/?c=a&amp;view=4&amp;item=2018FRI0428" TargetMode="External"/><Relationship Id="rId66" Type="http://schemas.openxmlformats.org/officeDocument/2006/relationships/hyperlink" Target="http://scientific.sparx-ip.net/archiveeular/?c=a&amp;view=4&amp;item=2017FRI0368" TargetMode="External"/><Relationship Id="rId87" Type="http://schemas.openxmlformats.org/officeDocument/2006/relationships/hyperlink" Target="http://scientific.sparx-ip.net/archiveeular/?c=a&amp;view=4&amp;item=2015THU0131" TargetMode="External"/><Relationship Id="rId110" Type="http://schemas.openxmlformats.org/officeDocument/2006/relationships/hyperlink" Target="http://scientific.sparx-ip.net/archiveeular/?c=a&amp;view=4&amp;item=2012SAT0453" TargetMode="External"/><Relationship Id="rId115" Type="http://schemas.openxmlformats.org/officeDocument/2006/relationships/hyperlink" Target="http://scientific.sparx-ip.net/archiveeular/?c=a&amp;view=4&amp;item=2011AB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8801</Words>
  <Characters>50169</Characters>
  <Application>Microsoft Office Word</Application>
  <DocSecurity>0</DocSecurity>
  <Lines>418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 Curriculum Vitae</vt:lpstr>
      <vt:lpstr>Europass Curriculum Vitae</vt:lpstr>
    </vt:vector>
  </TitlesOfParts>
  <Company>Deftones</Company>
  <LinksUpToDate>false</LinksUpToDate>
  <CharactersWithSpaces>58853</CharactersWithSpaces>
  <SharedDoc>false</SharedDoc>
  <HLinks>
    <vt:vector size="6" baseType="variant"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http://www.proz.com/kudoz/romanian_to_english/medical_general/632439-medic_stagiar.html</vt:lpwstr>
      </vt:variant>
      <vt:variant>
        <vt:lpwstr>1611139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Lenovo</cp:lastModifiedBy>
  <cp:revision>9</cp:revision>
  <cp:lastPrinted>2012-10-05T08:37:00Z</cp:lastPrinted>
  <dcterms:created xsi:type="dcterms:W3CDTF">2014-11-23T18:03:00Z</dcterms:created>
  <dcterms:modified xsi:type="dcterms:W3CDTF">2019-07-15T18:43:00Z</dcterms:modified>
</cp:coreProperties>
</file>