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B15F" w14:textId="77777777" w:rsidR="00AD7A27" w:rsidRPr="0014743D" w:rsidRDefault="00AD7A27" w:rsidP="00AD7A27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14743D">
        <w:rPr>
          <w:rFonts w:ascii="Times New Roman" w:hAnsi="Times New Roman" w:cs="Times New Roman"/>
          <w:b/>
          <w:i/>
          <w:iCs/>
          <w:sz w:val="32"/>
          <w:szCs w:val="32"/>
        </w:rPr>
        <w:t>CELE MAI RELEVANTE LUCRĂRI ŞTIINŢIFICE PENTRU DOMENIUL DE DOCTORAT VIZAT</w:t>
      </w:r>
    </w:p>
    <w:p w14:paraId="3CFB6753" w14:textId="77777777" w:rsidR="00AD7A27" w:rsidRDefault="00AD7A27" w:rsidP="00AD7A27">
      <w:pPr>
        <w:rPr>
          <w:rFonts w:ascii="Times New Roman" w:hAnsi="Times New Roman" w:cs="Times New Roman"/>
          <w:b/>
          <w:sz w:val="24"/>
          <w:szCs w:val="24"/>
        </w:rPr>
      </w:pPr>
    </w:p>
    <w:p w14:paraId="13B79E84" w14:textId="77777777" w:rsidR="00AD7A27" w:rsidRDefault="00AD7A27" w:rsidP="00AD7A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Candidat: Conf Dr. DANA LUCIA STANCULEANU</w:t>
      </w:r>
    </w:p>
    <w:p w14:paraId="32DD69A1" w14:textId="0648ECBF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6AF171B" w14:textId="77777777" w:rsidR="00AD7A27" w:rsidRPr="00ED06DD" w:rsidRDefault="00AD7A27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54AEB0F" w14:textId="4AD59698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PALLIATIVE AND SUPPORTIVE CARE IN MEDICAL ONCOLOGY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 Editura</w:t>
      </w:r>
    </w:p>
    <w:p w14:paraId="6628822D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“Carol Davila”, Bucuresti, 2007, Autori A.C. Grigorescu;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Lucia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16EF7C" w14:textId="1FD8BD8A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Nathan Cherny ISBN:978-973-708-251-0</w:t>
      </w:r>
    </w:p>
    <w:p w14:paraId="7553D254" w14:textId="6372FE7F" w:rsidR="00C56C30" w:rsidRPr="00ED06DD" w:rsidRDefault="00C56C30" w:rsidP="00C56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2 </w:t>
      </w:r>
      <w:r w:rsidRPr="00954F88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TRIALURI CLINICE DE FAZA III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pg.93-121; Principiile studiilor</w:t>
      </w:r>
    </w:p>
    <w:p w14:paraId="2BB8D69B" w14:textId="77777777" w:rsidR="00C56C30" w:rsidRPr="00ED06DD" w:rsidRDefault="00C56C30" w:rsidP="00C56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clinice in oncologie; coordonatori Al. Grigorescu; Rodica Anghel ed. Universitara</w:t>
      </w:r>
    </w:p>
    <w:p w14:paraId="6D0DB5F9" w14:textId="77777777" w:rsidR="00C56C30" w:rsidRPr="00ED06DD" w:rsidRDefault="00C56C30" w:rsidP="00C56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Carol Davila 2005; ISBN:973-708-039-4</w:t>
      </w:r>
    </w:p>
    <w:p w14:paraId="711708B6" w14:textId="2E3E9085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4C3374" w:rsidRPr="00954F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4C3374" w:rsidRPr="004C33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MECANISME DE REZISTENTA LA CHIMIOTERAPIE</w:t>
      </w:r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 Editura Universitara</w:t>
      </w:r>
    </w:p>
    <w:p w14:paraId="1BB626E7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“Carol Davila” 2015; Autori: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; Daniela Zob; ISBN: 978-973-708-</w:t>
      </w:r>
    </w:p>
    <w:p w14:paraId="35FF3E44" w14:textId="00998FA7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870-3</w:t>
      </w:r>
    </w:p>
    <w:p w14:paraId="7B2A065A" w14:textId="40548826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4C337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C3374" w:rsidRPr="004C33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REACTIILE ADVERSE ALE TERAPIILOR ONCOLOGICE MEDICALE</w:t>
      </w:r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642B22B" w14:textId="77777777" w:rsidR="004C3374" w:rsidRPr="00191447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Editura Universitara “Carol Davila” Bucuresti, 2017; Autor coordonator: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Dr. Dana</w:t>
      </w:r>
    </w:p>
    <w:p w14:paraId="1E28B4DD" w14:textId="6A9110AE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Stanculean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u; ISBN:978-973-708-970-0</w:t>
      </w:r>
    </w:p>
    <w:p w14:paraId="74C8A560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Rolul chimioterapiei asociate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D. L.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pg: 22-30; Radioterapia in</w:t>
      </w:r>
    </w:p>
    <w:p w14:paraId="507D3A4D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oncologia pediatrica E Bild ed. Tehnopress 2003, ISBN 973-8377-3704</w:t>
      </w:r>
    </w:p>
    <w:p w14:paraId="6F32817F" w14:textId="77777777" w:rsidR="00954F88" w:rsidRPr="00A03046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6.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Experienta folosirii metilprednisolonului in tratamentul unor complicatii</w:t>
      </w:r>
    </w:p>
    <w:p w14:paraId="7F9EEA0E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secundare ale cancerului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; autori: I Balanescu,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pg, 383-390–</w:t>
      </w:r>
    </w:p>
    <w:p w14:paraId="0E862448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Corticoterapia in practica medicala ; ed medicala Almateea 2003, ISBN 9739397-73-5</w:t>
      </w:r>
    </w:p>
    <w:p w14:paraId="4B2AA81C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7.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Tratamentul sistemic al melanomului malign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; D Jinga,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</w:p>
    <w:p w14:paraId="3E801EBA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Melanomul malign; Al. Blidaru, ed. Universitara "Carol Davila", Buc 2003 pag.105 –</w:t>
      </w:r>
    </w:p>
    <w:p w14:paraId="54279644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141; ISBN: 973-7918-09-6</w:t>
      </w:r>
    </w:p>
    <w:p w14:paraId="0DBCA099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8.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Trialuri clinice de faza III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pg.93,-121; Principiile studiilor clinice</w:t>
      </w:r>
    </w:p>
    <w:p w14:paraId="1869C4A8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in oncologie; coordonatori Al. Grigorescu; Rodica Anghel ed. Universitara "Carol</w:t>
      </w:r>
    </w:p>
    <w:p w14:paraId="2CAA27EA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Davila" 2005; ISBN:973-708-039-4</w:t>
      </w:r>
    </w:p>
    <w:p w14:paraId="16CA0F68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9.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Principiile diagnosticului in cancer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; autori: S.l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Dana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>, Dr. R.</w:t>
      </w:r>
    </w:p>
    <w:p w14:paraId="60BDC2A0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Scheusan pg 82-93; Oncologie Generala, curs pentru studenti: Coordonatori Rodica</w:t>
      </w:r>
    </w:p>
    <w:p w14:paraId="6AE056A7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Anghel, Alexandru Blidaru; Editura Universitatra "Carol Davila"; 2007 ISBN:978-</w:t>
      </w:r>
    </w:p>
    <w:p w14:paraId="3B693F67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973-708-207-7</w:t>
      </w:r>
    </w:p>
    <w:p w14:paraId="4FB21A46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10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Factori de prognostic in cancer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: autori: S.l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Dana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>, Dr. R. Scheusan pg94-101; Oncologie Generala, curs pentru studenti: Coordonatori Rodica Anghel,</w:t>
      </w:r>
    </w:p>
    <w:p w14:paraId="7EA6D0AF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Alexandru Blidaru; Editura Universitatra "Carol Davila"; 2007 ISBN:978-973-708-</w:t>
      </w:r>
    </w:p>
    <w:p w14:paraId="60A0C0EF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207-7</w:t>
      </w:r>
    </w:p>
    <w:p w14:paraId="1216784E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11.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Sindromul de vena cava superioara de etiologie rara la o pacienta tanara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>: M.</w:t>
      </w:r>
    </w:p>
    <w:p w14:paraId="0311F5E5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Iancu, M. Serban, I. Cracunescu, G. Gluck,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D.Stanculeanu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>, C Ginghina pg.20 -22;</w:t>
      </w:r>
    </w:p>
    <w:p w14:paraId="63131673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Imagisica la bolnavi cardiaci din pagina cartii la ecranul computerului ; sub redactia</w:t>
      </w:r>
    </w:p>
    <w:p w14:paraId="6E5125D3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Carmen Ginghina ; Editura Medicala 2008; ISBN 978-9733-39-0660-5</w:t>
      </w:r>
    </w:p>
    <w:p w14:paraId="3A24FDA6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12.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Principles of hormonotherapy in cancer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; autor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D.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pg. 68 -79;</w:t>
      </w:r>
    </w:p>
    <w:p w14:paraId="382395A8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Update in Medical Oncology; AL. Grigorescu; Lolovivo Balduci; Fl. Badulescu</w:t>
      </w:r>
    </w:p>
    <w:p w14:paraId="48312B64" w14:textId="25A7BDE0" w:rsidR="00954F88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Editura Medicala Bucuresti 2011; ISBN 978-973-39-0724-4</w:t>
      </w:r>
    </w:p>
    <w:p w14:paraId="2F2C0AA0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5A819C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4F88">
        <w:rPr>
          <w:rFonts w:ascii="Times New Roman" w:hAnsi="Times New Roman" w:cs="Times New Roman"/>
          <w:b/>
          <w:bCs/>
          <w:sz w:val="24"/>
          <w:szCs w:val="24"/>
          <w:lang w:val="en-US"/>
        </w:rPr>
        <w:t>13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Complicatiile tratamentului multimodal in cancerul rectal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 xml:space="preserve"> – prezentare de caz;</w:t>
      </w:r>
    </w:p>
    <w:p w14:paraId="282AEED4" w14:textId="77777777" w:rsidR="00954F88" w:rsidRPr="00ED06DD" w:rsidRDefault="00954F88" w:rsidP="00954F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3046">
        <w:rPr>
          <w:rFonts w:ascii="Times New Roman" w:hAnsi="Times New Roman" w:cs="Times New Roman"/>
          <w:b/>
          <w:bCs/>
          <w:sz w:val="24"/>
          <w:szCs w:val="24"/>
          <w:lang w:val="en-US"/>
        </w:rPr>
        <w:t>D.L. Stanculeanu</w:t>
      </w:r>
      <w:r w:rsidRPr="00ED06DD">
        <w:rPr>
          <w:rFonts w:ascii="Times New Roman" w:hAnsi="Times New Roman" w:cs="Times New Roman"/>
          <w:sz w:val="24"/>
          <w:szCs w:val="24"/>
          <w:lang w:val="en-US"/>
        </w:rPr>
        <w:t>, R.I. Bunghez pg.74- 83; De la Simptom la Diagnostic in Practica</w:t>
      </w:r>
    </w:p>
    <w:p w14:paraId="1218F47D" w14:textId="601A8702" w:rsidR="00954F88" w:rsidRDefault="00954F88" w:rsidP="0095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sz w:val="24"/>
          <w:szCs w:val="24"/>
          <w:lang w:val="en-US"/>
        </w:rPr>
        <w:t>Medicala; Camela Diaconu coordonaror; Editura All 2016; ISBN 978-606-587-405-3</w:t>
      </w:r>
    </w:p>
    <w:p w14:paraId="74BA2EF1" w14:textId="77777777" w:rsidR="00954F88" w:rsidRDefault="00954F88" w:rsidP="0095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2E302C" w14:textId="21C8E17F" w:rsidR="00954F88" w:rsidRDefault="00954F88" w:rsidP="00954F88">
      <w:pPr>
        <w:pStyle w:val="yiv6839818446gmail-default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lang w:val="es-NI"/>
        </w:rPr>
        <w:t>14.</w:t>
      </w:r>
      <w:r w:rsidRPr="00A03046">
        <w:rPr>
          <w:b/>
          <w:bCs/>
          <w:color w:val="000000"/>
          <w:lang w:val="es-NI"/>
        </w:rPr>
        <w:t xml:space="preserve"> Metformin and its implication in cancer therapy (review) (Metformin </w:t>
      </w:r>
      <w:r w:rsidRPr="00A03046">
        <w:rPr>
          <w:b/>
          <w:bCs/>
          <w:color w:val="000000"/>
          <w:lang w:val="ro-RO"/>
        </w:rPr>
        <w:t xml:space="preserve">şi </w:t>
      </w:r>
      <w:r w:rsidRPr="00A03046">
        <w:rPr>
          <w:b/>
          <w:bCs/>
          <w:color w:val="000000"/>
          <w:lang w:val="es-NI"/>
        </w:rPr>
        <w:t>implicațiile utiliz</w:t>
      </w:r>
      <w:r w:rsidRPr="00A03046">
        <w:rPr>
          <w:b/>
          <w:bCs/>
          <w:color w:val="000000"/>
          <w:lang w:val="ro-RO"/>
        </w:rPr>
        <w:t>ă</w:t>
      </w:r>
      <w:r w:rsidRPr="00A03046">
        <w:rPr>
          <w:b/>
          <w:bCs/>
          <w:color w:val="000000"/>
          <w:lang w:val="es-NI"/>
        </w:rPr>
        <w:t xml:space="preserve">rii sale </w:t>
      </w:r>
      <w:r w:rsidRPr="00A03046">
        <w:rPr>
          <w:b/>
          <w:bCs/>
          <w:color w:val="000000"/>
          <w:lang w:val="ro-RO"/>
        </w:rPr>
        <w:t>în tratamentul bolii oncologice)</w:t>
      </w:r>
      <w:r>
        <w:rPr>
          <w:b/>
          <w:bCs/>
          <w:color w:val="000000"/>
          <w:lang w:val="ro-RO"/>
        </w:rPr>
        <w:t xml:space="preserve"> </w:t>
      </w:r>
      <w:r w:rsidRPr="00093B27">
        <w:rPr>
          <w:color w:val="000000"/>
          <w:lang w:val="es-NI"/>
        </w:rPr>
        <w:t>Mazilu L</w:t>
      </w:r>
      <w:r w:rsidRPr="00093B27">
        <w:rPr>
          <w:b/>
          <w:bCs/>
          <w:color w:val="000000"/>
          <w:lang w:val="es-NI"/>
        </w:rPr>
        <w:t xml:space="preserve">, </w:t>
      </w:r>
      <w:r w:rsidRPr="00A03046">
        <w:rPr>
          <w:b/>
          <w:bCs/>
          <w:color w:val="000000"/>
          <w:lang w:val="es-NI"/>
        </w:rPr>
        <w:t>Stanculeanu DL</w:t>
      </w:r>
      <w:r w:rsidRPr="00093B27">
        <w:rPr>
          <w:color w:val="000000"/>
          <w:lang w:val="es-NI"/>
        </w:rPr>
        <w:t>, Gheorghe AD, Suceveanu AP, Parepa I, Voinea F, Pantea-Stoian A, Catrinoiu D, and Suceveanu SA.</w:t>
      </w:r>
      <w:r w:rsidRPr="00093B27">
        <w:rPr>
          <w:i/>
          <w:iCs/>
          <w:color w:val="000000"/>
          <w:lang w:val="es-NI"/>
        </w:rPr>
        <w:t>.</w:t>
      </w:r>
      <w:hyperlink r:id="rId7" w:history="1">
        <w:r w:rsidRPr="00850782">
          <w:rPr>
            <w:rStyle w:val="Hyperlink"/>
            <w:lang w:val="es-NI"/>
          </w:rPr>
          <w:t>https://mts.intechopen.com/booksprocess/action/chapter/201401</w:t>
        </w:r>
      </w:hyperlink>
      <w:r w:rsidRPr="00093B27">
        <w:rPr>
          <w:color w:val="000000"/>
        </w:rPr>
        <w:t xml:space="preserve">. </w:t>
      </w:r>
      <w:r w:rsidRPr="00093B27">
        <w:rPr>
          <w:color w:val="000000"/>
          <w:lang w:val="ro-RO"/>
        </w:rPr>
        <w:t>Publisher: InTech</w:t>
      </w:r>
      <w:r w:rsidRPr="00093B27">
        <w:rPr>
          <w:color w:val="000000"/>
          <w:lang w:val="es-NI"/>
        </w:rPr>
        <w:t>. Book title: Metformin (ISBN 978-1-83880-428-2)</w:t>
      </w:r>
      <w:r>
        <w:rPr>
          <w:color w:val="000000"/>
          <w:lang w:val="es-NI"/>
        </w:rPr>
        <w:t xml:space="preserve">; </w:t>
      </w:r>
      <w:r>
        <w:t>DOI: 10.5772/intechopen.88803</w:t>
      </w:r>
    </w:p>
    <w:p w14:paraId="327F7E3C" w14:textId="77777777" w:rsidR="00954F88" w:rsidRDefault="00954F88" w:rsidP="00954F88">
      <w:pPr>
        <w:pStyle w:val="yiv6839818446gmail-default"/>
        <w:spacing w:before="0" w:beforeAutospacing="0" w:after="0" w:afterAutospacing="0" w:line="360" w:lineRule="auto"/>
        <w:jc w:val="both"/>
      </w:pPr>
    </w:p>
    <w:p w14:paraId="69D10ECC" w14:textId="697AA996" w:rsidR="003D60AA" w:rsidRPr="00954F88" w:rsidRDefault="00954F88" w:rsidP="00954F88">
      <w:pPr>
        <w:pStyle w:val="yiv6839818446gmail-default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954F88">
        <w:rPr>
          <w:i/>
          <w:iCs/>
        </w:rPr>
        <w:t>15</w:t>
      </w:r>
      <w:r w:rsidR="003D60AA" w:rsidRPr="00954F88">
        <w:rPr>
          <w:b/>
          <w:i/>
          <w:iCs/>
        </w:rPr>
        <w:t>.</w:t>
      </w:r>
      <w:r w:rsidR="003D60AA">
        <w:rPr>
          <w:b/>
        </w:rPr>
        <w:t xml:space="preserve"> </w:t>
      </w:r>
      <w:r w:rsidR="003D60AA" w:rsidRPr="000B1BE4">
        <w:rPr>
          <w:b/>
          <w:color w:val="000000"/>
        </w:rPr>
        <w:t xml:space="preserve"> Involvement of the rodox potential in development of resistance to treatment in</w:t>
      </w:r>
    </w:p>
    <w:p w14:paraId="1431A877" w14:textId="77777777" w:rsidR="003D60AA" w:rsidRPr="000B1BE4" w:rsidRDefault="003D60AA" w:rsidP="003D60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1BE4">
        <w:rPr>
          <w:rFonts w:ascii="Times New Roman" w:hAnsi="Times New Roman"/>
          <w:b/>
          <w:color w:val="000000"/>
          <w:sz w:val="24"/>
          <w:szCs w:val="24"/>
        </w:rPr>
        <w:t>breast cancer.</w:t>
      </w:r>
      <w:r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1BE4">
        <w:rPr>
          <w:rFonts w:ascii="Times New Roman" w:hAnsi="Times New Roman"/>
          <w:color w:val="000000"/>
          <w:sz w:val="24"/>
          <w:szCs w:val="24"/>
          <w:u w:val="single"/>
        </w:rPr>
        <w:t>D.L. Stanculeanu</w:t>
      </w:r>
      <w:r w:rsidRPr="000B1BE4">
        <w:rPr>
          <w:rFonts w:ascii="Times New Roman" w:hAnsi="Times New Roman"/>
          <w:color w:val="000000"/>
          <w:sz w:val="24"/>
          <w:szCs w:val="24"/>
        </w:rPr>
        <w:t>, R. Anghel, A. Lazescu, D. Zob, I. Griua, M.I. Gruia,</w:t>
      </w:r>
    </w:p>
    <w:p w14:paraId="5018967A" w14:textId="77777777" w:rsidR="003D60AA" w:rsidRPr="000B1BE4" w:rsidRDefault="003D60AA" w:rsidP="003D60A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1BE4">
        <w:rPr>
          <w:rFonts w:ascii="Times New Roman" w:hAnsi="Times New Roman"/>
          <w:color w:val="000000"/>
          <w:sz w:val="24"/>
          <w:szCs w:val="24"/>
        </w:rPr>
        <w:t>Romanian Reports in Physics, Vol.68, No.4, pg. 1545-1553, 2016 Romanian Reports</w:t>
      </w:r>
    </w:p>
    <w:p w14:paraId="69439BE5" w14:textId="3B5B9EAE" w:rsidR="00954F88" w:rsidRDefault="003D60AA" w:rsidP="00954F8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B1BE4">
        <w:rPr>
          <w:rFonts w:ascii="Times New Roman" w:hAnsi="Times New Roman"/>
          <w:color w:val="000000"/>
          <w:sz w:val="24"/>
          <w:szCs w:val="24"/>
        </w:rPr>
        <w:t xml:space="preserve">in Physics, Vol. 68, No. 4, P. 1545–1553, 2016 CNCSIS I. </w:t>
      </w:r>
      <w:r w:rsidRPr="000B1BE4">
        <w:rPr>
          <w:rFonts w:ascii="Times New Roman" w:hAnsi="Times New Roman"/>
          <w:b/>
          <w:color w:val="000000"/>
          <w:sz w:val="24"/>
          <w:szCs w:val="24"/>
        </w:rPr>
        <w:t>Fact. 1,758</w:t>
      </w:r>
    </w:p>
    <w:p w14:paraId="44E3499C" w14:textId="77777777" w:rsidR="00954F88" w:rsidRDefault="00954F88" w:rsidP="00954F8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6D896BF" w14:textId="4B7DFCE4" w:rsidR="003D60AA" w:rsidRPr="00954F88" w:rsidRDefault="00954F88" w:rsidP="00954F8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16.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b/>
          <w:color w:val="000000"/>
          <w:sz w:val="24"/>
          <w:szCs w:val="24"/>
        </w:rPr>
        <w:t>Use of Methadone as First Line Strong Opioid for moderate –severe pain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E1C0CE1" w14:textId="77777777" w:rsidR="003D60AA" w:rsidRPr="000B1BE4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1BE4">
        <w:rPr>
          <w:rFonts w:ascii="Times New Roman" w:hAnsi="Times New Roman"/>
          <w:color w:val="000000"/>
          <w:sz w:val="24"/>
          <w:szCs w:val="24"/>
        </w:rPr>
        <w:t xml:space="preserve">D.Mosoiu, M. Sporis, </w:t>
      </w:r>
      <w:r w:rsidRPr="000B1BE4">
        <w:rPr>
          <w:rFonts w:ascii="Times New Roman" w:hAnsi="Times New Roman"/>
          <w:color w:val="000000"/>
          <w:sz w:val="24"/>
          <w:szCs w:val="24"/>
          <w:u w:val="single"/>
        </w:rPr>
        <w:t>D.L. Stanculeanu (autor corespondent)</w:t>
      </w:r>
      <w:r w:rsidRPr="000B1BE4">
        <w:rPr>
          <w:rFonts w:ascii="Times New Roman" w:hAnsi="Times New Roman"/>
          <w:color w:val="000000"/>
          <w:sz w:val="24"/>
          <w:szCs w:val="24"/>
        </w:rPr>
        <w:t>, E. Toader, V. Poroch, M.</w:t>
      </w:r>
    </w:p>
    <w:p w14:paraId="2526F85E" w14:textId="77777777" w:rsidR="003D60AA" w:rsidRPr="000B1BE4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1BE4">
        <w:rPr>
          <w:rFonts w:ascii="Times New Roman" w:hAnsi="Times New Roman"/>
          <w:color w:val="000000"/>
          <w:sz w:val="24"/>
          <w:szCs w:val="24"/>
        </w:rPr>
        <w:t>Boanca, L. Simion; Revista de Chimie.68. No.5.2017; pg. 1051-1054</w:t>
      </w:r>
    </w:p>
    <w:p w14:paraId="631305D0" w14:textId="77777777" w:rsidR="003D60AA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282323"/>
          <w:sz w:val="24"/>
          <w:szCs w:val="24"/>
        </w:rPr>
      </w:pPr>
      <w:r w:rsidRPr="000B1BE4">
        <w:rPr>
          <w:rFonts w:ascii="Times New Roman" w:hAnsi="Times New Roman"/>
          <w:color w:val="282323"/>
          <w:sz w:val="24"/>
          <w:szCs w:val="24"/>
        </w:rPr>
        <w:t xml:space="preserve">http://www.revistadechimie.ro CNCSIS I. </w:t>
      </w:r>
      <w:r w:rsidRPr="000B1BE4">
        <w:rPr>
          <w:rFonts w:ascii="Times New Roman" w:hAnsi="Times New Roman"/>
          <w:b/>
          <w:color w:val="282323"/>
          <w:sz w:val="24"/>
          <w:szCs w:val="24"/>
        </w:rPr>
        <w:t>Fact 1.232</w:t>
      </w:r>
      <w:r w:rsidRPr="000B1BE4">
        <w:rPr>
          <w:rFonts w:ascii="Times New Roman" w:hAnsi="Times New Roman"/>
          <w:color w:val="282323"/>
          <w:sz w:val="24"/>
          <w:szCs w:val="24"/>
        </w:rPr>
        <w:t xml:space="preserve"> </w:t>
      </w:r>
      <w:hyperlink r:id="rId8" w:history="1">
        <w:r w:rsidRPr="00302C1D">
          <w:rPr>
            <w:rStyle w:val="Hyperlink"/>
            <w:rFonts w:ascii="Times New Roman" w:hAnsi="Times New Roman"/>
            <w:sz w:val="24"/>
            <w:szCs w:val="24"/>
          </w:rPr>
          <w:t>https://pdfs.semanticscholar.org/1500/3c180a121414e82bf2189b0345d53277651d.pdf</w:t>
        </w:r>
      </w:hyperlink>
    </w:p>
    <w:p w14:paraId="6BD2EA55" w14:textId="77777777" w:rsidR="003D60AA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282323"/>
          <w:sz w:val="24"/>
          <w:szCs w:val="24"/>
        </w:rPr>
      </w:pPr>
    </w:p>
    <w:p w14:paraId="15749CB1" w14:textId="77777777" w:rsidR="003D60AA" w:rsidRPr="000B1BE4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282323"/>
          <w:sz w:val="24"/>
          <w:szCs w:val="24"/>
        </w:rPr>
      </w:pPr>
    </w:p>
    <w:p w14:paraId="35ABF5AA" w14:textId="37A7894E" w:rsidR="003D60AA" w:rsidRPr="000B1BE4" w:rsidRDefault="00954F88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17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b/>
          <w:color w:val="000000"/>
          <w:sz w:val="24"/>
          <w:szCs w:val="24"/>
        </w:rPr>
        <w:t>Correlation between the Tyrozinkinazine inhibitor Sunitinib – dose, schedule of</w:t>
      </w:r>
    </w:p>
    <w:p w14:paraId="20FC398D" w14:textId="77777777" w:rsidR="003D60AA" w:rsidRDefault="003D60AA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82323"/>
          <w:sz w:val="24"/>
          <w:szCs w:val="24"/>
        </w:rPr>
      </w:pPr>
      <w:r w:rsidRPr="000B1BE4">
        <w:rPr>
          <w:rFonts w:ascii="Times New Roman" w:hAnsi="Times New Roman"/>
          <w:b/>
          <w:color w:val="000000"/>
          <w:sz w:val="24"/>
          <w:szCs w:val="24"/>
        </w:rPr>
        <w:t>administration and adverse events</w:t>
      </w:r>
      <w:r w:rsidRPr="000B1B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B1BE4">
        <w:rPr>
          <w:rFonts w:ascii="Times New Roman" w:hAnsi="Times New Roman"/>
          <w:color w:val="000000"/>
          <w:sz w:val="24"/>
          <w:szCs w:val="24"/>
          <w:u w:val="single"/>
        </w:rPr>
        <w:t>Dana Lucia Stanculeanu</w:t>
      </w:r>
      <w:r w:rsidRPr="000B1BE4">
        <w:rPr>
          <w:rFonts w:ascii="Times New Roman" w:hAnsi="Times New Roman"/>
          <w:color w:val="000000"/>
          <w:sz w:val="24"/>
          <w:szCs w:val="24"/>
        </w:rPr>
        <w:t xml:space="preserve">, Raluca Ioana Mihaila,Elena Toader, Mihaela Boanca, Vladimir Poroch, Laurentiu Simion; Revista de Chimie .68. No 7. 2017; pg 1652 - 1659 </w:t>
      </w:r>
      <w:r w:rsidRPr="000B1BE4">
        <w:rPr>
          <w:rFonts w:ascii="Times New Roman" w:hAnsi="Times New Roman"/>
          <w:color w:val="282323"/>
          <w:sz w:val="24"/>
          <w:szCs w:val="24"/>
        </w:rPr>
        <w:t xml:space="preserve">ISSN 2537-5733; ISSN-L 1582-9049http://www.revistadechimie.ro CNCSIS I. Fact </w:t>
      </w:r>
      <w:r w:rsidRPr="000B1BE4">
        <w:rPr>
          <w:rFonts w:ascii="Times New Roman" w:hAnsi="Times New Roman"/>
          <w:b/>
          <w:color w:val="282323"/>
          <w:sz w:val="24"/>
          <w:szCs w:val="24"/>
        </w:rPr>
        <w:t>1.232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history="1">
        <w:r w:rsidRPr="00302C1D">
          <w:rPr>
            <w:rStyle w:val="Hyperlink"/>
            <w:rFonts w:ascii="Times New Roman" w:hAnsi="Times New Roman"/>
            <w:sz w:val="24"/>
            <w:szCs w:val="24"/>
          </w:rPr>
          <w:t>http://www.revistadechimie.ro/pdf/52%20STANCULEANU%207%2017.pdf</w:t>
        </w:r>
      </w:hyperlink>
    </w:p>
    <w:p w14:paraId="073891F2" w14:textId="77777777" w:rsidR="003D60AA" w:rsidRPr="000B1BE4" w:rsidRDefault="003D60AA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0439B7A" w14:textId="070B210F" w:rsidR="003D60AA" w:rsidRDefault="00954F88" w:rsidP="003D60AA">
      <w:pPr>
        <w:spacing w:line="360" w:lineRule="auto"/>
        <w:rPr>
          <w:rFonts w:ascii="Times New Roman" w:hAnsi="Times New Roman"/>
          <w:color w:val="60331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18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0B1BE4">
        <w:rPr>
          <w:b/>
        </w:rPr>
        <w:t xml:space="preserve"> </w:t>
      </w:r>
      <w:r w:rsidR="003D60AA" w:rsidRPr="00333675">
        <w:rPr>
          <w:rFonts w:ascii="Times New Roman" w:hAnsi="Times New Roman"/>
          <w:b/>
          <w:sz w:val="24"/>
          <w:szCs w:val="24"/>
        </w:rPr>
        <w:t>Does sex of the patient play a role in survival for MSI colorectal cancer?</w:t>
      </w:r>
      <w:r w:rsidR="003D60AA">
        <w:rPr>
          <w:rFonts w:ascii="Times New Roman" w:hAnsi="Times New Roman"/>
          <w:b/>
          <w:sz w:val="24"/>
          <w:szCs w:val="24"/>
        </w:rPr>
        <w:t xml:space="preserve"> </w:t>
      </w:r>
      <w:r w:rsidR="003D60AA" w:rsidRPr="00333675">
        <w:rPr>
          <w:rFonts w:ascii="Times New Roman" w:hAnsi="Times New Roman"/>
          <w:sz w:val="24"/>
          <w:szCs w:val="24"/>
        </w:rPr>
        <w:t xml:space="preserve">Adrian Tulin, Iulian Slavu, Raluca Tulin, Lucian Alecu, Radu C. Jecan, Cristina Orlov, Cristian I. Iaciu, </w:t>
      </w:r>
      <w:r w:rsidR="003D60AA" w:rsidRPr="00333675">
        <w:rPr>
          <w:rFonts w:ascii="Times New Roman" w:hAnsi="Times New Roman"/>
          <w:sz w:val="24"/>
          <w:szCs w:val="24"/>
          <w:u w:val="single"/>
        </w:rPr>
        <w:t>Dana L. Stanculeanu</w:t>
      </w:r>
      <w:r w:rsidR="003D60AA" w:rsidRPr="00333675">
        <w:rPr>
          <w:rFonts w:ascii="Times New Roman" w:hAnsi="Times New Roman"/>
          <w:sz w:val="24"/>
          <w:szCs w:val="24"/>
        </w:rPr>
        <w:t>, Razvan Hainarosie, Silviu Pituru, Anca Pantea Stoian, and Cornelia Nitipir Journal of Mind and Medical Sciences: Vol. 5 : Iss. 1 , Article 16.</w:t>
      </w:r>
      <w:r w:rsidR="003D60AA" w:rsidRPr="00333675">
        <w:rPr>
          <w:rFonts w:ascii="Times New Roman" w:hAnsi="Times New Roman"/>
          <w:sz w:val="24"/>
          <w:szCs w:val="24"/>
        </w:rPr>
        <w:br/>
        <w:t xml:space="preserve">DOI: 10.22543/7674.51.P101108  Available at: </w:t>
      </w:r>
      <w:hyperlink r:id="rId10" w:history="1">
        <w:r w:rsidR="003D60AA" w:rsidRPr="00333675">
          <w:rPr>
            <w:rStyle w:val="Hyperlink"/>
            <w:rFonts w:ascii="Times New Roman" w:hAnsi="Times New Roman"/>
            <w:sz w:val="24"/>
            <w:szCs w:val="24"/>
          </w:rPr>
          <w:t>https://scholar.valpo.edu/jmms/vol5/iss1/16</w:t>
        </w:r>
      </w:hyperlink>
      <w:r w:rsidR="003D60AA" w:rsidRPr="00333675">
        <w:rPr>
          <w:rFonts w:ascii="Times New Roman" w:hAnsi="Times New Roman"/>
          <w:color w:val="603316"/>
          <w:sz w:val="24"/>
          <w:szCs w:val="24"/>
        </w:rPr>
        <w:t xml:space="preserve"> </w:t>
      </w:r>
    </w:p>
    <w:p w14:paraId="5CB05163" w14:textId="77777777" w:rsidR="003D60AA" w:rsidRPr="00333675" w:rsidRDefault="003D60AA" w:rsidP="003D60AA">
      <w:p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2F3A66" w14:textId="648DF61F" w:rsidR="003D60AA" w:rsidRDefault="00954F88" w:rsidP="003D60AA">
      <w:pPr>
        <w:pStyle w:val="NormalWeb"/>
        <w:spacing w:line="360" w:lineRule="auto"/>
        <w:rPr>
          <w:b/>
        </w:rPr>
      </w:pPr>
      <w:r>
        <w:rPr>
          <w:b/>
        </w:rPr>
        <w:t>19</w:t>
      </w:r>
      <w:r w:rsidR="003D60AA">
        <w:rPr>
          <w:b/>
        </w:rPr>
        <w:t>.</w:t>
      </w:r>
      <w:r w:rsidR="003D60AA" w:rsidRPr="000B1BE4">
        <w:t xml:space="preserve"> </w:t>
      </w:r>
      <w:r w:rsidR="003D60AA" w:rsidRPr="000B1BE4">
        <w:rPr>
          <w:b/>
          <w:bCs/>
        </w:rPr>
        <w:t xml:space="preserve">Adenocarcinoma </w:t>
      </w:r>
      <w:r w:rsidR="003D60AA" w:rsidRPr="000B1BE4">
        <w:rPr>
          <w:b/>
          <w:bCs/>
          <w:i/>
          <w:iCs/>
        </w:rPr>
        <w:t xml:space="preserve">versus </w:t>
      </w:r>
      <w:r w:rsidR="003D60AA" w:rsidRPr="000B1BE4">
        <w:rPr>
          <w:b/>
          <w:bCs/>
        </w:rPr>
        <w:t xml:space="preserve">pancreatic neuroendocrine tumor – case report </w:t>
      </w:r>
      <w:r w:rsidR="003D60AA" w:rsidRPr="000B1BE4">
        <w:t xml:space="preserve"> </w:t>
      </w:r>
      <w:r w:rsidR="003D60AA" w:rsidRPr="000B1BE4">
        <w:rPr>
          <w:u w:val="single"/>
        </w:rPr>
        <w:t>Dana Lucia Stanculeanu,</w:t>
      </w:r>
      <w:r w:rsidR="003D60AA" w:rsidRPr="000B1BE4">
        <w:t xml:space="preserve"> C M Ardeleanu, D L Zob, R I Mihaila, OC Toma, L Simion, PO Stovicek, M Schenker </w:t>
      </w:r>
      <w:r w:rsidR="003D60AA" w:rsidRPr="000B1BE4">
        <w:rPr>
          <w:iCs/>
        </w:rPr>
        <w:t xml:space="preserve">Rom J Morphol Embryol </w:t>
      </w:r>
      <w:r w:rsidR="003D60AA" w:rsidRPr="000B1BE4">
        <w:t xml:space="preserve">2017, 58(3) </w:t>
      </w:r>
      <w:hyperlink r:id="rId11" w:history="1">
        <w:r w:rsidR="003D60AA" w:rsidRPr="000B1BE4">
          <w:rPr>
            <w:rStyle w:val="Hyperlink"/>
            <w:rFonts w:eastAsiaTheme="minorEastAsia"/>
          </w:rPr>
          <w:t>https://www.ncbi.nlm.nih.gov/pubmed/29250695#</w:t>
        </w:r>
      </w:hyperlink>
      <w:r w:rsidR="003D60AA" w:rsidRPr="000B1BE4">
        <w:t xml:space="preserve"> </w:t>
      </w:r>
      <w:r w:rsidR="003D60AA" w:rsidRPr="000B1BE4">
        <w:rPr>
          <w:b/>
        </w:rPr>
        <w:t>IF 0.912</w:t>
      </w:r>
    </w:p>
    <w:p w14:paraId="75E0496C" w14:textId="77777777" w:rsidR="003D60AA" w:rsidRPr="000B1BE4" w:rsidRDefault="003D60AA" w:rsidP="003D60AA">
      <w:pPr>
        <w:pStyle w:val="NormalWeb"/>
        <w:spacing w:line="360" w:lineRule="auto"/>
        <w:rPr>
          <w:b/>
        </w:rPr>
      </w:pPr>
    </w:p>
    <w:p w14:paraId="386DA381" w14:textId="27DE171B" w:rsidR="003D60AA" w:rsidRDefault="00954F88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3D60AA">
        <w:rPr>
          <w:rFonts w:ascii="Times New Roman" w:hAnsi="Times New Roman"/>
          <w:b/>
          <w:bCs/>
          <w:sz w:val="24"/>
          <w:szCs w:val="24"/>
        </w:rPr>
        <w:t>.</w:t>
      </w:r>
      <w:r w:rsidR="003D60AA" w:rsidRPr="000B1BE4">
        <w:rPr>
          <w:rFonts w:ascii="Times New Roman" w:hAnsi="Times New Roman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b/>
          <w:sz w:val="24"/>
          <w:szCs w:val="24"/>
        </w:rPr>
        <w:t xml:space="preserve">Unmodifiable variables related to thyroid cancer incidence </w:t>
      </w:r>
      <w:r w:rsidR="003D60AA" w:rsidRPr="000B1BE4">
        <w:rPr>
          <w:rFonts w:ascii="Times New Roman" w:hAnsi="Times New Roman"/>
          <w:sz w:val="24"/>
          <w:szCs w:val="24"/>
        </w:rPr>
        <w:t xml:space="preserve">Cornelia Nitipir, Lucian Alecu, Iulian Slavu, Raluca Tulin, Radu C. Jecan, Cristina Orlov, Silviu Pituru, </w:t>
      </w:r>
      <w:r w:rsidR="003D60AA" w:rsidRPr="000B1BE4">
        <w:rPr>
          <w:rFonts w:ascii="Times New Roman" w:hAnsi="Times New Roman"/>
          <w:sz w:val="24"/>
          <w:szCs w:val="24"/>
          <w:u w:val="single"/>
        </w:rPr>
        <w:t>Dana L. Stanculeanu</w:t>
      </w:r>
      <w:r w:rsidR="003D60AA" w:rsidRPr="000B1BE4">
        <w:rPr>
          <w:rFonts w:ascii="Times New Roman" w:hAnsi="Times New Roman"/>
          <w:sz w:val="24"/>
          <w:szCs w:val="24"/>
        </w:rPr>
        <w:t xml:space="preserve">, Razvan Hainarosie, Anca P. Stoian, and Adrian Tulin 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Journal of Mind and Medical Sciences: Vol. 5 : Iss.1 , Article 19.DOI: 10.22543/7674.51.P123128 Available at: </w:t>
      </w:r>
      <w:hyperlink r:id="rId12" w:history="1">
        <w:r w:rsidR="003D60AA" w:rsidRPr="00302C1D">
          <w:rPr>
            <w:rStyle w:val="Hyperlink"/>
            <w:rFonts w:ascii="Times New Roman" w:hAnsi="Times New Roman"/>
            <w:sz w:val="24"/>
            <w:szCs w:val="24"/>
          </w:rPr>
          <w:t>https://scholar.valpo.edu/jmms/vol5/iss1/19</w:t>
        </w:r>
      </w:hyperlink>
    </w:p>
    <w:p w14:paraId="3FD1A96B" w14:textId="77777777" w:rsidR="003D60AA" w:rsidRDefault="003D60AA" w:rsidP="003D60AA">
      <w:pPr>
        <w:pStyle w:val="Default"/>
        <w:spacing w:line="360" w:lineRule="auto"/>
        <w:rPr>
          <w:b/>
          <w:bCs/>
        </w:rPr>
      </w:pPr>
    </w:p>
    <w:p w14:paraId="2280DDDB" w14:textId="39ADCCC2" w:rsidR="003D60AA" w:rsidRDefault="00954F88" w:rsidP="003D60AA">
      <w:pPr>
        <w:pStyle w:val="Default"/>
        <w:spacing w:line="360" w:lineRule="auto"/>
      </w:pPr>
      <w:r>
        <w:rPr>
          <w:b/>
          <w:bCs/>
        </w:rPr>
        <w:t>21</w:t>
      </w:r>
      <w:r w:rsidR="003D60AA">
        <w:rPr>
          <w:b/>
          <w:bCs/>
        </w:rPr>
        <w:t>.</w:t>
      </w:r>
      <w:r w:rsidR="003D60AA" w:rsidRPr="000B1BE4">
        <w:rPr>
          <w:b/>
        </w:rPr>
        <w:t xml:space="preserve"> Specific adverse effects of Bevacizumab in the treatment of non-squamous non-small cell lung cancers (NSCLC) in clinical practice</w:t>
      </w:r>
      <w:r w:rsidR="003D60AA" w:rsidRPr="000B1BE4">
        <w:t xml:space="preserve">   Laura Mazilu, </w:t>
      </w:r>
      <w:r w:rsidR="003D60AA" w:rsidRPr="000B1BE4">
        <w:rPr>
          <w:u w:val="single"/>
        </w:rPr>
        <w:t>Dana Lucia Stanculeanu</w:t>
      </w:r>
      <w:r w:rsidR="003D60AA" w:rsidRPr="000B1BE4">
        <w:t xml:space="preserve">, Andreea Daniela Gheorghe, Adrian Paul Suceveanu, Razvan Hainarosie, Irinel Raluca Parepa, Ovidiu Bratu, Camelia Cristina Diaconu, Daniela Manuc, AncaPantea Stoian, Andra </w:t>
      </w:r>
      <w:r w:rsidR="003D60AA" w:rsidRPr="000B1BE4">
        <w:lastRenderedPageBreak/>
        <w:t>Iulia Suceveanu ; Publicat în </w:t>
      </w:r>
      <w:r w:rsidR="003D60AA" w:rsidRPr="000B1BE4">
        <w:rPr>
          <w:i/>
          <w:iCs/>
        </w:rPr>
        <w:t>REVISTA DE CHIMIE (Bucharest)</w:t>
      </w:r>
      <w:r w:rsidR="003D60AA" w:rsidRPr="000B1BE4">
        <w:t>, vol. 69 (no. 12): 3644-3647, </w:t>
      </w:r>
      <w:r w:rsidR="003D60AA">
        <w:t xml:space="preserve">2018, </w:t>
      </w:r>
      <w:r w:rsidR="003D60AA" w:rsidRPr="000B1BE4">
        <w:rPr>
          <w:b/>
          <w:bCs/>
        </w:rPr>
        <w:t>Factor de impact ISI 1,412</w:t>
      </w:r>
      <w:r w:rsidR="003D60AA" w:rsidRPr="000B1BE4">
        <w:t>, indexată în Chemical Abstracts, Current Contents and Analytical Abstracts</w:t>
      </w:r>
      <w:r w:rsidR="003D60AA" w:rsidRPr="000B1BE4">
        <w:rPr>
          <w:b/>
          <w:bCs/>
        </w:rPr>
        <w:t>, </w:t>
      </w:r>
      <w:r w:rsidR="003D60AA" w:rsidRPr="000B1BE4">
        <w:t>Institute for scientific information (ISI) și Chemistry Citation Index,</w:t>
      </w:r>
      <w:r w:rsidR="003D60AA" w:rsidRPr="000B1BE4">
        <w:rPr>
          <w:b/>
          <w:bCs/>
        </w:rPr>
        <w:t> </w:t>
      </w:r>
      <w:r w:rsidR="003D60AA" w:rsidRPr="000B1BE4">
        <w:t>ISSN 0034-7752,</w:t>
      </w:r>
      <w:r w:rsidR="003D60AA" w:rsidRPr="000B1BE4">
        <w:rPr>
          <w:b/>
          <w:bCs/>
        </w:rPr>
        <w:t> </w:t>
      </w:r>
      <w:r w:rsidR="003D60AA" w:rsidRPr="000B1BE4">
        <w:t>ISSN CD-ROM 2537-5733, ISSN-L 1582-9049</w:t>
      </w:r>
    </w:p>
    <w:p w14:paraId="44CBDCF2" w14:textId="77777777" w:rsidR="003D60AA" w:rsidRDefault="003D60AA" w:rsidP="003D60AA">
      <w:pPr>
        <w:pStyle w:val="Default"/>
        <w:spacing w:line="360" w:lineRule="auto"/>
      </w:pPr>
    </w:p>
    <w:p w14:paraId="5BE80734" w14:textId="77777777" w:rsidR="003D60AA" w:rsidRPr="000B1BE4" w:rsidRDefault="003D60AA" w:rsidP="003D60AA">
      <w:pPr>
        <w:pStyle w:val="Default"/>
        <w:spacing w:line="360" w:lineRule="auto"/>
      </w:pPr>
    </w:p>
    <w:p w14:paraId="6F69472E" w14:textId="3E722D39" w:rsidR="003D60AA" w:rsidRDefault="00954F88" w:rsidP="003D60AA">
      <w:pPr>
        <w:spacing w:line="360" w:lineRule="auto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3D60AA">
        <w:rPr>
          <w:rFonts w:ascii="Times New Roman" w:hAnsi="Times New Roman"/>
          <w:b/>
          <w:sz w:val="24"/>
          <w:szCs w:val="24"/>
        </w:rPr>
        <w:t>.</w:t>
      </w:r>
      <w:r w:rsidR="003D60AA" w:rsidRPr="000B1BE4">
        <w:rPr>
          <w:rFonts w:ascii="Times New Roman" w:hAnsi="Times New Roman"/>
          <w:b/>
          <w:color w:val="222222"/>
          <w:sz w:val="24"/>
          <w:szCs w:val="24"/>
        </w:rPr>
        <w:t xml:space="preserve"> Effectiveness and safety profile of ipilimumab therapy in previously treated patients with unresectable or metastatic melanoma – the Romanian Patient Access Program</w:t>
      </w:r>
      <w:r w:rsidR="003D60AA" w:rsidRPr="000B1BE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color w:val="222222"/>
          <w:sz w:val="24"/>
          <w:szCs w:val="24"/>
          <w:u w:val="single"/>
        </w:rPr>
        <w:t>Dana- Lucia Stanculeanu</w:t>
      </w:r>
      <w:r w:rsidR="003D60AA" w:rsidRPr="000B1BE4">
        <w:rPr>
          <w:rFonts w:ascii="Times New Roman" w:hAnsi="Times New Roman"/>
          <w:color w:val="222222"/>
          <w:sz w:val="24"/>
          <w:szCs w:val="24"/>
        </w:rPr>
        <w:t xml:space="preserve"> Dan Corneliu Jinga1, Tudor Ciuleanu2, Serban Negru3, Ciprian Aldea4, Laurentia Gales5, Florin Bacanu6, Cristina Oprean3, Mihai Manolache8, Daniela Zob5, Stefan Curescu7 JBUON 2017; 22(5): 1287-1295 ISSN: 1107-0625, online ISSN: 2241-6293 • www.jbuon.com E-mail: </w:t>
      </w:r>
      <w:hyperlink r:id="rId13" w:history="1">
        <w:r w:rsidR="003D60AA" w:rsidRPr="000B1BE4">
          <w:rPr>
            <w:rStyle w:val="Hyperlink"/>
            <w:rFonts w:ascii="Times New Roman" w:hAnsi="Times New Roman"/>
            <w:sz w:val="24"/>
            <w:szCs w:val="24"/>
          </w:rPr>
          <w:t>editorial_office@jbuon.com</w:t>
        </w:r>
      </w:hyperlink>
      <w:r w:rsidR="003D60AA" w:rsidRPr="000B1BE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b/>
          <w:color w:val="222222"/>
          <w:sz w:val="24"/>
          <w:szCs w:val="24"/>
        </w:rPr>
        <w:t>IF 1,766</w:t>
      </w:r>
    </w:p>
    <w:p w14:paraId="34DCA221" w14:textId="77777777" w:rsidR="003D60AA" w:rsidRPr="000B1BE4" w:rsidRDefault="003D60AA" w:rsidP="003D60AA">
      <w:pPr>
        <w:spacing w:line="360" w:lineRule="auto"/>
        <w:rPr>
          <w:rFonts w:ascii="Times New Roman" w:hAnsi="Times New Roman"/>
          <w:b/>
          <w:color w:val="222222"/>
          <w:sz w:val="24"/>
          <w:szCs w:val="24"/>
        </w:rPr>
      </w:pPr>
    </w:p>
    <w:p w14:paraId="0F448D8E" w14:textId="414CE0F9" w:rsidR="003D60AA" w:rsidRDefault="00954F88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23</w:t>
      </w:r>
      <w:r w:rsidR="003D60AA">
        <w:rPr>
          <w:rFonts w:ascii="Times New Roman" w:hAnsi="Times New Roman"/>
          <w:b/>
          <w:bCs/>
          <w:color w:val="222222"/>
          <w:sz w:val="24"/>
          <w:szCs w:val="24"/>
        </w:rPr>
        <w:t>.</w:t>
      </w:r>
      <w:r w:rsidR="003D60AA" w:rsidRPr="000B1BE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b/>
          <w:sz w:val="24"/>
          <w:szCs w:val="24"/>
        </w:rPr>
        <w:t>Chemotherapy and other Factors Affecting Quality of Life in Non-Small Cell Lung Cancer (NSCLC) Patients</w:t>
      </w:r>
      <w:r w:rsidR="003D60AA" w:rsidRPr="000B1BE4">
        <w:rPr>
          <w:rFonts w:ascii="Times New Roman" w:hAnsi="Times New Roman"/>
          <w:sz w:val="24"/>
          <w:szCs w:val="24"/>
        </w:rPr>
        <w:t xml:space="preserve"> Laura Mazilu, </w:t>
      </w:r>
      <w:r w:rsidR="003D60AA" w:rsidRPr="000B1BE4">
        <w:rPr>
          <w:rFonts w:ascii="Times New Roman" w:hAnsi="Times New Roman"/>
          <w:sz w:val="24"/>
          <w:szCs w:val="24"/>
          <w:u w:val="single"/>
        </w:rPr>
        <w:t>Dana Lucia Stanculeanu</w:t>
      </w:r>
      <w:r w:rsidR="003D60AA" w:rsidRPr="000B1BE4">
        <w:rPr>
          <w:rFonts w:ascii="Times New Roman" w:hAnsi="Times New Roman"/>
          <w:sz w:val="24"/>
          <w:szCs w:val="24"/>
        </w:rPr>
        <w:t>, Andreea Daniela Gheorghe, Adirian Paul Suceveanu,</w:t>
      </w:r>
      <w:r w:rsidR="003D60AA" w:rsidRPr="000B1BE4">
        <w:rPr>
          <w:rFonts w:ascii="Times New Roman" w:hAnsi="Times New Roman"/>
          <w:position w:val="6"/>
          <w:sz w:val="24"/>
          <w:szCs w:val="24"/>
        </w:rPr>
        <w:t xml:space="preserve"> </w:t>
      </w:r>
      <w:r w:rsidR="003D60AA" w:rsidRPr="000B1BE4">
        <w:rPr>
          <w:rFonts w:ascii="Times New Roman" w:hAnsi="Times New Roman"/>
          <w:sz w:val="24"/>
          <w:szCs w:val="24"/>
        </w:rPr>
        <w:t>Irinel Raluca Parepa, Anca Pantea Stoian, Corina Silvia Pop, Ovidiu Bratu, Andra Iulia Suceveanu</w:t>
      </w:r>
      <w:r w:rsidR="003D60AA" w:rsidRPr="000B1BE4">
        <w:rPr>
          <w:rFonts w:ascii="Times New Roman" w:hAnsi="Times New Roman"/>
          <w:position w:val="6"/>
          <w:sz w:val="24"/>
          <w:szCs w:val="24"/>
        </w:rPr>
        <w:t xml:space="preserve"> ;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Publicat în </w:t>
      </w:r>
      <w:r w:rsidR="003D60AA" w:rsidRPr="000B1BE4">
        <w:rPr>
          <w:rFonts w:ascii="Times New Roman" w:hAnsi="Times New Roman"/>
          <w:i/>
          <w:iCs/>
          <w:color w:val="000000"/>
          <w:sz w:val="24"/>
          <w:szCs w:val="24"/>
        </w:rPr>
        <w:t>REVISTA DE CHIMIE (Bucharest)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 vol. 70 (no. 1): 33-36,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 2019, 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605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 indexată în Chemical Abstracts, Current Contents and Analytical Abstracts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Institute for scientific information (ISI) și Chemistry Citation Index,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0034-7752,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</w:p>
    <w:p w14:paraId="53F73197" w14:textId="77777777" w:rsidR="003D60AA" w:rsidRDefault="003D60AA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D363FC0" w14:textId="0BA9DE3B" w:rsidR="003D60AA" w:rsidRDefault="00954F88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24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333675">
        <w:rPr>
          <w:rFonts w:ascii="Times New Roman" w:hAnsi="Times New Roman"/>
          <w:b/>
          <w:bCs/>
          <w:sz w:val="24"/>
          <w:szCs w:val="24"/>
        </w:rPr>
        <w:t>Involvement of Adiponectin in Early Phase of Acute Myocardial Infarction with ST-Segment Elevation (STEMI)</w:t>
      </w:r>
      <w:r w:rsidR="003D60AA" w:rsidRPr="00AD6272">
        <w:rPr>
          <w:rFonts w:ascii="Times New Roman" w:hAnsi="Times New Roman"/>
          <w:sz w:val="24"/>
          <w:szCs w:val="24"/>
        </w:rPr>
        <w:t xml:space="preserve"> </w:t>
      </w:r>
      <w:r w:rsidR="003D60AA" w:rsidRPr="00333675">
        <w:rPr>
          <w:rFonts w:ascii="Times New Roman" w:hAnsi="Times New Roman"/>
          <w:sz w:val="24"/>
          <w:szCs w:val="24"/>
        </w:rPr>
        <w:t xml:space="preserve">Irinel Raluca Parepa, Anca Pantea Stoian,  Anca Mihaela Radulescu, Irina Tica , Laura  Mazilu, </w:t>
      </w:r>
      <w:r w:rsidR="003D60AA" w:rsidRPr="00333675">
        <w:rPr>
          <w:rFonts w:ascii="Times New Roman" w:hAnsi="Times New Roman"/>
          <w:sz w:val="24"/>
          <w:szCs w:val="24"/>
          <w:u w:val="single"/>
        </w:rPr>
        <w:t>Dana Lucia  Stanculeanu</w:t>
      </w:r>
      <w:r w:rsidR="003D60AA" w:rsidRPr="00333675">
        <w:rPr>
          <w:rFonts w:ascii="Times New Roman" w:hAnsi="Times New Roman"/>
          <w:sz w:val="24"/>
          <w:szCs w:val="24"/>
        </w:rPr>
        <w:t xml:space="preserve"> , Adrian Paul  Suceveanu , Cristian  Serafinceanu, Andra-Iulia  Suceveanu</w:t>
      </w:r>
      <w:r w:rsidR="003D60AA" w:rsidRPr="00333675">
        <w:rPr>
          <w:rFonts w:ascii="Times New Roman" w:hAnsi="Times New Roman"/>
          <w:position w:val="6"/>
          <w:sz w:val="24"/>
          <w:szCs w:val="24"/>
        </w:rPr>
        <w:t xml:space="preserve"> </w:t>
      </w:r>
      <w:r w:rsidR="003D60AA" w:rsidRPr="00333675">
        <w:rPr>
          <w:rFonts w:ascii="Times New Roman" w:hAnsi="Times New Roman"/>
          <w:color w:val="000000"/>
          <w:sz w:val="24"/>
          <w:szCs w:val="24"/>
        </w:rPr>
        <w:t>Publicat în </w:t>
      </w:r>
      <w:r w:rsidR="003D60AA" w:rsidRPr="00333675">
        <w:rPr>
          <w:rFonts w:ascii="Times New Roman" w:hAnsi="Times New Roman"/>
          <w:i/>
          <w:iCs/>
          <w:color w:val="000000"/>
          <w:sz w:val="24"/>
          <w:szCs w:val="24"/>
        </w:rPr>
        <w:t>REVISTA DE CHIMIE (Bucharest)</w:t>
      </w:r>
      <w:r w:rsidR="003D60AA" w:rsidRPr="00333675">
        <w:rPr>
          <w:rFonts w:ascii="Times New Roman" w:hAnsi="Times New Roman"/>
          <w:color w:val="000000"/>
          <w:sz w:val="24"/>
          <w:szCs w:val="24"/>
        </w:rPr>
        <w:t>, vol. 70 (no. 2): 522-</w:t>
      </w:r>
      <w:r w:rsidR="003D60AA">
        <w:rPr>
          <w:rFonts w:ascii="Times New Roman" w:hAnsi="Times New Roman"/>
          <w:color w:val="000000"/>
          <w:sz w:val="24"/>
          <w:szCs w:val="24"/>
        </w:rPr>
        <w:t>52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6, 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2019, 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605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 indexată în Chemical Abstracts, Current Contents and Analytical Abstracts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Institute for scientific information (ISI) și Chemistry Citation Index,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0034-7752,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</w:p>
    <w:p w14:paraId="0EBF34CF" w14:textId="77777777" w:rsidR="00954F88" w:rsidRDefault="00954F88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538970C" w14:textId="6472300A" w:rsidR="003D60AA" w:rsidRDefault="00954F88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25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 w:rsidRPr="00202173">
        <w:rPr>
          <w:rFonts w:ascii="Times New Roman" w:hAnsi="Times New Roman"/>
          <w:sz w:val="24"/>
          <w:szCs w:val="24"/>
        </w:rPr>
        <w:t xml:space="preserve"> </w:t>
      </w:r>
      <w:r w:rsidR="003D60AA" w:rsidRPr="00333675">
        <w:rPr>
          <w:rFonts w:ascii="Times New Roman" w:hAnsi="Times New Roman"/>
          <w:b/>
          <w:bCs/>
          <w:sz w:val="24"/>
          <w:szCs w:val="24"/>
        </w:rPr>
        <w:t>Clinical Impact of Association Between Diabets and Lung Cancer</w:t>
      </w:r>
      <w:r w:rsidR="003D60AA">
        <w:rPr>
          <w:rFonts w:ascii="Times New Roman" w:hAnsi="Times New Roman"/>
          <w:sz w:val="24"/>
          <w:szCs w:val="24"/>
        </w:rPr>
        <w:t xml:space="preserve">; </w:t>
      </w:r>
      <w:r w:rsidR="003D60AA" w:rsidRPr="00202173">
        <w:rPr>
          <w:rFonts w:ascii="Times New Roman" w:hAnsi="Times New Roman"/>
          <w:sz w:val="24"/>
          <w:szCs w:val="24"/>
        </w:rPr>
        <w:t>L</w:t>
      </w:r>
      <w:r w:rsidR="003D60AA">
        <w:rPr>
          <w:rFonts w:ascii="Times New Roman" w:hAnsi="Times New Roman"/>
          <w:sz w:val="24"/>
          <w:szCs w:val="24"/>
        </w:rPr>
        <w:t xml:space="preserve">aura </w:t>
      </w:r>
      <w:r w:rsidR="003D60AA" w:rsidRPr="00202173">
        <w:rPr>
          <w:rFonts w:ascii="Times New Roman" w:hAnsi="Times New Roman"/>
          <w:sz w:val="24"/>
          <w:szCs w:val="24"/>
        </w:rPr>
        <w:t>M</w:t>
      </w:r>
      <w:r w:rsidR="003D60AA">
        <w:rPr>
          <w:rFonts w:ascii="Times New Roman" w:hAnsi="Times New Roman"/>
          <w:sz w:val="24"/>
          <w:szCs w:val="24"/>
        </w:rPr>
        <w:t>azilu</w:t>
      </w:r>
      <w:r w:rsidR="003D60AA" w:rsidRPr="00202173">
        <w:rPr>
          <w:rFonts w:ascii="Times New Roman" w:hAnsi="Times New Roman"/>
          <w:sz w:val="24"/>
          <w:szCs w:val="24"/>
        </w:rPr>
        <w:t xml:space="preserve">, </w:t>
      </w:r>
      <w:r w:rsidR="003D60AA" w:rsidRPr="00333675">
        <w:rPr>
          <w:rFonts w:ascii="Times New Roman" w:hAnsi="Times New Roman"/>
          <w:sz w:val="24"/>
          <w:szCs w:val="24"/>
          <w:u w:val="single"/>
        </w:rPr>
        <w:t>Dana Lucia  Stanculeanu</w:t>
      </w:r>
      <w:r w:rsidR="003D60AA" w:rsidRPr="00202173">
        <w:rPr>
          <w:rFonts w:ascii="Times New Roman" w:hAnsi="Times New Roman"/>
          <w:sz w:val="24"/>
          <w:szCs w:val="24"/>
        </w:rPr>
        <w:t>, A</w:t>
      </w:r>
      <w:r w:rsidR="003D60AA">
        <w:rPr>
          <w:rFonts w:ascii="Times New Roman" w:hAnsi="Times New Roman"/>
          <w:sz w:val="24"/>
          <w:szCs w:val="24"/>
        </w:rPr>
        <w:t xml:space="preserve">ndreea </w:t>
      </w:r>
      <w:r w:rsidR="003D60AA" w:rsidRPr="00202173">
        <w:rPr>
          <w:rFonts w:ascii="Times New Roman" w:hAnsi="Times New Roman"/>
          <w:sz w:val="24"/>
          <w:szCs w:val="24"/>
        </w:rPr>
        <w:t>D</w:t>
      </w:r>
      <w:r w:rsidR="003D60AA">
        <w:rPr>
          <w:rFonts w:ascii="Times New Roman" w:hAnsi="Times New Roman"/>
          <w:sz w:val="24"/>
          <w:szCs w:val="24"/>
        </w:rPr>
        <w:t>aniela</w:t>
      </w:r>
      <w:r w:rsidR="003D60AA" w:rsidRPr="00202173">
        <w:rPr>
          <w:rFonts w:ascii="Times New Roman" w:hAnsi="Times New Roman"/>
          <w:sz w:val="24"/>
          <w:szCs w:val="24"/>
        </w:rPr>
        <w:t xml:space="preserve"> G</w:t>
      </w:r>
      <w:r w:rsidR="003D60AA">
        <w:rPr>
          <w:rFonts w:ascii="Times New Roman" w:hAnsi="Times New Roman"/>
          <w:sz w:val="24"/>
          <w:szCs w:val="24"/>
        </w:rPr>
        <w:t>heorghe</w:t>
      </w:r>
      <w:r w:rsidR="003D60AA" w:rsidRPr="00202173">
        <w:rPr>
          <w:rFonts w:ascii="Times New Roman" w:hAnsi="Times New Roman"/>
          <w:sz w:val="24"/>
          <w:szCs w:val="24"/>
        </w:rPr>
        <w:t>, A</w:t>
      </w:r>
      <w:r w:rsidR="003D60AA">
        <w:rPr>
          <w:rFonts w:ascii="Times New Roman" w:hAnsi="Times New Roman"/>
          <w:sz w:val="24"/>
          <w:szCs w:val="24"/>
        </w:rPr>
        <w:t xml:space="preserve">drian </w:t>
      </w:r>
      <w:r w:rsidR="003D60AA" w:rsidRPr="00202173">
        <w:rPr>
          <w:rFonts w:ascii="Times New Roman" w:hAnsi="Times New Roman"/>
          <w:sz w:val="24"/>
          <w:szCs w:val="24"/>
        </w:rPr>
        <w:t>P</w:t>
      </w:r>
      <w:r w:rsidR="003D60AA">
        <w:rPr>
          <w:rFonts w:ascii="Times New Roman" w:hAnsi="Times New Roman"/>
          <w:sz w:val="24"/>
          <w:szCs w:val="24"/>
        </w:rPr>
        <w:t xml:space="preserve">aul </w:t>
      </w:r>
      <w:r w:rsidR="003D60AA" w:rsidRPr="00202173">
        <w:rPr>
          <w:rFonts w:ascii="Times New Roman" w:hAnsi="Times New Roman"/>
          <w:sz w:val="24"/>
          <w:szCs w:val="24"/>
        </w:rPr>
        <w:t>S</w:t>
      </w:r>
      <w:r w:rsidR="003D60AA">
        <w:rPr>
          <w:rFonts w:ascii="Times New Roman" w:hAnsi="Times New Roman"/>
          <w:sz w:val="24"/>
          <w:szCs w:val="24"/>
        </w:rPr>
        <w:t xml:space="preserve">uceveanu </w:t>
      </w:r>
      <w:r w:rsidR="003D60AA" w:rsidRPr="00202173">
        <w:rPr>
          <w:rFonts w:ascii="Times New Roman" w:hAnsi="Times New Roman"/>
          <w:sz w:val="24"/>
          <w:szCs w:val="24"/>
        </w:rPr>
        <w:t>,I</w:t>
      </w:r>
      <w:r w:rsidR="003D60AA">
        <w:rPr>
          <w:rFonts w:ascii="Times New Roman" w:hAnsi="Times New Roman"/>
          <w:sz w:val="24"/>
          <w:szCs w:val="24"/>
        </w:rPr>
        <w:t xml:space="preserve">rrinel </w:t>
      </w:r>
      <w:r w:rsidR="003D60AA" w:rsidRPr="00202173">
        <w:rPr>
          <w:rFonts w:ascii="Times New Roman" w:hAnsi="Times New Roman"/>
          <w:sz w:val="24"/>
          <w:szCs w:val="24"/>
        </w:rPr>
        <w:t>R</w:t>
      </w:r>
      <w:r w:rsidR="003D60AA">
        <w:rPr>
          <w:rFonts w:ascii="Times New Roman" w:hAnsi="Times New Roman"/>
          <w:sz w:val="24"/>
          <w:szCs w:val="24"/>
        </w:rPr>
        <w:t xml:space="preserve">aluca </w:t>
      </w:r>
      <w:r w:rsidR="003D60AA" w:rsidRPr="00202173">
        <w:rPr>
          <w:rFonts w:ascii="Times New Roman" w:hAnsi="Times New Roman"/>
          <w:sz w:val="24"/>
          <w:szCs w:val="24"/>
        </w:rPr>
        <w:t xml:space="preserve"> P</w:t>
      </w:r>
      <w:r w:rsidR="003D60AA">
        <w:rPr>
          <w:rFonts w:ascii="Times New Roman" w:hAnsi="Times New Roman"/>
          <w:sz w:val="24"/>
          <w:szCs w:val="24"/>
        </w:rPr>
        <w:t xml:space="preserve">arepa </w:t>
      </w:r>
      <w:r w:rsidR="003D60AA" w:rsidRPr="00202173">
        <w:rPr>
          <w:rFonts w:ascii="Times New Roman" w:hAnsi="Times New Roman"/>
          <w:sz w:val="24"/>
          <w:szCs w:val="24"/>
        </w:rPr>
        <w:t>, A</w:t>
      </w:r>
      <w:r w:rsidR="003D60AA">
        <w:rPr>
          <w:rFonts w:ascii="Times New Roman" w:hAnsi="Times New Roman"/>
          <w:sz w:val="24"/>
          <w:szCs w:val="24"/>
        </w:rPr>
        <w:t xml:space="preserve">nca </w:t>
      </w:r>
      <w:r w:rsidR="003D60AA" w:rsidRPr="00202173">
        <w:rPr>
          <w:rFonts w:ascii="Times New Roman" w:hAnsi="Times New Roman"/>
          <w:sz w:val="24"/>
          <w:szCs w:val="24"/>
        </w:rPr>
        <w:t>P</w:t>
      </w:r>
      <w:r w:rsidR="003D60AA">
        <w:rPr>
          <w:rFonts w:ascii="Times New Roman" w:hAnsi="Times New Roman"/>
          <w:sz w:val="24"/>
          <w:szCs w:val="24"/>
        </w:rPr>
        <w:t xml:space="preserve">antea </w:t>
      </w:r>
      <w:r w:rsidR="003D60AA" w:rsidRPr="00202173">
        <w:rPr>
          <w:rFonts w:ascii="Times New Roman" w:hAnsi="Times New Roman"/>
          <w:sz w:val="24"/>
          <w:szCs w:val="24"/>
        </w:rPr>
        <w:t>S</w:t>
      </w:r>
      <w:r w:rsidR="003D60AA">
        <w:rPr>
          <w:rFonts w:ascii="Times New Roman" w:hAnsi="Times New Roman"/>
          <w:sz w:val="24"/>
          <w:szCs w:val="24"/>
        </w:rPr>
        <w:t>toian</w:t>
      </w:r>
      <w:r w:rsidR="003D60AA" w:rsidRPr="00202173">
        <w:rPr>
          <w:rFonts w:ascii="Times New Roman" w:hAnsi="Times New Roman"/>
          <w:sz w:val="24"/>
          <w:szCs w:val="24"/>
        </w:rPr>
        <w:t>, A</w:t>
      </w:r>
      <w:r w:rsidR="003D60AA">
        <w:rPr>
          <w:rFonts w:ascii="Times New Roman" w:hAnsi="Times New Roman"/>
          <w:sz w:val="24"/>
          <w:szCs w:val="24"/>
        </w:rPr>
        <w:t>ndra-</w:t>
      </w:r>
      <w:r w:rsidR="003D60AA" w:rsidRPr="00202173">
        <w:rPr>
          <w:rFonts w:ascii="Times New Roman" w:hAnsi="Times New Roman"/>
          <w:sz w:val="24"/>
          <w:szCs w:val="24"/>
        </w:rPr>
        <w:t>I</w:t>
      </w:r>
      <w:r w:rsidR="003D60AA">
        <w:rPr>
          <w:rFonts w:ascii="Times New Roman" w:hAnsi="Times New Roman"/>
          <w:sz w:val="24"/>
          <w:szCs w:val="24"/>
        </w:rPr>
        <w:t xml:space="preserve">ulia </w:t>
      </w:r>
      <w:r w:rsidR="003D60AA" w:rsidRPr="00202173">
        <w:rPr>
          <w:rFonts w:ascii="Times New Roman" w:hAnsi="Times New Roman"/>
          <w:sz w:val="24"/>
          <w:szCs w:val="24"/>
        </w:rPr>
        <w:t>S</w:t>
      </w:r>
      <w:r w:rsidR="003D60AA">
        <w:rPr>
          <w:rFonts w:ascii="Times New Roman" w:hAnsi="Times New Roman"/>
          <w:sz w:val="24"/>
          <w:szCs w:val="24"/>
        </w:rPr>
        <w:t xml:space="preserve">uceveanu 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Publicat în </w:t>
      </w:r>
      <w:r w:rsidR="003D60AA" w:rsidRPr="000B1BE4">
        <w:rPr>
          <w:rFonts w:ascii="Times New Roman" w:hAnsi="Times New Roman"/>
          <w:i/>
          <w:iCs/>
          <w:color w:val="000000"/>
          <w:sz w:val="24"/>
          <w:szCs w:val="24"/>
        </w:rPr>
        <w:t>REVISTA DE CHIMIE (Bucharest)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, vol. 70 (no. </w:t>
      </w:r>
      <w:r w:rsidR="003D60AA">
        <w:rPr>
          <w:rFonts w:ascii="Times New Roman" w:hAnsi="Times New Roman"/>
          <w:color w:val="000000"/>
          <w:sz w:val="24"/>
          <w:szCs w:val="24"/>
        </w:rPr>
        <w:t>4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="003D60AA">
        <w:rPr>
          <w:rFonts w:ascii="Times New Roman" w:hAnsi="Times New Roman"/>
          <w:color w:val="000000"/>
          <w:sz w:val="24"/>
          <w:szCs w:val="24"/>
        </w:rPr>
        <w:t>1149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-</w:t>
      </w:r>
      <w:r w:rsidR="003D60AA">
        <w:rPr>
          <w:rFonts w:ascii="Times New Roman" w:hAnsi="Times New Roman"/>
          <w:color w:val="000000"/>
          <w:sz w:val="24"/>
          <w:szCs w:val="24"/>
        </w:rPr>
        <w:t>1151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 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605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 indexată în Chemical Abstracts, Current Contents and Analytical Abstracts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Institute for scientific information (ISI) și Chemistry Citation Index,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0034-7752,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</w:p>
    <w:p w14:paraId="4E30ED16" w14:textId="5964BB1C" w:rsidR="003D60AA" w:rsidRPr="003D60AA" w:rsidRDefault="00954F88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26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 w:rsidRPr="00A11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 Merkel cell carcinoma – A rare form of skin cancer with new therapeutic option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3D60AA" w:rsidRPr="00A712A9">
        <w:rPr>
          <w:rFonts w:ascii="Times New Roman" w:hAnsi="Times New Roman"/>
          <w:color w:val="000000"/>
          <w:sz w:val="24"/>
          <w:szCs w:val="24"/>
          <w:u w:val="single"/>
        </w:rPr>
        <w:t>Dana Lucia Stanculeanu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, Oana Toma, Cristian Vasile , Cornelia Nitipir, Alina Bodilcu, Raluca Mihaila, Razvan Hainarosie, Cristian Dragos Stefanescu, Daniela Zob. 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Publicat în </w:t>
      </w:r>
      <w:r w:rsidR="003D60AA" w:rsidRPr="000B1BE4">
        <w:rPr>
          <w:rFonts w:ascii="Times New Roman" w:hAnsi="Times New Roman"/>
          <w:i/>
          <w:iCs/>
          <w:color w:val="000000"/>
          <w:sz w:val="24"/>
          <w:szCs w:val="24"/>
        </w:rPr>
        <w:t>REVISTA DE CHIMIE (Bucharest)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, vol. 70 (no. </w:t>
      </w:r>
      <w:r w:rsidR="003D60AA">
        <w:rPr>
          <w:rFonts w:ascii="Times New Roman" w:hAnsi="Times New Roman"/>
          <w:color w:val="000000"/>
          <w:sz w:val="24"/>
          <w:szCs w:val="24"/>
        </w:rPr>
        <w:t>9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="003D60AA">
        <w:rPr>
          <w:rFonts w:ascii="Times New Roman" w:hAnsi="Times New Roman"/>
          <w:color w:val="000000"/>
          <w:sz w:val="24"/>
          <w:szCs w:val="24"/>
        </w:rPr>
        <w:t>1149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-</w:t>
      </w:r>
      <w:r w:rsidR="003D60AA">
        <w:rPr>
          <w:rFonts w:ascii="Times New Roman" w:hAnsi="Times New Roman"/>
          <w:color w:val="000000"/>
          <w:sz w:val="24"/>
          <w:szCs w:val="24"/>
        </w:rPr>
        <w:t>1151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 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605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 indexată în Chemical Abstracts, Current Contents and Analytical Abstracts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Institute for scientific information (ISI) și Chemistry Citation Index,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3</w:t>
      </w:r>
      <w:r w:rsidR="003D60AA">
        <w:rPr>
          <w:rFonts w:ascii="Times New Roman" w:hAnsi="Times New Roman"/>
          <w:color w:val="000000"/>
          <w:sz w:val="24"/>
          <w:szCs w:val="24"/>
        </w:rPr>
        <w:t>2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4</w:t>
      </w:r>
      <w:r w:rsidR="003D60AA">
        <w:rPr>
          <w:rFonts w:ascii="Times New Roman" w:hAnsi="Times New Roman"/>
          <w:color w:val="000000"/>
          <w:sz w:val="24"/>
          <w:szCs w:val="24"/>
        </w:rPr>
        <w:t>5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-</w:t>
      </w:r>
      <w:r w:rsidR="003D60AA">
        <w:rPr>
          <w:rFonts w:ascii="Times New Roman" w:hAnsi="Times New Roman"/>
          <w:color w:val="000000"/>
          <w:sz w:val="24"/>
          <w:szCs w:val="24"/>
        </w:rPr>
        <w:t>3249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,</w:t>
      </w:r>
      <w:r w:rsidR="003D60AA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D60AA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6045024" w14:textId="46E3D600" w:rsidR="003D60AA" w:rsidRPr="00DA1A78" w:rsidRDefault="00954F88" w:rsidP="003D60AA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3D60AA">
        <w:rPr>
          <w:rFonts w:ascii="Times New Roman" w:hAnsi="Times New Roman"/>
          <w:b/>
          <w:sz w:val="24"/>
          <w:szCs w:val="24"/>
        </w:rPr>
        <w:t>.</w:t>
      </w:r>
      <w:r w:rsidR="003D60AA" w:rsidRPr="00DA1A78">
        <w:rPr>
          <w:rFonts w:ascii="Times New Roman" w:hAnsi="Times New Roman"/>
          <w:b/>
          <w:color w:val="000000"/>
          <w:sz w:val="24"/>
          <w:szCs w:val="24"/>
        </w:rPr>
        <w:t xml:space="preserve"> Therapy of small cell lung cancer with emphasis on oral Topotecan</w:t>
      </w:r>
      <w:r w:rsidR="003D60AA" w:rsidRPr="00DA1A7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83452E" w14:textId="77777777" w:rsidR="003D60AA" w:rsidRPr="00DA1A78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DA1A78">
        <w:rPr>
          <w:rFonts w:ascii="Times New Roman" w:hAnsi="Times New Roman"/>
          <w:color w:val="000000"/>
          <w:sz w:val="24"/>
          <w:szCs w:val="24"/>
        </w:rPr>
        <w:t>RobertPirkera, Peter Berzinecb, 1, Stephen Brincatc, Peter Kasand, Gyula Ostorose, Milos</w:t>
      </w:r>
    </w:p>
    <w:p w14:paraId="7D01AFDA" w14:textId="77777777" w:rsidR="003D60AA" w:rsidRPr="00DA1A78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DA1A78">
        <w:rPr>
          <w:rFonts w:ascii="Times New Roman" w:hAnsi="Times New Roman"/>
          <w:color w:val="000000"/>
          <w:sz w:val="24"/>
          <w:szCs w:val="24"/>
        </w:rPr>
        <w:t xml:space="preserve">Pesekf, Signe Plāteg, Gunta Purkalneh, Regina Rooneemi, Jana Skřičkováj, </w:t>
      </w:r>
      <w:r w:rsidRPr="00DA1A78">
        <w:rPr>
          <w:rFonts w:ascii="Times New Roman" w:hAnsi="Times New Roman"/>
          <w:color w:val="000000"/>
          <w:sz w:val="24"/>
          <w:szCs w:val="24"/>
          <w:u w:val="single"/>
        </w:rPr>
        <w:t>Dana</w:t>
      </w:r>
    </w:p>
    <w:p w14:paraId="44C43C99" w14:textId="77777777" w:rsidR="003D60AA" w:rsidRPr="00DA1A78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00000"/>
          <w:sz w:val="24"/>
          <w:szCs w:val="24"/>
        </w:rPr>
      </w:pPr>
      <w:r w:rsidRPr="00DA1A78">
        <w:rPr>
          <w:rFonts w:ascii="Times New Roman" w:hAnsi="Times New Roman"/>
          <w:color w:val="000000"/>
          <w:sz w:val="24"/>
          <w:szCs w:val="24"/>
          <w:u w:val="single"/>
        </w:rPr>
        <w:t>Stanculeanu,</w:t>
      </w:r>
      <w:r w:rsidRPr="00DA1A78">
        <w:rPr>
          <w:rFonts w:ascii="Times New Roman" w:hAnsi="Times New Roman"/>
          <w:color w:val="000000"/>
          <w:sz w:val="24"/>
          <w:szCs w:val="24"/>
        </w:rPr>
        <w:t xml:space="preserve"> Constanta Timcheval, Valentina Tzekovam, Branko Zakotnikn,</w:t>
      </w:r>
    </w:p>
    <w:p w14:paraId="3755A3E8" w14:textId="77777777" w:rsidR="003D60AA" w:rsidRPr="00DA1A78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1A1A1A"/>
          <w:sz w:val="24"/>
          <w:szCs w:val="24"/>
        </w:rPr>
      </w:pPr>
      <w:r w:rsidRPr="00DA1A78">
        <w:rPr>
          <w:rFonts w:ascii="Times New Roman" w:hAnsi="Times New Roman"/>
          <w:color w:val="000000"/>
          <w:sz w:val="24"/>
          <w:szCs w:val="24"/>
        </w:rPr>
        <w:t xml:space="preserve">Christoph C. Zielinskia, Matjaz Zwittero Lung Cancer 70 (2010; 7-13) </w:t>
      </w:r>
      <w:r w:rsidRPr="00DA1A78">
        <w:rPr>
          <w:rFonts w:ascii="Times New Roman" w:hAnsi="Times New Roman"/>
          <w:color w:val="1A1A1A"/>
          <w:sz w:val="24"/>
          <w:szCs w:val="24"/>
        </w:rPr>
        <w:t>Journal</w:t>
      </w:r>
    </w:p>
    <w:p w14:paraId="6B7DCB74" w14:textId="77777777" w:rsidR="003D60AA" w:rsidRPr="00DA1A78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3F3F3F"/>
          <w:sz w:val="24"/>
          <w:szCs w:val="24"/>
        </w:rPr>
      </w:pPr>
      <w:r w:rsidRPr="00DA1A78">
        <w:rPr>
          <w:rFonts w:ascii="Times New Roman" w:hAnsi="Times New Roman"/>
          <w:color w:val="1A1A1A"/>
          <w:sz w:val="24"/>
          <w:szCs w:val="24"/>
        </w:rPr>
        <w:t>Metrics;</w:t>
      </w:r>
      <w:r w:rsidRPr="00DA1A78">
        <w:rPr>
          <w:rFonts w:ascii="Times New Roman" w:hAnsi="Times New Roman"/>
          <w:color w:val="3F3F3F"/>
          <w:sz w:val="24"/>
          <w:szCs w:val="24"/>
        </w:rPr>
        <w:t>Source Normalized Impact per Paper (SNIP): 1.317</w:t>
      </w:r>
      <w:r w:rsidRPr="00DA1A78">
        <w:rPr>
          <w:rFonts w:ascii="Times New Roman" w:hAnsi="Times New Roman"/>
          <w:color w:val="0A5070"/>
          <w:sz w:val="24"/>
          <w:szCs w:val="24"/>
        </w:rPr>
        <w:t>ℹ</w:t>
      </w:r>
      <w:r w:rsidRPr="00DA1A78">
        <w:rPr>
          <w:rFonts w:ascii="Times New Roman" w:hAnsi="Times New Roman"/>
          <w:color w:val="1A1A1A"/>
          <w:sz w:val="24"/>
          <w:szCs w:val="24"/>
        </w:rPr>
        <w:t>;</w:t>
      </w:r>
      <w:r w:rsidRPr="00DA1A78">
        <w:rPr>
          <w:rFonts w:ascii="Times New Roman" w:hAnsi="Times New Roman"/>
          <w:color w:val="3F3F3F"/>
          <w:sz w:val="24"/>
          <w:szCs w:val="24"/>
        </w:rPr>
        <w:t>SCImago Journal Rank (SJR):</w:t>
      </w:r>
    </w:p>
    <w:p w14:paraId="53F3089E" w14:textId="77777777" w:rsidR="003D60AA" w:rsidRPr="00DA1A78" w:rsidRDefault="003D60AA" w:rsidP="003D60AA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color w:val="0A5070"/>
          <w:sz w:val="24"/>
          <w:szCs w:val="24"/>
        </w:rPr>
      </w:pPr>
      <w:r w:rsidRPr="00DA1A78">
        <w:rPr>
          <w:rFonts w:ascii="Times New Roman" w:hAnsi="Times New Roman"/>
          <w:color w:val="3F3F3F"/>
          <w:sz w:val="24"/>
          <w:szCs w:val="24"/>
        </w:rPr>
        <w:t>1.481</w:t>
      </w:r>
      <w:r w:rsidRPr="00DA1A78">
        <w:rPr>
          <w:rFonts w:ascii="Times New Roman" w:hAnsi="Times New Roman"/>
          <w:color w:val="0A5070"/>
          <w:sz w:val="24"/>
          <w:szCs w:val="24"/>
        </w:rPr>
        <w:t>ℹ</w:t>
      </w:r>
      <w:r w:rsidRPr="00DA1A78">
        <w:rPr>
          <w:rFonts w:ascii="Times New Roman" w:hAnsi="Times New Roman"/>
          <w:color w:val="1A1A1A"/>
          <w:sz w:val="24"/>
          <w:szCs w:val="24"/>
        </w:rPr>
        <w:t>;</w:t>
      </w:r>
      <w:r w:rsidRPr="00DA1A78">
        <w:rPr>
          <w:rFonts w:ascii="Times New Roman" w:hAnsi="Times New Roman"/>
          <w:color w:val="3F3F3F"/>
          <w:sz w:val="24"/>
          <w:szCs w:val="24"/>
        </w:rPr>
        <w:t>Impact Factor: 3.958</w:t>
      </w:r>
      <w:r w:rsidRPr="00DA1A78">
        <w:rPr>
          <w:rFonts w:ascii="Times New Roman" w:hAnsi="Times New Roman"/>
          <w:color w:val="0A5070"/>
          <w:sz w:val="24"/>
          <w:szCs w:val="24"/>
        </w:rPr>
        <w:t xml:space="preserve">ℹ </w:t>
      </w:r>
      <w:r w:rsidRPr="00DA1A78">
        <w:rPr>
          <w:rFonts w:ascii="Times New Roman" w:hAnsi="Times New Roman"/>
          <w:color w:val="3F3F3F"/>
          <w:sz w:val="24"/>
          <w:szCs w:val="24"/>
        </w:rPr>
        <w:t xml:space="preserve">5-Year </w:t>
      </w:r>
      <w:r w:rsidRPr="000140C3">
        <w:rPr>
          <w:rFonts w:ascii="Times New Roman" w:hAnsi="Times New Roman"/>
          <w:b/>
          <w:bCs/>
          <w:color w:val="3F3F3F"/>
          <w:sz w:val="24"/>
          <w:szCs w:val="24"/>
        </w:rPr>
        <w:t>Impact Factor: 3.684</w:t>
      </w:r>
      <w:r w:rsidRPr="000140C3">
        <w:rPr>
          <w:rFonts w:ascii="Times New Roman" w:hAnsi="Times New Roman"/>
          <w:b/>
          <w:bCs/>
          <w:color w:val="0A5070"/>
          <w:sz w:val="24"/>
          <w:szCs w:val="24"/>
        </w:rPr>
        <w:t>ℹ</w:t>
      </w:r>
    </w:p>
    <w:p w14:paraId="2D9E6965" w14:textId="77777777" w:rsidR="003D60AA" w:rsidRPr="00DA1A78" w:rsidRDefault="003D60AA" w:rsidP="003D60AA">
      <w:pPr>
        <w:autoSpaceDE w:val="0"/>
        <w:autoSpaceDN w:val="0"/>
        <w:adjustRightInd w:val="0"/>
        <w:rPr>
          <w:rFonts w:ascii="Times New Roman" w:hAnsi="Times New Roman"/>
          <w:color w:val="0A5070"/>
          <w:sz w:val="24"/>
          <w:szCs w:val="24"/>
        </w:rPr>
      </w:pPr>
    </w:p>
    <w:p w14:paraId="313E12EC" w14:textId="276DE042" w:rsidR="003D60AA" w:rsidRPr="00DA1A78" w:rsidRDefault="00954F88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28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 w:rsidRPr="00DA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DA1A78">
        <w:rPr>
          <w:rFonts w:ascii="Times New Roman" w:hAnsi="Times New Roman"/>
          <w:b/>
          <w:color w:val="000000"/>
          <w:sz w:val="24"/>
          <w:szCs w:val="24"/>
        </w:rPr>
        <w:t>Use of biosimilar Epoetin to incrise hemoglobin levels in patients with</w:t>
      </w:r>
      <w:r w:rsidR="003D60A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0AA" w:rsidRPr="00DA1A78">
        <w:rPr>
          <w:rFonts w:ascii="Times New Roman" w:hAnsi="Times New Roman"/>
          <w:b/>
          <w:color w:val="000000"/>
          <w:sz w:val="24"/>
          <w:szCs w:val="24"/>
        </w:rPr>
        <w:t>chemotherapy-induced anemia: real-life clinical experience:</w:t>
      </w:r>
      <w:r w:rsidR="003D60AA" w:rsidRPr="00DA1A7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8A94C" w14:textId="77777777" w:rsidR="003D60AA" w:rsidRPr="00DA1A78" w:rsidRDefault="003D60AA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DA1A78">
        <w:rPr>
          <w:rFonts w:ascii="Times New Roman" w:hAnsi="Times New Roman"/>
          <w:color w:val="000000"/>
          <w:sz w:val="24"/>
          <w:szCs w:val="24"/>
        </w:rPr>
        <w:t xml:space="preserve">Leon Kerkhofs ,Gilles Boschetti , Antonio Lugini , </w:t>
      </w:r>
      <w:r w:rsidRPr="00DA1A78">
        <w:rPr>
          <w:rFonts w:ascii="Times New Roman" w:hAnsi="Times New Roman"/>
          <w:color w:val="000000"/>
          <w:sz w:val="24"/>
          <w:szCs w:val="24"/>
          <w:u w:val="single"/>
        </w:rPr>
        <w:t>Dana-Lucia Stanculeanu</w:t>
      </w:r>
      <w:r w:rsidRPr="00DA1A78">
        <w:rPr>
          <w:rFonts w:ascii="Times New Roman" w:hAnsi="Times New Roman"/>
          <w:color w:val="000000"/>
          <w:sz w:val="24"/>
          <w:szCs w:val="24"/>
        </w:rPr>
        <w:t xml:space="preserve"> , Andrés Garcia</w:t>
      </w:r>
    </w:p>
    <w:p w14:paraId="0B339FFB" w14:textId="311D1428" w:rsidR="003D60AA" w:rsidRDefault="003D60AA" w:rsidP="003D60AA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1A78">
        <w:rPr>
          <w:rFonts w:ascii="Times New Roman" w:hAnsi="Times New Roman"/>
          <w:color w:val="000000"/>
          <w:sz w:val="24"/>
          <w:szCs w:val="24"/>
        </w:rPr>
        <w:t>Palomo; Future Oncology, June 2012, Vol. 8, ISSN 1479-6694;No. 6, Pages 751-756.</w:t>
      </w:r>
      <w:r w:rsidRPr="00DA1A78">
        <w:rPr>
          <w:rFonts w:ascii="Times New Roman" w:hAnsi="Times New Roman"/>
          <w:sz w:val="24"/>
          <w:szCs w:val="24"/>
        </w:rPr>
        <w:t xml:space="preserve"> </w:t>
      </w:r>
      <w:hyperlink r:id="rId14" w:tgtFrame="_blank" w:history="1">
        <w:r w:rsidRPr="00DA1A78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https://www.futuremedicine.com/doi/pdf/10.2217/fon.12.39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140C3">
        <w:rPr>
          <w:rFonts w:ascii="Times New Roman" w:hAnsi="Times New Roman"/>
          <w:b/>
          <w:bCs/>
          <w:color w:val="000000"/>
          <w:sz w:val="24"/>
          <w:szCs w:val="24"/>
        </w:rPr>
        <w:t>Impact factor Thomson 1 .424.</w:t>
      </w:r>
    </w:p>
    <w:p w14:paraId="439B103B" w14:textId="2ECA8F23" w:rsidR="00954F88" w:rsidRDefault="00954F88" w:rsidP="003D60AA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E1F42E" w14:textId="77777777" w:rsidR="00954F88" w:rsidRDefault="00954F88" w:rsidP="003D60AA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0759C6" w14:textId="5C61DB0B" w:rsidR="003D60AA" w:rsidRPr="00DA1A78" w:rsidRDefault="00954F88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29</w:t>
      </w:r>
      <w:r w:rsidR="003D60AA" w:rsidRPr="00DA1A7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D60AA" w:rsidRPr="00DA1A78">
        <w:rPr>
          <w:rFonts w:ascii="Times New Roman" w:hAnsi="Times New Roman"/>
          <w:b/>
          <w:color w:val="000000"/>
          <w:sz w:val="24"/>
          <w:szCs w:val="24"/>
        </w:rPr>
        <w:t>A Cost-Effectiveness Analyses of Using Sunitinib (SU) in First Line of Metastatic</w:t>
      </w:r>
    </w:p>
    <w:p w14:paraId="410BE928" w14:textId="77777777" w:rsidR="003D60AA" w:rsidRPr="00DA1A78" w:rsidRDefault="003D60AA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DA1A78">
        <w:rPr>
          <w:rFonts w:ascii="Times New Roman" w:hAnsi="Times New Roman"/>
          <w:b/>
          <w:color w:val="000000"/>
          <w:sz w:val="24"/>
          <w:szCs w:val="24"/>
        </w:rPr>
        <w:t>Renal Cancer in Romanian Jurisdiction</w:t>
      </w:r>
      <w:r w:rsidRPr="00DA1A78">
        <w:rPr>
          <w:rFonts w:ascii="Times New Roman" w:hAnsi="Times New Roman"/>
          <w:color w:val="000000"/>
          <w:sz w:val="24"/>
          <w:szCs w:val="24"/>
        </w:rPr>
        <w:t xml:space="preserve"> 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1A78">
        <w:rPr>
          <w:rFonts w:ascii="Times New Roman" w:hAnsi="Times New Roman"/>
          <w:color w:val="000000"/>
          <w:sz w:val="24"/>
          <w:szCs w:val="24"/>
        </w:rPr>
        <w:t xml:space="preserve">F. Berghea, J. Skoupa, T. Ciuleanu, L.Miron, </w:t>
      </w:r>
      <w:r w:rsidRPr="00C37BEE">
        <w:rPr>
          <w:rFonts w:ascii="Times New Roman" w:hAnsi="Times New Roman"/>
          <w:color w:val="000000"/>
          <w:sz w:val="24"/>
          <w:szCs w:val="24"/>
          <w:u w:val="single"/>
        </w:rPr>
        <w:t>D.L. Stanculeanu</w:t>
      </w:r>
      <w:r w:rsidRPr="00DA1A78">
        <w:rPr>
          <w:rFonts w:ascii="Times New Roman" w:hAnsi="Times New Roman"/>
          <w:color w:val="000000"/>
          <w:sz w:val="24"/>
          <w:szCs w:val="24"/>
        </w:rPr>
        <w:t xml:space="preserve">, D. Jinga, M. Dediu, D.N. Mateescu, P. Hájek, B. Bradatan,J. Xuan; 2013 Jurnal;Value in Health;Vol.7; Numărul 16; Pg. 411-412 ElsevierScience </w:t>
      </w:r>
      <w:r w:rsidRPr="000140C3">
        <w:rPr>
          <w:rFonts w:ascii="Times New Roman" w:hAnsi="Times New Roman"/>
          <w:b/>
          <w:bCs/>
          <w:color w:val="000000"/>
          <w:sz w:val="24"/>
          <w:szCs w:val="24"/>
        </w:rPr>
        <w:t>Impact Factor: 3.279</w:t>
      </w:r>
    </w:p>
    <w:p w14:paraId="6F740D6D" w14:textId="45C838CB" w:rsidR="003D60AA" w:rsidRPr="00C24283" w:rsidRDefault="00954F88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5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3D60AA" w:rsidRPr="00C2428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D60AA" w:rsidRPr="00C24283">
        <w:rPr>
          <w:rFonts w:ascii="Times New Roman" w:hAnsi="Times New Roman"/>
          <w:b/>
          <w:color w:val="000000"/>
          <w:sz w:val="24"/>
          <w:szCs w:val="24"/>
        </w:rPr>
        <w:t>KRAS, NRAS AND BRAF Mutation in Greek and Romanian patients with</w:t>
      </w:r>
    </w:p>
    <w:p w14:paraId="5233FA45" w14:textId="77777777" w:rsidR="003D60AA" w:rsidRPr="00485724" w:rsidRDefault="003D60AA" w:rsidP="003D60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85724">
        <w:rPr>
          <w:rFonts w:ascii="Times New Roman" w:hAnsi="Times New Roman"/>
          <w:b/>
          <w:color w:val="000000"/>
          <w:sz w:val="24"/>
          <w:szCs w:val="24"/>
        </w:rPr>
        <w:t>colorectal cancer: a cohort study</w:t>
      </w:r>
      <w:r w:rsidRPr="00485724">
        <w:rPr>
          <w:rFonts w:ascii="Times New Roman" w:hAnsi="Times New Roman"/>
          <w:color w:val="000000"/>
          <w:sz w:val="24"/>
          <w:szCs w:val="24"/>
        </w:rPr>
        <w:t xml:space="preserve">;  Serban Negru,1 Eirini Papadopoulou,2 AngelaApessos,2 </w:t>
      </w:r>
      <w:r w:rsidRPr="00485724">
        <w:rPr>
          <w:rFonts w:ascii="Times New Roman" w:hAnsi="Times New Roman"/>
          <w:color w:val="000000"/>
          <w:sz w:val="24"/>
          <w:szCs w:val="24"/>
          <w:u w:val="single"/>
        </w:rPr>
        <w:t>Dana Lucia Stanculeanu</w:t>
      </w:r>
      <w:r w:rsidRPr="00485724">
        <w:rPr>
          <w:rFonts w:ascii="Times New Roman" w:hAnsi="Times New Roman"/>
          <w:color w:val="000000"/>
          <w:sz w:val="24"/>
          <w:szCs w:val="24"/>
        </w:rPr>
        <w:t xml:space="preserve">,3 Eliade Ciuleanu,4 Constantin Volovat,5 Adina Croitoru,6 Stylianos Kakolyris,7 Gerasimos Aravantinos,8 Nikolaos Ziras,9 EliasAthanasiadis,10 Nikolaos Touroutoglou,11 Nikolaos Pavlidis,12 Haralabos PKalofonos,13 George Nasioulas2 BMJ Open on line May 27, 2014 </w:t>
      </w:r>
      <w:r w:rsidRPr="000140C3">
        <w:rPr>
          <w:rFonts w:ascii="Times New Roman" w:hAnsi="Times New Roman"/>
          <w:b/>
          <w:bCs/>
          <w:color w:val="000000"/>
          <w:sz w:val="24"/>
          <w:szCs w:val="24"/>
        </w:rPr>
        <w:t>Fact impact 1,57</w:t>
      </w:r>
    </w:p>
    <w:p w14:paraId="2F150F32" w14:textId="1D6128CF" w:rsidR="003D60AA" w:rsidRPr="00485724" w:rsidRDefault="00954F88" w:rsidP="003D60AA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31</w:t>
      </w:r>
      <w:r w:rsidR="003D60AA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D60AA" w:rsidRPr="0048572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0AA" w:rsidRPr="0048572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Total pelvic exenteration in the treatment of advanced pelvic cancer</w:t>
      </w:r>
    </w:p>
    <w:p w14:paraId="55F4BABE" w14:textId="77777777" w:rsidR="003D60AA" w:rsidRPr="00485724" w:rsidRDefault="003D60AA" w:rsidP="003D60A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857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I Popescu G Mitulescu, C Ungureanu, G Gluck, C Stingu, D Mitulescu, </w:t>
      </w:r>
      <w:r w:rsidRPr="00485724"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</w:rPr>
        <w:t>D Stănculeanu</w:t>
      </w:r>
      <w:r w:rsidRPr="004857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O Sgarbură, D Tulbure</w:t>
      </w:r>
      <w:r w:rsidRPr="00485724">
        <w:rPr>
          <w:rFonts w:ascii="Times New Roman" w:hAnsi="Times New Roman"/>
          <w:color w:val="000000"/>
          <w:sz w:val="24"/>
          <w:szCs w:val="24"/>
        </w:rPr>
        <w:t xml:space="preserve"> ; </w:t>
      </w:r>
      <w:r w:rsidRPr="00485724">
        <w:rPr>
          <w:rFonts w:ascii="Times New Roman" w:eastAsia="Times New Roman" w:hAnsi="Times New Roman"/>
          <w:color w:val="000000"/>
          <w:sz w:val="24"/>
          <w:szCs w:val="24"/>
        </w:rPr>
        <w:t>Chirurgia (Bucharest, Romania: 1990) Volumul 102 Numărul 2</w:t>
      </w:r>
    </w:p>
    <w:p w14:paraId="28ACF31A" w14:textId="77777777" w:rsidR="003D60AA" w:rsidRDefault="003D60AA" w:rsidP="003D60A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85724">
        <w:rPr>
          <w:rFonts w:ascii="Times New Roman" w:eastAsia="Times New Roman" w:hAnsi="Times New Roman"/>
          <w:color w:val="000000"/>
          <w:sz w:val="24"/>
          <w:szCs w:val="24"/>
        </w:rPr>
        <w:t xml:space="preserve">Pagini 143-154 </w:t>
      </w:r>
      <w:r w:rsidRPr="000140C3">
        <w:rPr>
          <w:rFonts w:ascii="Times New Roman" w:hAnsi="Times New Roman"/>
          <w:b/>
          <w:bCs/>
          <w:color w:val="000000"/>
          <w:sz w:val="24"/>
          <w:szCs w:val="24"/>
        </w:rPr>
        <w:t>Fact impact 0,67</w:t>
      </w:r>
    </w:p>
    <w:p w14:paraId="0DF6EB63" w14:textId="77777777" w:rsidR="003D60AA" w:rsidRDefault="003D60AA" w:rsidP="003D60A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4B0FE9E" w14:textId="20BE38E6" w:rsidR="003D60AA" w:rsidRPr="001C1E43" w:rsidRDefault="00954F88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32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 w:rsidRPr="001C1E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0140C3">
        <w:rPr>
          <w:rFonts w:ascii="Times New Roman" w:hAnsi="Times New Roman"/>
          <w:b/>
          <w:bCs/>
          <w:sz w:val="24"/>
          <w:szCs w:val="24"/>
        </w:rPr>
        <w:t xml:space="preserve">Incidence of chemotherapy-induced peripheral neuropathy in cancer patients in clinical practice </w:t>
      </w:r>
      <w:r w:rsidR="003D60AA" w:rsidRPr="001C1E43">
        <w:rPr>
          <w:rFonts w:ascii="Times New Roman" w:hAnsi="Times New Roman"/>
          <w:sz w:val="24"/>
          <w:szCs w:val="24"/>
        </w:rPr>
        <w:t xml:space="preserve">Laura Mazilu 1, </w:t>
      </w:r>
      <w:r w:rsidR="003D60AA" w:rsidRPr="00C37BEE">
        <w:rPr>
          <w:rFonts w:ascii="Times New Roman" w:hAnsi="Times New Roman"/>
          <w:sz w:val="24"/>
          <w:szCs w:val="24"/>
          <w:u w:val="single"/>
        </w:rPr>
        <w:t>Dana-Lucia Stănculeanu</w:t>
      </w:r>
      <w:r w:rsidR="003D60AA" w:rsidRPr="001C1E43">
        <w:rPr>
          <w:rFonts w:ascii="Times New Roman" w:hAnsi="Times New Roman"/>
          <w:sz w:val="24"/>
          <w:szCs w:val="24"/>
        </w:rPr>
        <w:t xml:space="preserve"> 2, Andreea-Daniela Gheorghe 1,</w:t>
      </w:r>
    </w:p>
    <w:p w14:paraId="2524E272" w14:textId="77777777" w:rsidR="003D60AA" w:rsidRPr="001C1E43" w:rsidRDefault="003D60AA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C1E43">
        <w:rPr>
          <w:rFonts w:ascii="Times New Roman" w:hAnsi="Times New Roman"/>
          <w:sz w:val="24"/>
          <w:szCs w:val="24"/>
        </w:rPr>
        <w:t>Felix Voinea 1, Adrian-Paul Suceveanu 1, Silviu Pițuru 2, CameliA Cristina</w:t>
      </w:r>
    </w:p>
    <w:p w14:paraId="130FEA3C" w14:textId="77777777" w:rsidR="003D60AA" w:rsidRPr="001C1E43" w:rsidRDefault="003D60AA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C1E43">
        <w:rPr>
          <w:rFonts w:ascii="Times New Roman" w:hAnsi="Times New Roman"/>
          <w:sz w:val="24"/>
          <w:szCs w:val="24"/>
        </w:rPr>
        <w:t>Diaconu 2, Irinel-Raluca Parepa 1, Anca Pantea Stoian 2*, Corina Silvia Pop 2,</w:t>
      </w:r>
    </w:p>
    <w:p w14:paraId="6499C9D3" w14:textId="77777777" w:rsidR="003D60AA" w:rsidRDefault="003D60AA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C1E43">
        <w:rPr>
          <w:rFonts w:ascii="Times New Roman" w:hAnsi="Times New Roman"/>
          <w:sz w:val="24"/>
          <w:szCs w:val="24"/>
        </w:rPr>
        <w:t xml:space="preserve">Andra-Iulia Suceveanu </w:t>
      </w:r>
      <w:r w:rsidRPr="0015497C">
        <w:rPr>
          <w:rFonts w:ascii="Times New Roman" w:hAnsi="Times New Roman"/>
          <w:sz w:val="24"/>
          <w:szCs w:val="24"/>
        </w:rPr>
        <w:t>1 FARMACIA, 2019, Vol. 67</w:t>
      </w:r>
      <w:r w:rsidRPr="0015497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, </w:t>
      </w:r>
      <w:r w:rsidRPr="0015497C">
        <w:rPr>
          <w:rFonts w:ascii="Times New Roman" w:hAnsi="Times New Roman"/>
          <w:sz w:val="24"/>
          <w:szCs w:val="24"/>
        </w:rPr>
        <w:t xml:space="preserve">PG 472 </w:t>
      </w:r>
      <w:r>
        <w:rPr>
          <w:rFonts w:ascii="Times New Roman" w:hAnsi="Times New Roman"/>
          <w:sz w:val="24"/>
          <w:szCs w:val="24"/>
        </w:rPr>
        <w:t xml:space="preserve">-476 </w:t>
      </w:r>
      <w:hyperlink r:id="rId15" w:history="1">
        <w:r w:rsidRPr="00081746">
          <w:rPr>
            <w:rStyle w:val="Hyperlink"/>
            <w:rFonts w:ascii="Times New Roman" w:hAnsi="Times New Roman"/>
            <w:sz w:val="24"/>
            <w:szCs w:val="24"/>
          </w:rPr>
          <w:t>https://doi.org/10.31925/farmacia.2019.3.14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  <w:r w:rsidRPr="000140C3">
        <w:rPr>
          <w:rFonts w:ascii="Times New Roman" w:hAnsi="Times New Roman"/>
          <w:b/>
          <w:bCs/>
          <w:sz w:val="24"/>
          <w:szCs w:val="24"/>
        </w:rPr>
        <w:t>IF 1,5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140C3">
        <w:rPr>
          <w:rFonts w:ascii="Times New Roman" w:hAnsi="Times New Roman"/>
          <w:b/>
          <w:bCs/>
          <w:sz w:val="24"/>
          <w:szCs w:val="24"/>
        </w:rPr>
        <w:t>7</w:t>
      </w:r>
      <w:r w:rsidRPr="000140C3">
        <w:rPr>
          <w:rStyle w:val="PlaceholderText"/>
        </w:rPr>
        <w:t xml:space="preserve"> </w:t>
      </w:r>
    </w:p>
    <w:p w14:paraId="4BE08F19" w14:textId="77777777" w:rsidR="003D60AA" w:rsidRDefault="003D60AA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E17DED" w14:textId="6E9AC39A" w:rsidR="003D60AA" w:rsidRPr="00C122D6" w:rsidRDefault="00954F88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13141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</w:t>
      </w:r>
      <w:r w:rsidR="003D60AA">
        <w:rPr>
          <w:rFonts w:ascii="Times New Roman" w:hAnsi="Times New Roman"/>
          <w:sz w:val="24"/>
          <w:szCs w:val="24"/>
        </w:rPr>
        <w:t>.</w:t>
      </w:r>
      <w:r w:rsidR="003D60AA" w:rsidRPr="00C122D6">
        <w:rPr>
          <w:rFonts w:ascii="Times New Roman" w:hAnsi="Times New Roman"/>
          <w:b/>
          <w:bCs/>
          <w:color w:val="131413"/>
          <w:sz w:val="24"/>
          <w:szCs w:val="24"/>
        </w:rPr>
        <w:t>Analysis of hereditary cancer syndromes by using a panel of genes: novel and multiple</w:t>
      </w:r>
    </w:p>
    <w:p w14:paraId="4CA8B926" w14:textId="77777777" w:rsidR="003D60AA" w:rsidRPr="00C122D6" w:rsidRDefault="003D60AA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131413"/>
          <w:sz w:val="24"/>
          <w:szCs w:val="24"/>
        </w:rPr>
      </w:pPr>
      <w:r w:rsidRPr="00C122D6">
        <w:rPr>
          <w:rFonts w:ascii="Times New Roman" w:hAnsi="Times New Roman"/>
          <w:b/>
          <w:bCs/>
          <w:color w:val="131413"/>
          <w:sz w:val="24"/>
          <w:szCs w:val="24"/>
        </w:rPr>
        <w:t>pathogenic mutations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 Georgios N. Tsaousis1, Eirini Papadopoulou1, Angela Apessos, Konstantinos Agiannitopoulos, Georgia Pepe,</w:t>
      </w:r>
      <w:r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>Stavroula Kampouri, Nikolaos Diamantopoulos, Theofanis Floros, Rodoniki Iosifidou, Ourania Katopodi,</w:t>
      </w:r>
      <w:r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Anna Koumarianou, Christos Markopoulos, Konstantinos Papazisis, Vasileios Venizelos, Ioannis Xanthakis,Grigorios Xepapadakis1, Eugeniu Banu, Dan Tudor Eniu, Serban Negru, </w:t>
      </w:r>
      <w:r w:rsidRPr="00C37BEE">
        <w:rPr>
          <w:rFonts w:ascii="Times New Roman" w:hAnsi="Times New Roman"/>
          <w:color w:val="131413"/>
          <w:sz w:val="24"/>
          <w:szCs w:val="24"/>
          <w:u w:val="single"/>
        </w:rPr>
        <w:t>Dana Lucia Stanculeanu</w:t>
      </w:r>
      <w:r w:rsidRPr="00C122D6">
        <w:rPr>
          <w:rFonts w:ascii="Times New Roman" w:hAnsi="Times New Roman"/>
          <w:color w:val="131413"/>
          <w:sz w:val="24"/>
          <w:szCs w:val="24"/>
        </w:rPr>
        <w:t>,</w:t>
      </w:r>
    </w:p>
    <w:p w14:paraId="7FD3CEA7" w14:textId="77777777" w:rsidR="003D60AA" w:rsidRPr="00C122D6" w:rsidRDefault="003D60AA" w:rsidP="003D60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122D6">
        <w:rPr>
          <w:rFonts w:ascii="Times New Roman" w:hAnsi="Times New Roman"/>
          <w:color w:val="131413"/>
          <w:sz w:val="24"/>
          <w:szCs w:val="24"/>
        </w:rPr>
        <w:lastRenderedPageBreak/>
        <w:t>Andrei Ungureanu, Vahit Ozmen, Sualp Tansan, Mehmet Tekinel, Suayib Yalcin</w:t>
      </w:r>
      <w:r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>and George Nasioulas</w:t>
      </w:r>
      <w:r>
        <w:rPr>
          <w:rFonts w:ascii="Times New Roman" w:hAnsi="Times New Roman"/>
          <w:color w:val="131413"/>
          <w:sz w:val="24"/>
          <w:szCs w:val="24"/>
        </w:rPr>
        <w:t>,</w:t>
      </w:r>
      <w:r>
        <w:rPr>
          <w:rFonts w:ascii="Times New Roman" w:hAnsi="Times New Roman"/>
          <w:color w:val="131413"/>
          <w:sz w:val="16"/>
          <w:szCs w:val="16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BMC Cancer (2019) 19:535 Page 17, </w:t>
      </w:r>
      <w:hyperlink r:id="rId16" w:history="1">
        <w:r w:rsidRPr="009F7D1F">
          <w:rPr>
            <w:rStyle w:val="Hyperlink"/>
            <w:rFonts w:ascii="Times New Roman" w:hAnsi="Times New Roman"/>
            <w:sz w:val="24"/>
            <w:szCs w:val="24"/>
          </w:rPr>
          <w:t>https://doi.org/10.1186/s12885-019-5756-4</w:t>
        </w:r>
      </w:hyperlink>
      <w:r>
        <w:rPr>
          <w:rFonts w:ascii="Times New Roman" w:hAnsi="Times New Roman"/>
          <w:color w:val="131413"/>
          <w:sz w:val="24"/>
          <w:szCs w:val="24"/>
        </w:rPr>
        <w:t xml:space="preserve">; </w:t>
      </w:r>
    </w:p>
    <w:p w14:paraId="7BABD36D" w14:textId="77777777" w:rsidR="003D60AA" w:rsidRDefault="00A652C8" w:rsidP="003D60A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hyperlink r:id="rId17" w:history="1">
        <w:r w:rsidR="003D60AA" w:rsidRPr="00302C1D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https://doi.org/10.1007/SPRINGER_CROSSMARK_POLICY</w:t>
        </w:r>
      </w:hyperlink>
      <w:r w:rsidR="003D60AA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="003D60AA" w:rsidRPr="008B17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</w:t>
      </w:r>
      <w:r w:rsidR="003D60AA" w:rsidRPr="008B1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2.933</w:t>
      </w:r>
    </w:p>
    <w:p w14:paraId="09DAF90F" w14:textId="77777777" w:rsidR="003D60AA" w:rsidRPr="00C122D6" w:rsidRDefault="003D60AA" w:rsidP="003D60A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90461D" w14:textId="1DBD5EE7" w:rsidR="00FC74AC" w:rsidRPr="003D60AA" w:rsidRDefault="00954F88" w:rsidP="003D60A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34</w:t>
      </w:r>
      <w:r w:rsidR="003D60A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D60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0AA" w:rsidRPr="008430AC">
        <w:rPr>
          <w:rFonts w:ascii="Times New Roman" w:hAnsi="Times New Roman" w:cs="Times New Roman"/>
          <w:b/>
          <w:bCs/>
          <w:sz w:val="24"/>
          <w:szCs w:val="24"/>
        </w:rPr>
        <w:t>"LAPAROSCOPIC RESECTION OF GASTRIC GISTS. WHERE DO WE STAND NOW? A SINGLE-CENTERED EXPERIENCE</w:t>
      </w:r>
      <w:r w:rsidR="003D60A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D60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60AA" w:rsidRPr="008430AC">
        <w:rPr>
          <w:rFonts w:ascii="Times New Roman" w:hAnsi="Times New Roman" w:cs="Times New Roman"/>
          <w:sz w:val="24"/>
          <w:szCs w:val="24"/>
        </w:rPr>
        <w:t xml:space="preserve">Slavu, Iulian; Alecu, Lucian; Tulin, Adrian; </w:t>
      </w:r>
      <w:r w:rsidR="003D60AA" w:rsidRPr="00C37BEE">
        <w:rPr>
          <w:rFonts w:ascii="Times New Roman" w:hAnsi="Times New Roman" w:cs="Times New Roman"/>
          <w:sz w:val="24"/>
          <w:szCs w:val="24"/>
          <w:u w:val="single"/>
        </w:rPr>
        <w:t>Stanculeanu, Dana L</w:t>
      </w:r>
      <w:r w:rsidR="003D60AA" w:rsidRPr="008430AC">
        <w:rPr>
          <w:rFonts w:ascii="Times New Roman" w:hAnsi="Times New Roman" w:cs="Times New Roman"/>
          <w:sz w:val="24"/>
          <w:szCs w:val="24"/>
        </w:rPr>
        <w:t>.; and Nitipir, Cornelia (2019) "Journal of Mind and Medical Sciences: Vol. 6 : Iss. 2 , Article 2</w:t>
      </w:r>
      <w:bookmarkStart w:id="0" w:name="_GoBack"/>
      <w:bookmarkEnd w:id="0"/>
      <w:r w:rsidR="003D60AA" w:rsidRPr="008430AC">
        <w:rPr>
          <w:rFonts w:ascii="Times New Roman" w:hAnsi="Times New Roman" w:cs="Times New Roman"/>
          <w:sz w:val="24"/>
          <w:szCs w:val="24"/>
        </w:rPr>
        <w:t>1. DOI: 10.22543/7674.62.P334339</w:t>
      </w:r>
      <w:r w:rsidR="003D60AA">
        <w:rPr>
          <w:rFonts w:ascii="Times New Roman" w:hAnsi="Times New Roman" w:cs="Times New Roman"/>
          <w:sz w:val="24"/>
          <w:szCs w:val="24"/>
        </w:rPr>
        <w:t>;</w:t>
      </w:r>
    </w:p>
    <w:sectPr w:rsidR="00FC74AC" w:rsidRPr="003D60AA" w:rsidSect="008B37AE">
      <w:foot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C01D9" w14:textId="77777777" w:rsidR="00A652C8" w:rsidRDefault="00A652C8" w:rsidP="00A87BD6">
      <w:pPr>
        <w:spacing w:after="0" w:line="240" w:lineRule="auto"/>
      </w:pPr>
      <w:r>
        <w:separator/>
      </w:r>
    </w:p>
  </w:endnote>
  <w:endnote w:type="continuationSeparator" w:id="0">
    <w:p w14:paraId="55B4EBA0" w14:textId="77777777" w:rsidR="00A652C8" w:rsidRDefault="00A652C8" w:rsidP="00A8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463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48EEC" w14:textId="0DE00BAB" w:rsidR="00A87BD6" w:rsidRDefault="00A87B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A6603" w14:textId="77777777" w:rsidR="00A87BD6" w:rsidRDefault="00A87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7BFE4" w14:textId="77777777" w:rsidR="00A652C8" w:rsidRDefault="00A652C8" w:rsidP="00A87BD6">
      <w:pPr>
        <w:spacing w:after="0" w:line="240" w:lineRule="auto"/>
      </w:pPr>
      <w:r>
        <w:separator/>
      </w:r>
    </w:p>
  </w:footnote>
  <w:footnote w:type="continuationSeparator" w:id="0">
    <w:p w14:paraId="52C6B972" w14:textId="77777777" w:rsidR="00A652C8" w:rsidRDefault="00A652C8" w:rsidP="00A87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905C7"/>
    <w:multiLevelType w:val="multilevel"/>
    <w:tmpl w:val="B13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74"/>
    <w:rsid w:val="001308F6"/>
    <w:rsid w:val="0014743D"/>
    <w:rsid w:val="00192736"/>
    <w:rsid w:val="001969BD"/>
    <w:rsid w:val="00254175"/>
    <w:rsid w:val="002C43F9"/>
    <w:rsid w:val="00327326"/>
    <w:rsid w:val="00356D83"/>
    <w:rsid w:val="003D60AA"/>
    <w:rsid w:val="004C3374"/>
    <w:rsid w:val="00535977"/>
    <w:rsid w:val="00646628"/>
    <w:rsid w:val="006F0A7B"/>
    <w:rsid w:val="007442FF"/>
    <w:rsid w:val="008430AC"/>
    <w:rsid w:val="008B1730"/>
    <w:rsid w:val="008B37AE"/>
    <w:rsid w:val="008C0A6E"/>
    <w:rsid w:val="00954F88"/>
    <w:rsid w:val="009F4FF1"/>
    <w:rsid w:val="00A11A34"/>
    <w:rsid w:val="00A56247"/>
    <w:rsid w:val="00A652C8"/>
    <w:rsid w:val="00A87BD6"/>
    <w:rsid w:val="00AD7A27"/>
    <w:rsid w:val="00C56C30"/>
    <w:rsid w:val="00C81F85"/>
    <w:rsid w:val="00C82E79"/>
    <w:rsid w:val="00CD32EA"/>
    <w:rsid w:val="00D81CE6"/>
    <w:rsid w:val="00D835A1"/>
    <w:rsid w:val="00E6308E"/>
    <w:rsid w:val="00E90D22"/>
    <w:rsid w:val="00F32B97"/>
    <w:rsid w:val="00F5389D"/>
    <w:rsid w:val="00F774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7CCC9"/>
  <w14:defaultImageDpi w14:val="32767"/>
  <w15:chartTrackingRefBased/>
  <w15:docId w15:val="{EB7C09E6-9937-C54F-8251-307CFCC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374"/>
    <w:pPr>
      <w:spacing w:after="200" w:line="276" w:lineRule="auto"/>
    </w:pPr>
    <w:rPr>
      <w:rFonts w:eastAsiaTheme="minorEastAsia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0A6E"/>
    <w:rPr>
      <w:b/>
      <w:bCs/>
    </w:rPr>
  </w:style>
  <w:style w:type="character" w:styleId="Emphasis">
    <w:name w:val="Emphasis"/>
    <w:basedOn w:val="DefaultParagraphFont"/>
    <w:uiPriority w:val="20"/>
    <w:qFormat/>
    <w:rsid w:val="008430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D6"/>
    <w:rPr>
      <w:rFonts w:eastAsiaTheme="minorEastAsia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8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D6"/>
    <w:rPr>
      <w:rFonts w:eastAsiaTheme="minorEastAsia"/>
      <w:sz w:val="22"/>
      <w:szCs w:val="22"/>
      <w:lang w:val="ro-RO" w:eastAsia="ro-RO"/>
    </w:rPr>
  </w:style>
  <w:style w:type="character" w:styleId="PlaceholderText">
    <w:name w:val="Placeholder Text"/>
    <w:uiPriority w:val="99"/>
    <w:semiHidden/>
    <w:rsid w:val="003D60AA"/>
    <w:rPr>
      <w:color w:val="808080"/>
    </w:rPr>
  </w:style>
  <w:style w:type="paragraph" w:styleId="ListParagraph">
    <w:name w:val="List Paragraph"/>
    <w:basedOn w:val="Normal"/>
    <w:uiPriority w:val="34"/>
    <w:qFormat/>
    <w:rsid w:val="003D60AA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D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D60A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  <w:style w:type="paragraph" w:customStyle="1" w:styleId="yiv6839818446gmail-default">
    <w:name w:val="yiv6839818446gmail-default"/>
    <w:basedOn w:val="Normal"/>
    <w:rsid w:val="0095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fs.semanticscholar.org/1500/3c180a121414e82bf2189b0345d53277651d.pdf" TargetMode="External"/><Relationship Id="rId13" Type="http://schemas.openxmlformats.org/officeDocument/2006/relationships/hyperlink" Target="mailto:editorial_office@jbuon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ts.intechopen.com/booksprocess/action/chapter/201401" TargetMode="External"/><Relationship Id="rId12" Type="http://schemas.openxmlformats.org/officeDocument/2006/relationships/hyperlink" Target="https://scholar.valpo.edu/jmms/vol5/iss1/19" TargetMode="External"/><Relationship Id="rId17" Type="http://schemas.openxmlformats.org/officeDocument/2006/relationships/hyperlink" Target="https://doi.org/10.1007/SPRINGER_CROSSMARK_POLI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86/s12885-019-5756-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9250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1925/farmacia.2019.3.14" TargetMode="External"/><Relationship Id="rId10" Type="http://schemas.openxmlformats.org/officeDocument/2006/relationships/hyperlink" Target="https://scholar.valpo.edu/jmms/vol5/iss1/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vistadechimie.ro/pdf/52%20STANCULEANU%207%2017.pdf" TargetMode="External"/><Relationship Id="rId14" Type="http://schemas.openxmlformats.org/officeDocument/2006/relationships/hyperlink" Target="https://www.futuremedicine.com/doi/pdf/10.2217/fon.12.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Lucia Stanculeanu</dc:creator>
  <cp:keywords/>
  <dc:description/>
  <cp:lastModifiedBy>Dana Lucia Stanculeanu</cp:lastModifiedBy>
  <cp:revision>3</cp:revision>
  <dcterms:created xsi:type="dcterms:W3CDTF">2019-10-22T18:12:00Z</dcterms:created>
  <dcterms:modified xsi:type="dcterms:W3CDTF">2019-10-22T18:25:00Z</dcterms:modified>
</cp:coreProperties>
</file>