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42" w:rsidRDefault="00B37C42"/>
    <w:p w:rsidR="00B37C42" w:rsidRDefault="00B37C42"/>
    <w:p w:rsidR="00B37C42" w:rsidRDefault="00B37C42"/>
    <w:tbl>
      <w:tblPr>
        <w:tblW w:w="5000" w:type="pct"/>
        <w:tblLook w:val="00A0"/>
      </w:tblPr>
      <w:tblGrid>
        <w:gridCol w:w="9576"/>
      </w:tblGrid>
      <w:tr w:rsidR="00501C18" w:rsidRPr="00C146D0" w:rsidTr="00F87D80">
        <w:tc>
          <w:tcPr>
            <w:tcW w:w="5000" w:type="pct"/>
          </w:tcPr>
          <w:p w:rsidR="0098105F" w:rsidRDefault="00B37C42" w:rsidP="00B37C42">
            <w:pPr>
              <w:widowControl/>
              <w:kinsoku/>
              <w:spacing w:line="360" w:lineRule="auto"/>
              <w:ind w:left="360"/>
              <w:jc w:val="both"/>
              <w:rPr>
                <w:b/>
                <w:lang w:val="ro-RO"/>
              </w:rPr>
            </w:pPr>
            <w:r>
              <w:rPr>
                <w:b/>
              </w:rPr>
              <w:t xml:space="preserve">            </w:t>
            </w:r>
            <w:r w:rsidR="00501C18" w:rsidRPr="00C2654D">
              <w:rPr>
                <w:b/>
              </w:rPr>
              <w:t>TEMATIC</w:t>
            </w:r>
            <w:r w:rsidR="00501C18" w:rsidRPr="00C2654D">
              <w:rPr>
                <w:b/>
                <w:lang w:val="ro-RO"/>
              </w:rPr>
              <w:t>Ă</w:t>
            </w:r>
            <w:r w:rsidR="00A0509F">
              <w:rPr>
                <w:b/>
                <w:lang w:val="ro-RO"/>
              </w:rPr>
              <w:t>/ BIBLIOGRAFIA</w:t>
            </w:r>
            <w:r w:rsidR="00501C18" w:rsidRPr="00C2654D">
              <w:rPr>
                <w:b/>
                <w:lang w:val="ro-RO"/>
              </w:rPr>
              <w:t xml:space="preserve"> PENTRU CONCURSUL DE OCUPARE A POSTULUI DE </w:t>
            </w:r>
            <w:r w:rsidR="00EF4020">
              <w:rPr>
                <w:b/>
                <w:lang w:val="ro-RO"/>
              </w:rPr>
              <w:t>CONFERENTIAR</w:t>
            </w:r>
            <w:r>
              <w:rPr>
                <w:b/>
                <w:lang w:val="ro-RO"/>
              </w:rPr>
              <w:t>,</w:t>
            </w:r>
            <w:r w:rsidR="00EF4020">
              <w:rPr>
                <w:b/>
                <w:lang w:val="ro-RO"/>
              </w:rPr>
              <w:t xml:space="preserve"> </w:t>
            </w:r>
            <w:r w:rsidR="00501C18" w:rsidRPr="00C2654D">
              <w:rPr>
                <w:b/>
                <w:lang w:val="ro-RO"/>
              </w:rPr>
              <w:t>POZI</w:t>
            </w:r>
            <w:r w:rsidR="00501C18" w:rsidRPr="00C2654D">
              <w:rPr>
                <w:rFonts w:ascii="Tahoma" w:hAnsi="Tahoma" w:cs="Tahoma"/>
                <w:b/>
                <w:lang w:val="ro-RO"/>
              </w:rPr>
              <w:t>Ț</w:t>
            </w:r>
            <w:r w:rsidR="00501C18" w:rsidRPr="00C2654D">
              <w:rPr>
                <w:b/>
                <w:lang w:val="ro-RO"/>
              </w:rPr>
              <w:t xml:space="preserve">IA </w:t>
            </w:r>
            <w:r w:rsidR="00EF4020">
              <w:rPr>
                <w:b/>
                <w:lang w:val="ro-RO"/>
              </w:rPr>
              <w:t>2</w:t>
            </w:r>
            <w:r w:rsidR="00501C18" w:rsidRPr="00C2654D">
              <w:rPr>
                <w:b/>
                <w:lang w:val="ro-RO"/>
              </w:rPr>
              <w:t xml:space="preserve"> VACANT LA DISCIPLINA DE PEDODONŢIE, DEPARTAMENT 3, FACULTATEA DE MEDICINA DENTARA</w:t>
            </w:r>
          </w:p>
          <w:p w:rsidR="00B37C42" w:rsidRDefault="00B37C42" w:rsidP="00B37C42">
            <w:pPr>
              <w:widowControl/>
              <w:kinsoku/>
              <w:spacing w:line="360" w:lineRule="auto"/>
              <w:ind w:left="360"/>
              <w:jc w:val="both"/>
              <w:rPr>
                <w:b/>
                <w:lang w:val="ro-RO"/>
              </w:rPr>
            </w:pPr>
          </w:p>
          <w:p w:rsidR="00B37C42" w:rsidRPr="00913A29" w:rsidRDefault="00B37C42" w:rsidP="00A0509F">
            <w:pPr>
              <w:widowControl/>
              <w:kinsoku/>
              <w:spacing w:line="360" w:lineRule="auto"/>
              <w:ind w:left="360"/>
              <w:jc w:val="both"/>
              <w:rPr>
                <w:rStyle w:val="CharacterStyle3"/>
                <w:b w:val="0"/>
                <w:lang w:val="ro-RO"/>
              </w:rPr>
            </w:pPr>
            <w:r>
              <w:rPr>
                <w:b/>
                <w:lang w:val="ro-RO"/>
              </w:rPr>
              <w:t xml:space="preserve">TEMATICA </w:t>
            </w:r>
          </w:p>
        </w:tc>
      </w:tr>
      <w:tr w:rsidR="00501C18" w:rsidRPr="00913A29" w:rsidTr="00F87D80">
        <w:tc>
          <w:tcPr>
            <w:tcW w:w="5000" w:type="pct"/>
          </w:tcPr>
          <w:p w:rsidR="00501C18" w:rsidRPr="00913A29" w:rsidRDefault="00501C18" w:rsidP="00913A29">
            <w:pPr>
              <w:pStyle w:val="Style4"/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ind w:left="0"/>
              <w:rPr>
                <w:rStyle w:val="CharacterStyle3"/>
                <w:b/>
                <w:bCs w:val="0"/>
                <w:iCs/>
                <w:spacing w:val="-2"/>
                <w:w w:val="105"/>
                <w:lang w:val="ro-RO"/>
              </w:rPr>
            </w:pPr>
          </w:p>
        </w:tc>
      </w:tr>
      <w:tr w:rsidR="00501C18" w:rsidRPr="00913A29" w:rsidTr="00F87D80">
        <w:tc>
          <w:tcPr>
            <w:tcW w:w="5000" w:type="pct"/>
          </w:tcPr>
          <w:p w:rsidR="00501C18" w:rsidRPr="00913A29" w:rsidRDefault="00501C18" w:rsidP="00EF4020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rStyle w:val="CharacterStyle3"/>
                <w:b/>
                <w:bCs w:val="0"/>
                <w:iCs/>
                <w:spacing w:val="-2"/>
                <w:w w:val="105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Obiectivele Pedodon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iei – con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inut, istoric, tendin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e de dezvoltare</w:t>
            </w:r>
            <w:r w:rsidR="00EF4020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A0509F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No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iuni de odontogenezã </w:t>
            </w:r>
            <w:r w:rsidR="00A0509F">
              <w:rPr>
                <w:b w:val="0"/>
                <w:szCs w:val="22"/>
                <w:lang w:val="ro-RO"/>
              </w:rPr>
              <w:t>-</w:t>
            </w:r>
            <w:r w:rsidRPr="00913A29">
              <w:rPr>
                <w:b w:val="0"/>
                <w:szCs w:val="22"/>
                <w:lang w:val="ro-RO"/>
              </w:rPr>
              <w:t xml:space="preserve"> implica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ii clinice</w:t>
            </w:r>
            <w:r w:rsidR="00EF4020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F87D80">
        <w:tc>
          <w:tcPr>
            <w:tcW w:w="5000" w:type="pct"/>
          </w:tcPr>
          <w:p w:rsidR="00501C18" w:rsidRPr="00913A29" w:rsidRDefault="00501C18" w:rsidP="00EF4020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Erup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ia dentarã - etape, secven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a erup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</w:t>
            </w:r>
            <w:r w:rsidR="00EF4020">
              <w:rPr>
                <w:b w:val="0"/>
                <w:szCs w:val="22"/>
                <w:lang w:val="ro-RO"/>
              </w:rPr>
              <w:t>ei</w:t>
            </w:r>
            <w:r w:rsidRPr="00913A29">
              <w:rPr>
                <w:b w:val="0"/>
                <w:szCs w:val="22"/>
                <w:lang w:val="ro-RO"/>
              </w:rPr>
              <w:t xml:space="preserve"> din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ilor temporari </w:t>
            </w:r>
            <w:r w:rsidR="00EF4020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permanen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i, patologia inflamatorie</w:t>
            </w:r>
            <w:r w:rsidR="00EF4020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C146D0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Cronologia dezvoltãrii dentare. Vârsta dentarã</w:t>
            </w:r>
            <w:r w:rsidR="00EF4020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F87D80">
        <w:tc>
          <w:tcPr>
            <w:tcW w:w="5000" w:type="pct"/>
          </w:tcPr>
          <w:p w:rsidR="00501C18" w:rsidRPr="00913A29" w:rsidRDefault="00501C18" w:rsidP="00EF4020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Particularitã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ile morfo</w:t>
            </w:r>
            <w:r w:rsidR="00EF4020">
              <w:rPr>
                <w:b w:val="0"/>
                <w:szCs w:val="22"/>
                <w:lang w:val="ro-RO"/>
              </w:rPr>
              <w:t>-s</w:t>
            </w:r>
            <w:r w:rsidRPr="00913A29">
              <w:rPr>
                <w:b w:val="0"/>
                <w:szCs w:val="22"/>
                <w:lang w:val="ro-RO"/>
              </w:rPr>
              <w:t>tructur</w:t>
            </w:r>
            <w:r w:rsidR="00EF4020">
              <w:rPr>
                <w:b w:val="0"/>
                <w:szCs w:val="22"/>
                <w:lang w:val="ro-RO"/>
              </w:rPr>
              <w:t>ale</w:t>
            </w:r>
            <w:r w:rsidRPr="00913A29">
              <w:rPr>
                <w:b w:val="0"/>
                <w:szCs w:val="22"/>
                <w:lang w:val="ro-RO"/>
              </w:rPr>
              <w:t xml:space="preserve"> ale din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ilor temporari. Resorb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ia fiziologicã a rãdãcinilor din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ilor temporari</w:t>
            </w:r>
            <w:r w:rsidR="00EF4020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EF4020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Etiopatogenia cariei dentare-particularitã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 la din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ii temporari </w:t>
            </w:r>
            <w:r w:rsidR="00EF4020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permanen</w:t>
            </w:r>
            <w:r w:rsidR="00EF4020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 tineri</w:t>
            </w:r>
            <w:r w:rsidR="00EF4020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EF4020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t>Caria din</w:t>
            </w:r>
            <w:r w:rsidR="00EF4020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ilor temporari - indici de apreciere a morbiditã</w:t>
            </w:r>
            <w:r w:rsidR="00EF4020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ii prin carie, epidemiologie, clasificare, forme clinice</w:t>
            </w:r>
            <w:r w:rsidR="00EF4020">
              <w:rPr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A0509F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t>Caria severã precoce a din</w:t>
            </w:r>
            <w:r w:rsidR="00EF4020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ilor temporari</w:t>
            </w:r>
            <w:r w:rsidR="00A0509F">
              <w:rPr>
                <w:szCs w:val="22"/>
                <w:lang w:val="ro-RO"/>
              </w:rPr>
              <w:t>-</w:t>
            </w:r>
            <w:r w:rsidRPr="00913A29">
              <w:rPr>
                <w:szCs w:val="22"/>
                <w:lang w:val="ro-RO"/>
              </w:rPr>
              <w:t xml:space="preserve"> epidemiologie, etiopatogenie, tablou clinic, diagnostic pozitiv </w:t>
            </w:r>
            <w:r w:rsidR="00EF4020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diferen</w:t>
            </w:r>
            <w:r w:rsidR="00EF4020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ial, tratament</w:t>
            </w:r>
            <w:r w:rsidR="00EF4020">
              <w:rPr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EF4020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t>Caria simplã la din</w:t>
            </w:r>
            <w:r w:rsidR="00EF4020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ii temporari-simptomatologie, diagnostic, tratament</w:t>
            </w:r>
            <w:r w:rsidR="00EF4020">
              <w:rPr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010F81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t>Inflama</w:t>
            </w:r>
            <w:r w:rsidR="00010F81">
              <w:rPr>
                <w:szCs w:val="22"/>
                <w:lang w:val="ro-RO"/>
              </w:rPr>
              <w:t>nt</w:t>
            </w:r>
            <w:r w:rsidRPr="00913A29">
              <w:rPr>
                <w:szCs w:val="22"/>
                <w:lang w:val="ro-RO"/>
              </w:rPr>
              <w:t>ia pulparã la din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ii temporari - particularitã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i, forme clinice, elemente de diagnostic pozitiv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diferen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ial, evolu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ie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tratament</w:t>
            </w:r>
            <w:r w:rsidR="00010F81">
              <w:rPr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010F81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t>Gangrena pulparã la din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ii temporari - particularitã</w:t>
            </w:r>
            <w:r w:rsidR="00010F81">
              <w:rPr>
                <w:szCs w:val="22"/>
                <w:lang w:val="ro-RO"/>
              </w:rPr>
              <w:t>ti</w:t>
            </w:r>
            <w:r w:rsidRPr="00913A29">
              <w:rPr>
                <w:szCs w:val="22"/>
                <w:lang w:val="ro-RO"/>
              </w:rPr>
              <w:t>, forme clinice, complica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ii, diagnostic pozitiv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diferen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ial, evolu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ie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tratament</w:t>
            </w:r>
            <w:r w:rsidR="00010F81">
              <w:rPr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A0509F" w:rsidP="00A0509F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>
              <w:rPr>
                <w:szCs w:val="22"/>
                <w:lang w:val="ro-RO"/>
              </w:rPr>
              <w:t>C</w:t>
            </w:r>
            <w:r w:rsidR="00501C18" w:rsidRPr="00913A29">
              <w:rPr>
                <w:szCs w:val="22"/>
                <w:lang w:val="ro-RO"/>
              </w:rPr>
              <w:t>aria la din</w:t>
            </w:r>
            <w:r w:rsidR="00010F81">
              <w:rPr>
                <w:szCs w:val="22"/>
                <w:lang w:val="ro-RO"/>
              </w:rPr>
              <w:t>t</w:t>
            </w:r>
            <w:r w:rsidR="00501C18" w:rsidRPr="00913A29">
              <w:rPr>
                <w:szCs w:val="22"/>
                <w:lang w:val="ro-RO"/>
              </w:rPr>
              <w:t>ii permanen</w:t>
            </w:r>
            <w:r w:rsidR="00010F81">
              <w:rPr>
                <w:szCs w:val="22"/>
                <w:lang w:val="ro-RO"/>
              </w:rPr>
              <w:t>t</w:t>
            </w:r>
            <w:r w:rsidR="00501C18" w:rsidRPr="00913A29">
              <w:rPr>
                <w:szCs w:val="22"/>
                <w:lang w:val="ro-RO"/>
              </w:rPr>
              <w:t>i în perioada de cre</w:t>
            </w:r>
            <w:r w:rsidR="00010F81">
              <w:rPr>
                <w:szCs w:val="22"/>
                <w:lang w:val="ro-RO"/>
              </w:rPr>
              <w:t>s</w:t>
            </w:r>
            <w:r w:rsidR="00501C18" w:rsidRPr="00913A29">
              <w:rPr>
                <w:szCs w:val="22"/>
                <w:lang w:val="ro-RO"/>
              </w:rPr>
              <w:t xml:space="preserve">tere - epidemiologie; </w:t>
            </w:r>
            <w:r>
              <w:rPr>
                <w:szCs w:val="22"/>
                <w:lang w:val="ro-RO"/>
              </w:rPr>
              <w:t>c</w:t>
            </w:r>
            <w:r w:rsidR="00501C18" w:rsidRPr="00913A29">
              <w:rPr>
                <w:szCs w:val="22"/>
                <w:lang w:val="ro-RO"/>
              </w:rPr>
              <w:t>aria simplã - simptomatologie,diagnostic, tratament; caria incipient</w:t>
            </w:r>
            <w:r w:rsidR="00010F81">
              <w:rPr>
                <w:szCs w:val="22"/>
                <w:lang w:val="ro-RO"/>
              </w:rPr>
              <w:t>a</w:t>
            </w:r>
            <w:r w:rsidR="00501C18" w:rsidRPr="00913A29">
              <w:rPr>
                <w:szCs w:val="22"/>
                <w:lang w:val="ro-RO"/>
              </w:rPr>
              <w:t>- metode de diagnostic precoce, principii de tratament</w:t>
            </w:r>
            <w:r w:rsidR="00010F81">
              <w:rPr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010F81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t>Inflama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ia pulparã la din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ii permanen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 cu rãdãcina incomplet formatã - particularitã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i, forme clinice, simptomatologie, diagnostic pozitiv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diferen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ial, tratament</w:t>
            </w:r>
            <w:r w:rsidR="00010F81">
              <w:rPr>
                <w:szCs w:val="22"/>
                <w:lang w:val="ro-RO"/>
              </w:rPr>
              <w:t>;</w:t>
            </w:r>
          </w:p>
        </w:tc>
      </w:tr>
      <w:tr w:rsidR="00501C18" w:rsidRPr="00C146D0" w:rsidTr="00F87D80">
        <w:tc>
          <w:tcPr>
            <w:tcW w:w="5000" w:type="pct"/>
          </w:tcPr>
          <w:p w:rsidR="00501C18" w:rsidRPr="00913A29" w:rsidRDefault="00501C18" w:rsidP="00010F81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t>Gangrena pulparã la din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ii permanen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i cu rãdãcina incomplet formatã - particularitã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i, </w:t>
            </w:r>
            <w:r w:rsidRPr="00913A29">
              <w:rPr>
                <w:szCs w:val="22"/>
                <w:lang w:val="ro-RO"/>
              </w:rPr>
              <w:lastRenderedPageBreak/>
              <w:t xml:space="preserve">forme clinice, simptomatologie, diagnostic pozitiv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diferen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ial, tratament (metode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i tehnici de apexificare)</w:t>
            </w:r>
            <w:r w:rsidR="00010F81">
              <w:rPr>
                <w:szCs w:val="22"/>
                <w:lang w:val="ro-RO"/>
              </w:rPr>
              <w:t>;</w:t>
            </w:r>
          </w:p>
        </w:tc>
      </w:tr>
      <w:tr w:rsidR="00501C18" w:rsidRPr="00913A29" w:rsidTr="00196D69">
        <w:trPr>
          <w:trHeight w:val="1391"/>
        </w:trPr>
        <w:tc>
          <w:tcPr>
            <w:tcW w:w="5000" w:type="pct"/>
          </w:tcPr>
          <w:p w:rsidR="00501C18" w:rsidRPr="00913A29" w:rsidRDefault="00501C18" w:rsidP="00010F81">
            <w:pPr>
              <w:widowControl/>
              <w:numPr>
                <w:ilvl w:val="0"/>
                <w:numId w:val="8"/>
              </w:numPr>
              <w:kinsoku/>
              <w:spacing w:line="360" w:lineRule="auto"/>
              <w:jc w:val="both"/>
              <w:rPr>
                <w:lang w:val="ro-RO"/>
              </w:rPr>
            </w:pPr>
            <w:r w:rsidRPr="00913A29">
              <w:rPr>
                <w:szCs w:val="22"/>
                <w:lang w:val="ro-RO"/>
              </w:rPr>
              <w:lastRenderedPageBreak/>
              <w:t xml:space="preserve">Principii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 xml:space="preserve">i metode de prevenire a cariei dentare la copil </w:t>
            </w:r>
            <w:r w:rsidR="00010F81">
              <w:rPr>
                <w:szCs w:val="22"/>
                <w:lang w:val="ro-RO"/>
              </w:rPr>
              <w:t>si</w:t>
            </w:r>
            <w:r w:rsidRPr="00913A29">
              <w:rPr>
                <w:szCs w:val="22"/>
                <w:lang w:val="ro-RO"/>
              </w:rPr>
              <w:t xml:space="preserve"> adolescent. Particularitã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 xml:space="preserve">ile principalelor metode de profilaxie aplicate la copil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 xml:space="preserve">i adolescent. Sigilarea </w:t>
            </w:r>
            <w:r w:rsidR="00010F81">
              <w:rPr>
                <w:szCs w:val="22"/>
                <w:lang w:val="ro-RO"/>
              </w:rPr>
              <w:t>s</w:t>
            </w:r>
            <w:r w:rsidRPr="00913A29">
              <w:rPr>
                <w:szCs w:val="22"/>
                <w:lang w:val="ro-RO"/>
              </w:rPr>
              <w:t>an</w:t>
            </w:r>
            <w:r w:rsidR="00010F81">
              <w:rPr>
                <w:szCs w:val="22"/>
                <w:lang w:val="ro-RO"/>
              </w:rPr>
              <w:t>t</w:t>
            </w:r>
            <w:r w:rsidRPr="00913A29">
              <w:rPr>
                <w:szCs w:val="22"/>
                <w:lang w:val="ro-RO"/>
              </w:rPr>
              <w:t>urilor</w:t>
            </w:r>
            <w:r w:rsidR="00010F81">
              <w:rPr>
                <w:szCs w:val="22"/>
                <w:lang w:val="ro-RO"/>
              </w:rPr>
              <w:t xml:space="preserve"> si</w:t>
            </w:r>
            <w:r w:rsidRPr="00913A29">
              <w:rPr>
                <w:szCs w:val="22"/>
                <w:lang w:val="ro-RO"/>
              </w:rPr>
              <w:t xml:space="preserve"> fosetelor</w:t>
            </w:r>
            <w:r w:rsidR="00010F81">
              <w:rPr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rStyle w:val="CharacterStyle3"/>
                <w:b/>
                <w:bCs w:val="0"/>
                <w:iCs/>
                <w:spacing w:val="-2"/>
                <w:w w:val="105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Traumatismele dento-parodontale în denti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a temporarã – epidemiologie, clasificare, forme clinice, tratament de urgen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ã </w:t>
            </w:r>
            <w:r w:rsidR="00010F81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definitiv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Traumatismele dento-parodontale la din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ii permanen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 cu rãdãcina incomplet formatã – epidemiologie, clasificare, forme clinice, tratament de urgen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ã </w:t>
            </w:r>
            <w:r w:rsidR="00010F81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definitiv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Consecin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ele traumatismelor din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ilor temporari asupra succesorilor permanen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A0509F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Anomaliile dentare de dezvoltare</w:t>
            </w:r>
            <w:r w:rsidR="00A0509F">
              <w:rPr>
                <w:b w:val="0"/>
                <w:szCs w:val="22"/>
                <w:lang w:val="ro-RO"/>
              </w:rPr>
              <w:t>-</w:t>
            </w:r>
            <w:r w:rsidRPr="00913A29">
              <w:rPr>
                <w:b w:val="0"/>
                <w:szCs w:val="22"/>
                <w:lang w:val="ro-RO"/>
              </w:rPr>
              <w:t xml:space="preserve"> clasificare, implica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iile pedodontice ale anomaliilor de numãr, formã, dimensiune </w:t>
            </w:r>
            <w:r w:rsidR="00010F81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principii de tratament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A0509F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Anomalii dentare de structurã</w:t>
            </w:r>
            <w:r w:rsidR="00A0509F">
              <w:rPr>
                <w:b w:val="0"/>
                <w:szCs w:val="22"/>
                <w:lang w:val="ro-RO"/>
              </w:rPr>
              <w:t>-</w:t>
            </w:r>
            <w:r w:rsidRPr="00913A29">
              <w:rPr>
                <w:b w:val="0"/>
                <w:szCs w:val="22"/>
                <w:lang w:val="ro-RO"/>
              </w:rPr>
              <w:t xml:space="preserve"> etiopatogenie, clasificare, forme clinice, tratament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A0509F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Anomalii dentare de culoare (colora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iile intrinseci)</w:t>
            </w:r>
            <w:r w:rsidR="00A0509F">
              <w:rPr>
                <w:b w:val="0"/>
                <w:szCs w:val="22"/>
                <w:lang w:val="ro-RO"/>
              </w:rPr>
              <w:t>-</w:t>
            </w:r>
            <w:r w:rsidRPr="00913A29">
              <w:rPr>
                <w:b w:val="0"/>
                <w:szCs w:val="22"/>
                <w:lang w:val="ro-RO"/>
              </w:rPr>
              <w:t xml:space="preserve"> etiologie, forme clinice, tratament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C146D0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Colora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iile extrinseci la copil </w:t>
            </w:r>
            <w:r w:rsidR="00010F81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adolescent – etiologie, forme clinice, tratament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Patologia complexã a primului molar permanent – factori favorizan</w:t>
            </w:r>
            <w:r w:rsidR="00010F81">
              <w:rPr>
                <w:b w:val="0"/>
                <w:szCs w:val="22"/>
                <w:lang w:val="ro-RO"/>
              </w:rPr>
              <w:t>ti</w:t>
            </w:r>
            <w:r w:rsidRPr="00913A29">
              <w:rPr>
                <w:b w:val="0"/>
                <w:szCs w:val="22"/>
                <w:lang w:val="ro-RO"/>
              </w:rPr>
              <w:t xml:space="preserve"> consecin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e, atitudine terapeuticã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Particularitã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i morfologice </w:t>
            </w:r>
            <w:r w:rsidR="00010F81">
              <w:rPr>
                <w:b w:val="0"/>
                <w:szCs w:val="22"/>
                <w:lang w:val="ro-RO"/>
              </w:rPr>
              <w:t>si</w:t>
            </w:r>
            <w:r w:rsidRPr="00913A29">
              <w:rPr>
                <w:b w:val="0"/>
                <w:szCs w:val="22"/>
                <w:lang w:val="ro-RO"/>
              </w:rPr>
              <w:t xml:space="preserve"> de structurã ale parodon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iului marginal în perioada denti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 xml:space="preserve">iei temporare </w:t>
            </w:r>
            <w:r w:rsidR="00010F81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mixte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C146D0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 xml:space="preserve">Gingivita la copil </w:t>
            </w:r>
            <w:r w:rsidR="00010F81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adolescent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 xml:space="preserve">Parodontita prepuberalã </w:t>
            </w:r>
            <w:r w:rsidR="00010F81">
              <w:rPr>
                <w:b w:val="0"/>
                <w:szCs w:val="22"/>
                <w:lang w:val="ro-RO"/>
              </w:rPr>
              <w:t>s</w:t>
            </w:r>
            <w:r w:rsidRPr="00913A29">
              <w:rPr>
                <w:b w:val="0"/>
                <w:szCs w:val="22"/>
                <w:lang w:val="ro-RO"/>
              </w:rPr>
              <w:t>i juvenilã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</w:tc>
      </w:tr>
      <w:tr w:rsidR="00501C18" w:rsidRPr="00C146D0" w:rsidTr="00913A29">
        <w:tc>
          <w:tcPr>
            <w:tcW w:w="5000" w:type="pct"/>
          </w:tcPr>
          <w:p w:rsidR="00B37C42" w:rsidRPr="00A0509F" w:rsidRDefault="00501C18" w:rsidP="00B37C42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 w:rsidRPr="00913A29">
              <w:rPr>
                <w:b w:val="0"/>
                <w:szCs w:val="22"/>
                <w:lang w:val="ro-RO"/>
              </w:rPr>
              <w:t>Boli de naturã infec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ioasã</w:t>
            </w:r>
            <w:r w:rsidR="00A0509F">
              <w:rPr>
                <w:b w:val="0"/>
                <w:szCs w:val="22"/>
                <w:lang w:val="ro-RO"/>
              </w:rPr>
              <w:t>/neinfectioasa</w:t>
            </w:r>
            <w:r w:rsidRPr="00913A29">
              <w:rPr>
                <w:b w:val="0"/>
                <w:szCs w:val="22"/>
                <w:lang w:val="ro-RO"/>
              </w:rPr>
              <w:t xml:space="preserve"> ale mucoasei orale la copii </w:t>
            </w:r>
            <w:r w:rsidR="00010F81">
              <w:rPr>
                <w:b w:val="0"/>
                <w:szCs w:val="22"/>
                <w:lang w:val="ro-RO"/>
              </w:rPr>
              <w:t>si</w:t>
            </w:r>
            <w:r w:rsidRPr="00913A29">
              <w:rPr>
                <w:b w:val="0"/>
                <w:szCs w:val="22"/>
                <w:lang w:val="ro-RO"/>
              </w:rPr>
              <w:t xml:space="preserve"> adolescen</w:t>
            </w:r>
            <w:r w:rsidR="00010F81">
              <w:rPr>
                <w:b w:val="0"/>
                <w:szCs w:val="22"/>
                <w:lang w:val="ro-RO"/>
              </w:rPr>
              <w:t>t</w:t>
            </w:r>
            <w:r w:rsidRPr="00913A29">
              <w:rPr>
                <w:b w:val="0"/>
                <w:szCs w:val="22"/>
                <w:lang w:val="ro-RO"/>
              </w:rPr>
              <w:t>i</w:t>
            </w:r>
            <w:r w:rsidR="00010F81">
              <w:rPr>
                <w:b w:val="0"/>
                <w:szCs w:val="22"/>
                <w:lang w:val="ro-RO"/>
              </w:rPr>
              <w:t>;</w:t>
            </w:r>
          </w:p>
          <w:p w:rsidR="00A0509F" w:rsidRPr="00A0509F" w:rsidRDefault="00A0509F" w:rsidP="00A0509F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>
              <w:rPr>
                <w:b w:val="0"/>
                <w:szCs w:val="22"/>
                <w:lang w:val="ro-RO"/>
              </w:rPr>
              <w:t>Particularitatile tratamentului protetic la copil si adolescent;</w:t>
            </w:r>
          </w:p>
          <w:p w:rsidR="00A0509F" w:rsidRDefault="00A0509F" w:rsidP="00A0509F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>
              <w:rPr>
                <w:b w:val="0"/>
                <w:lang w:val="ro-RO"/>
              </w:rPr>
              <w:t>Abordarea stomatologica a  pacientului copil cu nevoi speciale;</w:t>
            </w:r>
          </w:p>
          <w:p w:rsidR="00A0509F" w:rsidRPr="00913A29" w:rsidRDefault="00A0509F" w:rsidP="00A0509F">
            <w:pPr>
              <w:pStyle w:val="Style4"/>
              <w:numPr>
                <w:ilvl w:val="0"/>
                <w:numId w:val="8"/>
              </w:numPr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jc w:val="both"/>
              <w:rPr>
                <w:b w:val="0"/>
                <w:lang w:val="ro-RO"/>
              </w:rPr>
            </w:pPr>
            <w:r>
              <w:rPr>
                <w:b w:val="0"/>
                <w:lang w:val="ro-RO"/>
              </w:rPr>
              <w:t>Prioritati in asistenta stomatologica pe grupe de varsta.</w:t>
            </w:r>
            <w:bookmarkStart w:id="0" w:name="_GoBack"/>
            <w:bookmarkEnd w:id="0"/>
          </w:p>
        </w:tc>
      </w:tr>
      <w:tr w:rsidR="00501C18" w:rsidRPr="00C146D0" w:rsidTr="00913A29">
        <w:tc>
          <w:tcPr>
            <w:tcW w:w="5000" w:type="pct"/>
          </w:tcPr>
          <w:p w:rsidR="00501C18" w:rsidRPr="00913A29" w:rsidRDefault="00501C18" w:rsidP="00A0509F">
            <w:pPr>
              <w:pStyle w:val="Style4"/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ind w:left="0"/>
              <w:jc w:val="both"/>
              <w:rPr>
                <w:b w:val="0"/>
                <w:lang w:val="ro-RO"/>
              </w:rPr>
            </w:pP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ind w:left="0"/>
              <w:jc w:val="both"/>
              <w:rPr>
                <w:b w:val="0"/>
                <w:lang w:val="ro-RO"/>
              </w:rPr>
            </w:pPr>
          </w:p>
        </w:tc>
      </w:tr>
      <w:tr w:rsidR="00501C18" w:rsidRPr="00913A29" w:rsidTr="00913A29">
        <w:tc>
          <w:tcPr>
            <w:tcW w:w="5000" w:type="pct"/>
          </w:tcPr>
          <w:p w:rsidR="00501C18" w:rsidRPr="00913A29" w:rsidRDefault="00501C18" w:rsidP="00010F81">
            <w:pPr>
              <w:pStyle w:val="Style4"/>
              <w:tabs>
                <w:tab w:val="right" w:leader="dot" w:pos="1561"/>
              </w:tabs>
              <w:kinsoku w:val="0"/>
              <w:autoSpaceDE/>
              <w:autoSpaceDN/>
              <w:spacing w:line="360" w:lineRule="auto"/>
              <w:ind w:left="0"/>
              <w:jc w:val="both"/>
              <w:rPr>
                <w:b w:val="0"/>
                <w:lang w:val="ro-RO"/>
              </w:rPr>
            </w:pPr>
          </w:p>
        </w:tc>
      </w:tr>
    </w:tbl>
    <w:p w:rsidR="00B37C42" w:rsidRDefault="00B37C42" w:rsidP="00C07AE8">
      <w:pPr>
        <w:pStyle w:val="Style2"/>
        <w:kinsoku w:val="0"/>
        <w:autoSpaceDE/>
        <w:autoSpaceDN/>
        <w:spacing w:line="360" w:lineRule="auto"/>
        <w:ind w:left="0" w:right="0"/>
        <w:rPr>
          <w:rStyle w:val="CharacterStyle1"/>
          <w:b/>
          <w:sz w:val="24"/>
          <w:szCs w:val="24"/>
          <w:lang w:val="ro-RO"/>
        </w:rPr>
      </w:pPr>
    </w:p>
    <w:p w:rsidR="00B37C42" w:rsidRDefault="00B37C42" w:rsidP="00C07AE8">
      <w:pPr>
        <w:pStyle w:val="Style2"/>
        <w:kinsoku w:val="0"/>
        <w:autoSpaceDE/>
        <w:autoSpaceDN/>
        <w:spacing w:line="360" w:lineRule="auto"/>
        <w:ind w:left="0" w:right="0"/>
        <w:rPr>
          <w:rStyle w:val="CharacterStyle1"/>
          <w:b/>
          <w:sz w:val="24"/>
          <w:szCs w:val="24"/>
          <w:lang w:val="ro-RO"/>
        </w:rPr>
      </w:pPr>
    </w:p>
    <w:p w:rsidR="00501C18" w:rsidRPr="00C2654D" w:rsidRDefault="00501C18" w:rsidP="00C07AE8">
      <w:pPr>
        <w:pStyle w:val="Style2"/>
        <w:kinsoku w:val="0"/>
        <w:autoSpaceDE/>
        <w:autoSpaceDN/>
        <w:spacing w:line="360" w:lineRule="auto"/>
        <w:ind w:left="0" w:right="0"/>
        <w:rPr>
          <w:rStyle w:val="CharacterStyle1"/>
          <w:b/>
          <w:sz w:val="24"/>
          <w:szCs w:val="24"/>
          <w:lang w:val="ro-RO"/>
        </w:rPr>
      </w:pPr>
      <w:r w:rsidRPr="00C2654D">
        <w:rPr>
          <w:rStyle w:val="CharacterStyle1"/>
          <w:b/>
          <w:sz w:val="24"/>
          <w:szCs w:val="24"/>
          <w:lang w:val="ro-RO"/>
        </w:rPr>
        <w:t>B</w:t>
      </w:r>
      <w:r w:rsidR="00B37C42">
        <w:rPr>
          <w:rStyle w:val="CharacterStyle1"/>
          <w:b/>
          <w:sz w:val="24"/>
          <w:szCs w:val="24"/>
          <w:lang w:val="ro-RO"/>
        </w:rPr>
        <w:t xml:space="preserve">IBLIOGRAFIE </w:t>
      </w:r>
    </w:p>
    <w:p w:rsidR="00501C18" w:rsidRPr="00E64782" w:rsidRDefault="00501C18" w:rsidP="00C07AE8">
      <w:pPr>
        <w:widowControl/>
        <w:numPr>
          <w:ilvl w:val="0"/>
          <w:numId w:val="6"/>
        </w:numPr>
        <w:kinsoku/>
        <w:spacing w:line="360" w:lineRule="auto"/>
        <w:jc w:val="both"/>
        <w:rPr>
          <w:lang w:val="ro-RO"/>
        </w:rPr>
      </w:pPr>
      <w:r w:rsidRPr="00E64782">
        <w:rPr>
          <w:lang w:val="ro-RO"/>
        </w:rPr>
        <w:lastRenderedPageBreak/>
        <w:t xml:space="preserve">Anca Maria Răducanu - Pedodonţie </w:t>
      </w:r>
      <w:r w:rsidR="00E64782" w:rsidRPr="00E64782">
        <w:rPr>
          <w:lang w:val="ro-RO"/>
        </w:rPr>
        <w:t>-</w:t>
      </w:r>
      <w:r w:rsidRPr="00E64782">
        <w:rPr>
          <w:lang w:val="ro-RO"/>
        </w:rPr>
        <w:t xml:space="preserve"> Îndrumar Practic, ediţia a II</w:t>
      </w:r>
      <w:r w:rsidR="00707F95">
        <w:rPr>
          <w:lang w:val="ro-RO"/>
        </w:rPr>
        <w:t>I</w:t>
      </w:r>
      <w:r w:rsidRPr="00E64782">
        <w:rPr>
          <w:lang w:val="ro-RO"/>
        </w:rPr>
        <w:t>-a revizuită şi adăugită, Ed. Bren, Bucureşti, 201</w:t>
      </w:r>
      <w:r w:rsidR="001E5EFB" w:rsidRPr="00E64782">
        <w:rPr>
          <w:lang w:val="ro-RO"/>
        </w:rPr>
        <w:t>5</w:t>
      </w:r>
    </w:p>
    <w:p w:rsidR="00E64782" w:rsidRDefault="003F5BD5" w:rsidP="00E64782">
      <w:pPr>
        <w:widowControl/>
        <w:numPr>
          <w:ilvl w:val="0"/>
          <w:numId w:val="6"/>
        </w:numPr>
        <w:kinsoku/>
        <w:spacing w:line="360" w:lineRule="auto"/>
        <w:jc w:val="both"/>
        <w:rPr>
          <w:rFonts w:ascii="Arial" w:hAnsi="Arial" w:cs="Arial"/>
          <w:b/>
          <w:lang w:val="ro-RO"/>
        </w:rPr>
      </w:pPr>
      <w:r w:rsidRPr="00E64782">
        <w:rPr>
          <w:lang w:val="ro-RO"/>
        </w:rPr>
        <w:t>Rodica Luca – Pedodonţie vol.1</w:t>
      </w:r>
      <w:r w:rsidR="00E64782" w:rsidRPr="00E64782">
        <w:rPr>
          <w:lang w:val="ro-RO"/>
        </w:rPr>
        <w:t>,</w:t>
      </w:r>
      <w:r w:rsidRPr="00E64782">
        <w:rPr>
          <w:lang w:val="ro-RO"/>
        </w:rPr>
        <w:t xml:space="preserve"> 2, </w:t>
      </w:r>
      <w:r w:rsidR="001E5EFB" w:rsidRPr="00E64782">
        <w:rPr>
          <w:lang w:val="ro-RO"/>
        </w:rPr>
        <w:t xml:space="preserve">2003, vol. 3, 2013, </w:t>
      </w:r>
      <w:r w:rsidRPr="00E64782">
        <w:rPr>
          <w:lang w:val="ro-RO"/>
        </w:rPr>
        <w:t>Ed. Cerma, Bucureşti,</w:t>
      </w:r>
      <w:r w:rsidR="001E5EFB" w:rsidRPr="00E64782">
        <w:rPr>
          <w:lang w:val="ro-RO"/>
        </w:rPr>
        <w:t>.</w:t>
      </w:r>
    </w:p>
    <w:p w:rsidR="003F5BD5" w:rsidRPr="00E64782" w:rsidRDefault="003F5BD5" w:rsidP="00E64782">
      <w:pPr>
        <w:widowControl/>
        <w:numPr>
          <w:ilvl w:val="0"/>
          <w:numId w:val="6"/>
        </w:numPr>
        <w:kinsoku/>
        <w:spacing w:line="360" w:lineRule="auto"/>
        <w:jc w:val="both"/>
        <w:rPr>
          <w:rFonts w:ascii="Arial" w:hAnsi="Arial" w:cs="Arial"/>
          <w:b/>
          <w:lang w:val="ro-RO"/>
        </w:rPr>
      </w:pPr>
      <w:r w:rsidRPr="00E64782">
        <w:rPr>
          <w:lang w:val="ro-RO"/>
        </w:rPr>
        <w:t xml:space="preserve">McDonald RE, Avery DR - Dentistry for the Child and Adolescent, </w:t>
      </w:r>
      <w:r w:rsidR="00E64782" w:rsidRPr="00E64782">
        <w:rPr>
          <w:lang w:val="ro-RO"/>
        </w:rPr>
        <w:t>Ninth</w:t>
      </w:r>
      <w:r w:rsidRPr="00E64782">
        <w:rPr>
          <w:lang w:val="ro-RO"/>
        </w:rPr>
        <w:t xml:space="preserve"> Edition, C.V. Mosby Company, Saint Louis, 20</w:t>
      </w:r>
      <w:r w:rsidR="00E64782" w:rsidRPr="00E64782">
        <w:rPr>
          <w:lang w:val="ro-RO"/>
        </w:rPr>
        <w:t>11.</w:t>
      </w:r>
      <w:r w:rsidR="00F87D80" w:rsidRPr="00E64782">
        <w:rPr>
          <w:lang w:val="ro-RO"/>
        </w:rPr>
        <w:t>.</w:t>
      </w:r>
      <w:r w:rsidRPr="00E64782">
        <w:rPr>
          <w:lang w:val="ro-RO"/>
        </w:rPr>
        <w:t xml:space="preserve"> </w:t>
      </w:r>
    </w:p>
    <w:p w:rsidR="003F5BD5" w:rsidRPr="00C2654D" w:rsidRDefault="00F87D80" w:rsidP="001E5EFB">
      <w:pPr>
        <w:widowControl/>
        <w:kinsoku/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.</w:t>
      </w:r>
      <w:r w:rsidR="003F5BD5" w:rsidRPr="00C2654D">
        <w:rPr>
          <w:lang w:val="ro-RO"/>
        </w:rPr>
        <w:t xml:space="preserve"> </w:t>
      </w:r>
    </w:p>
    <w:p w:rsidR="003F5BD5" w:rsidRPr="003F5BD5" w:rsidRDefault="003F5BD5" w:rsidP="003F5BD5">
      <w:pPr>
        <w:widowControl/>
        <w:kinsoku/>
        <w:spacing w:line="360" w:lineRule="auto"/>
        <w:ind w:left="720"/>
        <w:jc w:val="both"/>
        <w:rPr>
          <w:rFonts w:ascii="Arial" w:hAnsi="Arial" w:cs="Arial"/>
          <w:b/>
          <w:lang w:val="ro-RO"/>
        </w:rPr>
      </w:pPr>
    </w:p>
    <w:p w:rsidR="003F5BD5" w:rsidRPr="00C07AE8" w:rsidRDefault="003F5BD5" w:rsidP="003F5BD5">
      <w:pPr>
        <w:widowControl/>
        <w:kinsoku/>
        <w:spacing w:line="360" w:lineRule="auto"/>
        <w:ind w:left="720"/>
        <w:jc w:val="both"/>
        <w:rPr>
          <w:rFonts w:ascii="Arial" w:hAnsi="Arial" w:cs="Arial"/>
          <w:b/>
          <w:lang w:val="ro-RO"/>
        </w:rPr>
      </w:pPr>
    </w:p>
    <w:sectPr w:rsidR="003F5BD5" w:rsidRPr="00C07AE8" w:rsidSect="00B92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2644"/>
    <w:multiLevelType w:val="hybridMultilevel"/>
    <w:tmpl w:val="BBA087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2D0D24"/>
    <w:multiLevelType w:val="hybridMultilevel"/>
    <w:tmpl w:val="E46806A0"/>
    <w:lvl w:ilvl="0" w:tplc="8D08E4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C571A7E"/>
    <w:multiLevelType w:val="hybridMultilevel"/>
    <w:tmpl w:val="0A800AD6"/>
    <w:lvl w:ilvl="0" w:tplc="EE665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376D8E"/>
    <w:multiLevelType w:val="hybridMultilevel"/>
    <w:tmpl w:val="1E4A4AD4"/>
    <w:lvl w:ilvl="0" w:tplc="16E80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E0209B"/>
    <w:multiLevelType w:val="hybridMultilevel"/>
    <w:tmpl w:val="5C88233A"/>
    <w:lvl w:ilvl="0" w:tplc="BCC2C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D9488A"/>
    <w:multiLevelType w:val="hybridMultilevel"/>
    <w:tmpl w:val="F6245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511D3F"/>
    <w:multiLevelType w:val="hybridMultilevel"/>
    <w:tmpl w:val="51E4F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C83F3C"/>
    <w:multiLevelType w:val="hybridMultilevel"/>
    <w:tmpl w:val="5C88233A"/>
    <w:lvl w:ilvl="0" w:tplc="BCC2C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6D5149"/>
    <w:multiLevelType w:val="hybridMultilevel"/>
    <w:tmpl w:val="FB30291A"/>
    <w:lvl w:ilvl="0" w:tplc="49F0C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12023"/>
    <w:rsid w:val="00010F81"/>
    <w:rsid w:val="00033BBD"/>
    <w:rsid w:val="00085A6F"/>
    <w:rsid w:val="00111465"/>
    <w:rsid w:val="00196D69"/>
    <w:rsid w:val="001E5EFB"/>
    <w:rsid w:val="002E3922"/>
    <w:rsid w:val="00351D09"/>
    <w:rsid w:val="003F5BD5"/>
    <w:rsid w:val="00501C18"/>
    <w:rsid w:val="00707F95"/>
    <w:rsid w:val="00766464"/>
    <w:rsid w:val="00831E7D"/>
    <w:rsid w:val="00913A29"/>
    <w:rsid w:val="0098105F"/>
    <w:rsid w:val="00A0509F"/>
    <w:rsid w:val="00AE51FD"/>
    <w:rsid w:val="00B37C42"/>
    <w:rsid w:val="00B92FB5"/>
    <w:rsid w:val="00C07AE8"/>
    <w:rsid w:val="00C146D0"/>
    <w:rsid w:val="00C2654D"/>
    <w:rsid w:val="00E43D61"/>
    <w:rsid w:val="00E64782"/>
    <w:rsid w:val="00EF4020"/>
    <w:rsid w:val="00F12023"/>
    <w:rsid w:val="00F8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E8"/>
    <w:pPr>
      <w:widowControl w:val="0"/>
      <w:kinsoku w:val="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C07AE8"/>
    <w:pPr>
      <w:kinsoku/>
      <w:autoSpaceDE w:val="0"/>
      <w:autoSpaceDN w:val="0"/>
      <w:ind w:left="144"/>
    </w:pPr>
    <w:rPr>
      <w:b/>
      <w:bCs/>
    </w:rPr>
  </w:style>
  <w:style w:type="character" w:customStyle="1" w:styleId="CharacterStyle3">
    <w:name w:val="Character Style 3"/>
    <w:uiPriority w:val="99"/>
    <w:rsid w:val="00C07AE8"/>
    <w:rPr>
      <w:b/>
      <w:sz w:val="24"/>
    </w:rPr>
  </w:style>
  <w:style w:type="table" w:styleId="TableGrid">
    <w:name w:val="Table Grid"/>
    <w:basedOn w:val="TableNormal"/>
    <w:uiPriority w:val="99"/>
    <w:rsid w:val="00C07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C07AE8"/>
    <w:pPr>
      <w:kinsoku/>
      <w:autoSpaceDE w:val="0"/>
      <w:autoSpaceDN w:val="0"/>
      <w:spacing w:line="420" w:lineRule="exact"/>
      <w:ind w:left="72" w:right="7272"/>
    </w:pPr>
    <w:rPr>
      <w:b/>
      <w:bCs/>
      <w:sz w:val="22"/>
      <w:szCs w:val="22"/>
    </w:rPr>
  </w:style>
  <w:style w:type="character" w:customStyle="1" w:styleId="CharacterStyle1">
    <w:name w:val="Character Style 1"/>
    <w:uiPriority w:val="99"/>
    <w:rsid w:val="00C07AE8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pedo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raducanu</dc:creator>
  <cp:lastModifiedBy>Windows User</cp:lastModifiedBy>
  <cp:revision>2</cp:revision>
  <dcterms:created xsi:type="dcterms:W3CDTF">2019-01-08T07:45:00Z</dcterms:created>
  <dcterms:modified xsi:type="dcterms:W3CDTF">2019-01-08T07:45:00Z</dcterms:modified>
</cp:coreProperties>
</file>