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43" w:rsidRPr="00A84A79" w:rsidRDefault="00F05743" w:rsidP="00F05743">
      <w:pPr>
        <w:ind w:right="298"/>
        <w:rPr>
          <w:b/>
          <w:bCs/>
          <w:lang w:val="es-ES"/>
        </w:rPr>
      </w:pPr>
      <w:r>
        <w:rPr>
          <w:b/>
          <w:bCs/>
          <w:noProof/>
          <w:lang w:val="ro-RO" w:eastAsia="ro-RO"/>
        </w:rPr>
        <w:drawing>
          <wp:inline distT="0" distB="0" distL="0" distR="0">
            <wp:extent cx="1475740" cy="1359535"/>
            <wp:effectExtent l="19050" t="19050" r="1016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59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43" w:rsidRPr="00A84A79" w:rsidRDefault="00F05743" w:rsidP="00F05743">
      <w:pPr>
        <w:rPr>
          <w:b/>
          <w:bCs/>
          <w:lang w:val="es-ES"/>
        </w:rPr>
      </w:pPr>
    </w:p>
    <w:p w:rsidR="00F05743" w:rsidRPr="00A84A79" w:rsidRDefault="00F05743" w:rsidP="00F05743">
      <w:pPr>
        <w:rPr>
          <w:b/>
          <w:bCs/>
          <w:lang w:val="es-ES"/>
        </w:rPr>
      </w:pPr>
    </w:p>
    <w:p w:rsidR="00F05743" w:rsidRPr="00A84A79" w:rsidRDefault="00F05743" w:rsidP="00F05743">
      <w:pPr>
        <w:rPr>
          <w:b/>
          <w:sz w:val="20"/>
          <w:lang w:val="es-ES"/>
        </w:rPr>
      </w:pPr>
      <w:r w:rsidRPr="00A84A79">
        <w:rPr>
          <w:b/>
          <w:bCs/>
          <w:lang w:val="es-ES"/>
        </w:rPr>
        <w:lastRenderedPageBreak/>
        <w:t>UNIVERSITATEA DE MEDICINĂ ŞI FARMACIE</w:t>
      </w:r>
      <w:r w:rsidRPr="00A84A79">
        <w:rPr>
          <w:b/>
          <w:lang w:val="es-ES"/>
        </w:rPr>
        <w:tab/>
      </w:r>
    </w:p>
    <w:p w:rsidR="00F05743" w:rsidRPr="00A84A79" w:rsidRDefault="00F05743" w:rsidP="00F05743">
      <w:r w:rsidRPr="00A84A79">
        <w:rPr>
          <w:b/>
          <w:bCs/>
          <w:i/>
          <w:iCs/>
        </w:rPr>
        <w:t>CAROL DAVILA</w:t>
      </w:r>
      <w:r w:rsidRPr="00A84A79">
        <w:rPr>
          <w:b/>
          <w:bCs/>
        </w:rPr>
        <w:t xml:space="preserve"> – BUCUREŞTI</w:t>
      </w:r>
      <w:r w:rsidRPr="00A84A79">
        <w:t xml:space="preserve"> </w:t>
      </w:r>
    </w:p>
    <w:p w:rsidR="00F05743" w:rsidRPr="00A84A79" w:rsidRDefault="00F05743" w:rsidP="00F05743">
      <w:pPr>
        <w:rPr>
          <w:sz w:val="20"/>
        </w:rPr>
      </w:pPr>
      <w:r w:rsidRPr="00A84A79">
        <w:rPr>
          <w:b/>
        </w:rPr>
        <w:t xml:space="preserve">DEPARTAMENTUL </w:t>
      </w:r>
      <w:r>
        <w:rPr>
          <w:b/>
        </w:rPr>
        <w:t>INVATAMANTUL CLINIC 4</w:t>
      </w:r>
      <w:r w:rsidRPr="00A84A79">
        <w:rPr>
          <w:b/>
        </w:rPr>
        <w:t xml:space="preserve">  </w:t>
      </w:r>
      <w:r>
        <w:rPr>
          <w:b/>
        </w:rPr>
        <w:t>PATOLOGIE CARDIO-TORACICA</w:t>
      </w:r>
      <w:r w:rsidRPr="00A84A79">
        <w:tab/>
      </w:r>
    </w:p>
    <w:p w:rsidR="00F05743" w:rsidRPr="00A84A79" w:rsidRDefault="00F05743" w:rsidP="00F05743">
      <w:pPr>
        <w:rPr>
          <w:lang w:val="es-ES"/>
        </w:rPr>
      </w:pPr>
      <w:r>
        <w:rPr>
          <w:b/>
          <w:bCs/>
          <w:lang w:val="es-ES"/>
        </w:rPr>
        <w:t xml:space="preserve">DISCIPLINA </w:t>
      </w:r>
      <w:r w:rsidRPr="00A84A79">
        <w:rPr>
          <w:b/>
          <w:bCs/>
          <w:lang w:val="es-ES"/>
        </w:rPr>
        <w:t>MEDICINĂ INTERNĂ</w:t>
      </w:r>
      <w:r w:rsidRPr="00A84A79">
        <w:rPr>
          <w:b/>
          <w:bCs/>
          <w:lang w:val="es-ES"/>
        </w:rPr>
        <w:tab/>
      </w:r>
      <w:r w:rsidRPr="00A84A79">
        <w:rPr>
          <w:b/>
          <w:bCs/>
          <w:lang w:val="es-ES"/>
        </w:rPr>
        <w:tab/>
      </w:r>
      <w:r w:rsidRPr="00A84A79">
        <w:rPr>
          <w:b/>
          <w:bCs/>
          <w:lang w:val="es-ES"/>
        </w:rPr>
        <w:tab/>
      </w:r>
      <w:r>
        <w:rPr>
          <w:lang w:val="ro-RO"/>
        </w:rPr>
        <w:tab/>
      </w:r>
    </w:p>
    <w:p w:rsidR="00F05743" w:rsidRDefault="00F05743" w:rsidP="00F05743">
      <w:pPr>
        <w:rPr>
          <w:b/>
          <w:bCs/>
          <w:i/>
          <w:iCs/>
          <w:lang w:val="ro-RO"/>
        </w:rPr>
      </w:pPr>
      <w:r>
        <w:rPr>
          <w:b/>
          <w:bCs/>
          <w:lang w:val="ro-RO"/>
        </w:rPr>
        <w:t>SPITALUL CLINIC PROFESOR DR THEODOR BURGHELE</w:t>
      </w:r>
    </w:p>
    <w:p w:rsidR="00F05743" w:rsidRPr="00A84A79" w:rsidRDefault="00F05743" w:rsidP="00F05743">
      <w:pPr>
        <w:rPr>
          <w:b/>
          <w:bCs/>
          <w:lang w:val="es-ES"/>
        </w:rPr>
      </w:pPr>
      <w:r>
        <w:rPr>
          <w:lang w:val="ro-RO"/>
        </w:rPr>
        <w:tab/>
      </w:r>
    </w:p>
    <w:p w:rsidR="00F05743" w:rsidRDefault="00F05743" w:rsidP="00F05743">
      <w:pPr>
        <w:rPr>
          <w:bCs/>
          <w:lang w:val="ro-RO"/>
        </w:rPr>
      </w:pPr>
      <w:r w:rsidRPr="00A84A79">
        <w:rPr>
          <w:bCs/>
          <w:lang w:val="es-ES"/>
        </w:rPr>
        <w:t>Bucu</w:t>
      </w:r>
      <w:r w:rsidRPr="00A84A79">
        <w:rPr>
          <w:bCs/>
        </w:rPr>
        <w:t xml:space="preserve">reşti, sect. </w:t>
      </w:r>
      <w:r>
        <w:rPr>
          <w:bCs/>
        </w:rPr>
        <w:t>5</w:t>
      </w:r>
      <w:r w:rsidRPr="00A84A79">
        <w:rPr>
          <w:bCs/>
        </w:rPr>
        <w:t xml:space="preserve"> Şos. P</w:t>
      </w:r>
      <w:r>
        <w:rPr>
          <w:bCs/>
        </w:rPr>
        <w:t xml:space="preserve">ANDURI nr 20, </w:t>
      </w:r>
      <w:r w:rsidRPr="00A84A79">
        <w:rPr>
          <w:bCs/>
          <w:lang w:val="ro-RO"/>
        </w:rPr>
        <w:t xml:space="preserve"> Tel:</w:t>
      </w:r>
      <w:r w:rsidRPr="00A84A79">
        <w:rPr>
          <w:bCs/>
          <w:lang w:val="es-E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021 410 6910</w:t>
      </w:r>
      <w:r w:rsidRPr="00A84A79">
        <w:rPr>
          <w:bCs/>
          <w:lang w:val="ro-RO"/>
        </w:rPr>
        <w:t xml:space="preserve"> </w:t>
      </w:r>
    </w:p>
    <w:p w:rsidR="00F05743" w:rsidRDefault="00F05743" w:rsidP="00F05743">
      <w:pPr>
        <w:sectPr w:rsidR="00F05743" w:rsidSect="00A84A79">
          <w:footerReference w:type="even" r:id="rId8"/>
          <w:footerReference w:type="default" r:id="rId9"/>
          <w:pgSz w:w="11907" w:h="16840" w:code="9"/>
          <w:pgMar w:top="851" w:right="567" w:bottom="851" w:left="1418" w:header="720" w:footer="720" w:gutter="0"/>
          <w:cols w:num="2" w:space="720" w:equalWidth="0">
            <w:col w:w="2182" w:space="720"/>
            <w:col w:w="7019"/>
          </w:cols>
          <w:docGrid w:linePitch="360"/>
        </w:sectPr>
      </w:pPr>
      <w:r w:rsidRPr="00A84A79">
        <w:rPr>
          <w:bCs/>
          <w:lang w:val="ro-RO"/>
        </w:rPr>
        <w:t>e-mail:</w:t>
      </w:r>
      <w:r w:rsidRPr="00A84A79">
        <w:rPr>
          <w:b/>
          <w:bCs/>
          <w:lang w:val="ro-RO"/>
        </w:rPr>
        <w:t xml:space="preserve"> </w:t>
      </w:r>
      <w:hyperlink r:id="rId10" w:history="1">
        <w:r w:rsidRPr="00A84A79">
          <w:rPr>
            <w:rStyle w:val="Hyperlink"/>
            <w:bCs/>
            <w:color w:val="000000"/>
            <w:u w:val="none"/>
            <w:lang w:val="ro-RO"/>
          </w:rPr>
          <w:t>mmvintila@yahoo.com</w:t>
        </w:r>
      </w:hyperlink>
      <w:r>
        <w:rPr>
          <w:bCs/>
          <w:lang w:val="ro-RO"/>
        </w:rPr>
        <w:t xml:space="preserve">; </w:t>
      </w:r>
      <w:r w:rsidRPr="00A84A79">
        <w:rPr>
          <w:bCs/>
          <w:lang w:val="ro-RO"/>
        </w:rPr>
        <w:t>pantcardio</w:t>
      </w:r>
      <w:r w:rsidRPr="00A84A79">
        <w:rPr>
          <w:bCs/>
          <w:lang w:val="es-ES"/>
        </w:rPr>
        <w:t>@yahoo.com</w:t>
      </w:r>
    </w:p>
    <w:p w:rsidR="00F05743" w:rsidRDefault="00F05743" w:rsidP="00F05743"/>
    <w:p w:rsidR="00F05743" w:rsidRDefault="00F05743" w:rsidP="00F05743">
      <w:pPr>
        <w:sectPr w:rsidR="00F05743" w:rsidSect="0019576C">
          <w:type w:val="continuous"/>
          <w:pgSz w:w="11907" w:h="16840" w:code="9"/>
          <w:pgMar w:top="851" w:right="567" w:bottom="851" w:left="1418" w:header="720" w:footer="720" w:gutter="0"/>
          <w:cols w:space="720"/>
          <w:docGrid w:linePitch="360"/>
        </w:sectPr>
      </w:pPr>
      <w:r>
        <w:t xml:space="preserve">                                                                                                          fax </w:t>
      </w:r>
      <w:r>
        <w:rPr>
          <w:rFonts w:ascii="Arial" w:hAnsi="Arial" w:cs="Arial"/>
          <w:color w:val="2B2B2B"/>
          <w:shd w:val="clear" w:color="auto" w:fill="FFFFFF"/>
        </w:rPr>
        <w:t>+4 (021) 411 10 55</w:t>
      </w:r>
    </w:p>
    <w:p w:rsidR="00F05743" w:rsidRDefault="00F05743" w:rsidP="00F05743"/>
    <w:p w:rsidR="00F05743" w:rsidRPr="0011625E" w:rsidRDefault="00F05743" w:rsidP="00F05743">
      <w:pPr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it-IT"/>
        </w:rPr>
        <w:t>03.06.2015</w:t>
      </w:r>
    </w:p>
    <w:p w:rsidR="00F05743" w:rsidRPr="0011625E" w:rsidRDefault="00F05743" w:rsidP="00F05743">
      <w:pPr>
        <w:jc w:val="center"/>
        <w:rPr>
          <w:b/>
          <w:sz w:val="28"/>
          <w:szCs w:val="28"/>
          <w:lang w:val="it-IT"/>
        </w:rPr>
      </w:pPr>
      <w:r w:rsidRPr="0011625E">
        <w:rPr>
          <w:lang w:val="it-IT"/>
        </w:rPr>
        <w:tab/>
      </w:r>
      <w:r w:rsidRPr="0011625E">
        <w:rPr>
          <w:lang w:val="it-IT"/>
        </w:rPr>
        <w:tab/>
      </w:r>
    </w:p>
    <w:p w:rsidR="00F05743" w:rsidRPr="0011625E" w:rsidRDefault="00F05743" w:rsidP="00F05743">
      <w:pPr>
        <w:ind w:left="720" w:firstLine="720"/>
        <w:rPr>
          <w:lang w:val="it-IT"/>
        </w:rPr>
      </w:pPr>
      <w:r w:rsidRPr="0011625E">
        <w:rPr>
          <w:lang w:val="it-IT"/>
        </w:rPr>
        <w:t>Catre,</w:t>
      </w:r>
    </w:p>
    <w:p w:rsidR="00F05743" w:rsidRPr="0011625E" w:rsidRDefault="00F05743" w:rsidP="00F05743">
      <w:pPr>
        <w:ind w:left="720" w:firstLine="720"/>
        <w:rPr>
          <w:lang w:val="it-IT"/>
        </w:rPr>
      </w:pPr>
    </w:p>
    <w:p w:rsidR="00F05743" w:rsidRPr="0011625E" w:rsidRDefault="00F05743" w:rsidP="00F05743">
      <w:pPr>
        <w:jc w:val="center"/>
        <w:rPr>
          <w:lang w:val="it-IT"/>
        </w:rPr>
      </w:pPr>
      <w:r w:rsidRPr="0011625E">
        <w:rPr>
          <w:b/>
          <w:sz w:val="28"/>
          <w:szCs w:val="28"/>
          <w:lang w:val="it-IT"/>
        </w:rPr>
        <w:t xml:space="preserve">Decanatul Facultatii de Medicina din UMF </w:t>
      </w:r>
      <w:r w:rsidRPr="0011625E">
        <w:rPr>
          <w:b/>
          <w:i/>
          <w:sz w:val="28"/>
          <w:szCs w:val="28"/>
          <w:lang w:val="it-IT"/>
        </w:rPr>
        <w:t xml:space="preserve">Carol Davila </w:t>
      </w:r>
    </w:p>
    <w:p w:rsidR="00F05743" w:rsidRPr="0011625E" w:rsidRDefault="00F05743" w:rsidP="00F05743">
      <w:pPr>
        <w:rPr>
          <w:lang w:val="it-IT"/>
        </w:rPr>
      </w:pPr>
    </w:p>
    <w:p w:rsidR="00F05743" w:rsidRPr="0011625E" w:rsidRDefault="00F05743" w:rsidP="00F05743">
      <w:pPr>
        <w:rPr>
          <w:b/>
          <w:sz w:val="28"/>
          <w:szCs w:val="28"/>
          <w:lang w:val="it-IT"/>
        </w:rPr>
      </w:pPr>
      <w:r w:rsidRPr="0011625E">
        <w:rPr>
          <w:lang w:val="it-IT"/>
        </w:rPr>
        <w:tab/>
      </w:r>
      <w:r w:rsidRPr="0011625E">
        <w:rPr>
          <w:sz w:val="28"/>
          <w:szCs w:val="28"/>
          <w:lang w:val="it-IT"/>
        </w:rPr>
        <w:t xml:space="preserve">Va trimitem tematica si bibliografia pentru proba didactica a concursului de ocupare a postului de </w:t>
      </w:r>
      <w:r w:rsidR="00231905">
        <w:rPr>
          <w:b/>
          <w:sz w:val="28"/>
          <w:szCs w:val="28"/>
          <w:lang w:val="it-IT"/>
        </w:rPr>
        <w:t>Co</w:t>
      </w:r>
      <w:r>
        <w:rPr>
          <w:b/>
          <w:sz w:val="28"/>
          <w:szCs w:val="28"/>
          <w:lang w:val="it-IT"/>
        </w:rPr>
        <w:t>nferentiar universitar</w:t>
      </w:r>
      <w:r>
        <w:rPr>
          <w:sz w:val="28"/>
          <w:szCs w:val="28"/>
          <w:lang w:val="it-IT"/>
        </w:rPr>
        <w:t xml:space="preserve"> </w:t>
      </w:r>
      <w:r w:rsidRPr="0011625E">
        <w:rPr>
          <w:b/>
          <w:sz w:val="28"/>
          <w:szCs w:val="28"/>
          <w:lang w:val="it-IT"/>
        </w:rPr>
        <w:t>pozitia</w:t>
      </w:r>
      <w:r>
        <w:rPr>
          <w:b/>
          <w:sz w:val="28"/>
          <w:szCs w:val="28"/>
          <w:lang w:val="it-IT"/>
        </w:rPr>
        <w:t xml:space="preserve"> 5 </w:t>
      </w:r>
      <w:r w:rsidRPr="0011625E">
        <w:rPr>
          <w:b/>
          <w:sz w:val="28"/>
          <w:szCs w:val="28"/>
          <w:lang w:val="it-IT"/>
        </w:rPr>
        <w:t>la disciplina Medic</w:t>
      </w:r>
      <w:r>
        <w:rPr>
          <w:b/>
          <w:sz w:val="28"/>
          <w:szCs w:val="28"/>
          <w:lang w:val="it-IT"/>
        </w:rPr>
        <w:t>ina Interna Spitalul Clinic Prof Dr Th Burghele</w:t>
      </w:r>
      <w:r w:rsidRPr="00F64410">
        <w:rPr>
          <w:sz w:val="28"/>
          <w:szCs w:val="28"/>
          <w:lang w:val="it-IT"/>
        </w:rPr>
        <w:t>, publ</w:t>
      </w:r>
      <w:r>
        <w:rPr>
          <w:sz w:val="28"/>
          <w:szCs w:val="28"/>
          <w:lang w:val="it-IT"/>
        </w:rPr>
        <w:t>icat in Monitorul Oficial anul 183 nr.402</w:t>
      </w:r>
      <w:r w:rsidRPr="00F64410">
        <w:rPr>
          <w:sz w:val="28"/>
          <w:szCs w:val="28"/>
          <w:lang w:val="it-IT"/>
        </w:rPr>
        <w:t>/</w:t>
      </w:r>
      <w:r>
        <w:rPr>
          <w:sz w:val="28"/>
          <w:szCs w:val="28"/>
          <w:lang w:val="it-IT"/>
        </w:rPr>
        <w:t xml:space="preserve"> 28.04.2015 </w:t>
      </w:r>
      <w:r w:rsidRPr="00F64410">
        <w:rPr>
          <w:sz w:val="28"/>
          <w:szCs w:val="28"/>
          <w:lang w:val="it-IT"/>
        </w:rPr>
        <w:t>- (partea a IIIa).</w:t>
      </w:r>
    </w:p>
    <w:p w:rsidR="00F05743" w:rsidRDefault="00F05743" w:rsidP="00F05743">
      <w:pPr>
        <w:rPr>
          <w:lang w:val="it-IT"/>
        </w:rPr>
      </w:pPr>
    </w:p>
    <w:p w:rsidR="00F05743" w:rsidRDefault="00F05743" w:rsidP="00F05743">
      <w:pPr>
        <w:rPr>
          <w:lang w:val="it-IT"/>
        </w:rPr>
      </w:pPr>
    </w:p>
    <w:p w:rsidR="00F05743" w:rsidRPr="008A67D2" w:rsidRDefault="00F05743" w:rsidP="00F05743">
      <w:pPr>
        <w:pStyle w:val="NormalWeb"/>
        <w:spacing w:before="0" w:beforeAutospacing="0" w:after="0" w:afterAutospacing="0" w:line="360" w:lineRule="auto"/>
        <w:rPr>
          <w:b/>
          <w:u w:val="single"/>
          <w:lang w:val="pt-BR"/>
        </w:rPr>
      </w:pPr>
      <w:r w:rsidRPr="008A67D2">
        <w:rPr>
          <w:b/>
          <w:u w:val="single"/>
          <w:lang w:val="pt-BR"/>
        </w:rPr>
        <w:t>TEM</w:t>
      </w:r>
      <w:r>
        <w:rPr>
          <w:b/>
          <w:u w:val="single"/>
          <w:lang w:val="pt-BR"/>
        </w:rPr>
        <w:t xml:space="preserve">ATICA DE CONCURS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Astmul bronsic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Cancerul bronhopulmonar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Pleureziile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Sindroamele mediastinale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Endocardita bacteriana subacuta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Valvulopatii mitrale si aortice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 Tulburarile de ritm ale inimii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Tulburarile de conducere ale inimii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Pericarditele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Miocardite si cardiomiopatii</w:t>
      </w:r>
    </w:p>
    <w:p w:rsidR="00F05743" w:rsidRPr="008722C6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val="it-IT"/>
        </w:rPr>
      </w:pPr>
      <w:r w:rsidRPr="008722C6">
        <w:rPr>
          <w:rFonts w:ascii="Arial" w:hAnsi="Arial" w:cs="Arial"/>
          <w:color w:val="000000"/>
          <w:sz w:val="20"/>
          <w:szCs w:val="20"/>
          <w:lang w:val="it-IT"/>
        </w:rPr>
        <w:t>Boala coronariana (Angina pectorala stabila si instabila, infarctul miocardic acut)</w:t>
      </w:r>
    </w:p>
    <w:p w:rsidR="00F05743" w:rsidRPr="008722C6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val="it-IT"/>
        </w:rPr>
      </w:pPr>
      <w:r w:rsidRPr="008722C6">
        <w:rPr>
          <w:rFonts w:ascii="Arial" w:hAnsi="Arial" w:cs="Arial"/>
          <w:color w:val="000000"/>
          <w:sz w:val="20"/>
          <w:szCs w:val="20"/>
          <w:lang w:val="it-IT"/>
        </w:rPr>
        <w:t xml:space="preserve"> Edemul pulmonar acut cardiogen si noncardiogen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Cordul pulmonar cronic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Insuficienta cardiaca </w:t>
      </w:r>
      <w:r>
        <w:rPr>
          <w:rFonts w:ascii="Arial" w:hAnsi="Arial" w:cs="Arial"/>
          <w:color w:val="000000"/>
          <w:sz w:val="20"/>
          <w:szCs w:val="20"/>
        </w:rPr>
        <w:t>congestivă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Tromboza venoasa profunda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Bolile aortei si arterelor periferice</w:t>
      </w:r>
    </w:p>
    <w:p w:rsidR="00F05743" w:rsidRPr="008722C6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val="it-IT"/>
        </w:rPr>
      </w:pPr>
      <w:r w:rsidRPr="008722C6">
        <w:rPr>
          <w:rFonts w:ascii="Arial" w:hAnsi="Arial" w:cs="Arial"/>
          <w:color w:val="000000"/>
          <w:sz w:val="20"/>
          <w:szCs w:val="20"/>
          <w:lang w:val="it-IT"/>
        </w:rPr>
        <w:t>Glomerulonefrite acute, rapid progresive si cornice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Sindromul nefrotic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Nefropatii insterstitiale acute si </w:t>
      </w:r>
      <w:r>
        <w:rPr>
          <w:rFonts w:ascii="Arial" w:hAnsi="Arial" w:cs="Arial"/>
          <w:color w:val="000000"/>
          <w:sz w:val="20"/>
          <w:szCs w:val="20"/>
        </w:rPr>
        <w:t>cornice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Litiaza renala. Infectiile urinare. Pielonefritele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Insuficienta renala acuta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Insuficienta renala cronica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Esofagita de reflux. Hernia hiatala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Ulcerul gastric si </w:t>
      </w:r>
      <w:r>
        <w:rPr>
          <w:rFonts w:ascii="Arial" w:hAnsi="Arial" w:cs="Arial"/>
          <w:color w:val="000000"/>
          <w:sz w:val="20"/>
          <w:szCs w:val="20"/>
        </w:rPr>
        <w:t>duodenal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Cancerul gastric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Colita ulceroasa si boala Crohn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Cancerul c</w:t>
      </w:r>
      <w:r>
        <w:rPr>
          <w:rFonts w:ascii="Arial" w:hAnsi="Arial" w:cs="Arial"/>
          <w:color w:val="000000"/>
          <w:sz w:val="20"/>
          <w:szCs w:val="20"/>
        </w:rPr>
        <w:t xml:space="preserve">olonului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Cancerul rectal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Hepatitele virale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Hepatita cronica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Cirozele hepatice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Insuficienta hepatica si encefalopatia portalsistemica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lastRenderedPageBreak/>
        <w:t>Litiaza bilia</w:t>
      </w:r>
      <w:r>
        <w:rPr>
          <w:rFonts w:ascii="Arial" w:hAnsi="Arial" w:cs="Arial"/>
          <w:color w:val="000000"/>
          <w:sz w:val="20"/>
          <w:szCs w:val="20"/>
        </w:rPr>
        <w:t>ra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Icterele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Pancreatite acute si </w:t>
      </w:r>
      <w:r>
        <w:rPr>
          <w:rFonts w:ascii="Arial" w:hAnsi="Arial" w:cs="Arial"/>
          <w:color w:val="000000"/>
          <w:sz w:val="20"/>
          <w:szCs w:val="20"/>
        </w:rPr>
        <w:t>cornice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Cancerul de pancreas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Hemoragiile digestive superioare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Anemiile feriprive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Anemiile megaloblastice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Anemiile</w:t>
      </w:r>
      <w:r>
        <w:rPr>
          <w:rFonts w:ascii="Arial" w:hAnsi="Arial" w:cs="Arial"/>
          <w:color w:val="000000"/>
          <w:sz w:val="20"/>
          <w:szCs w:val="20"/>
        </w:rPr>
        <w:t xml:space="preserve"> hemolitice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Leucoza acuta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Leucoza limfatica cronica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Limfoame maligne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Sindroame hemoragipare, de cauza trombocitara, vasculara si prin tulburari de coagulare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Reumatismul articular acut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Poliartrita reumatoida</w:t>
      </w:r>
    </w:p>
    <w:p w:rsidR="00F05743" w:rsidRPr="008722C6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val="it-IT"/>
        </w:rPr>
      </w:pPr>
      <w:r w:rsidRPr="008722C6">
        <w:rPr>
          <w:rFonts w:ascii="Arial" w:hAnsi="Arial" w:cs="Arial"/>
          <w:color w:val="000000"/>
          <w:sz w:val="20"/>
          <w:szCs w:val="20"/>
          <w:lang w:val="it-IT"/>
        </w:rPr>
        <w:t>Artritele seronegative, artritele infectioase si prin microcristale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Artrozele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Sciatica vertebrala </w:t>
      </w:r>
    </w:p>
    <w:p w:rsidR="00F05743" w:rsidRPr="0011625E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11625E">
        <w:rPr>
          <w:rFonts w:ascii="Arial" w:hAnsi="Arial" w:cs="Arial"/>
          <w:color w:val="000000"/>
          <w:sz w:val="20"/>
          <w:szCs w:val="20"/>
        </w:rPr>
        <w:t>Colagenoze (lupus eritematos, sclerodermia, dermato-miozite, boala mixta de tesut conjunctiv)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 xml:space="preserve">Vasculite sistemice 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11625E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8722C6">
        <w:rPr>
          <w:rFonts w:ascii="Arial" w:hAnsi="Arial" w:cs="Arial"/>
          <w:color w:val="000000"/>
          <w:sz w:val="20"/>
          <w:szCs w:val="20"/>
          <w:lang w:val="it-IT"/>
        </w:rPr>
        <w:t xml:space="preserve">Diagnosticul pozitiv si diferential al comelor. </w:t>
      </w:r>
      <w:r w:rsidRPr="004D5586">
        <w:rPr>
          <w:rFonts w:ascii="Arial" w:hAnsi="Arial" w:cs="Arial"/>
          <w:color w:val="000000"/>
          <w:sz w:val="20"/>
          <w:szCs w:val="20"/>
        </w:rPr>
        <w:t>Principii de tratament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Aterogeneza si ateroscleroza</w:t>
      </w:r>
    </w:p>
    <w:p w:rsidR="00F05743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Dislipidemiile</w:t>
      </w:r>
    </w:p>
    <w:p w:rsidR="00F05743" w:rsidRPr="004D5586" w:rsidRDefault="00F05743" w:rsidP="00F05743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4D5586">
        <w:rPr>
          <w:rFonts w:ascii="Arial" w:hAnsi="Arial" w:cs="Arial"/>
          <w:color w:val="000000"/>
          <w:sz w:val="20"/>
          <w:szCs w:val="20"/>
        </w:rPr>
        <w:t>Obezitatea</w:t>
      </w:r>
    </w:p>
    <w:p w:rsidR="00F05743" w:rsidRDefault="00F05743" w:rsidP="00F05743">
      <w:pPr>
        <w:spacing w:line="360" w:lineRule="auto"/>
        <w:ind w:left="360"/>
        <w:rPr>
          <w:rFonts w:ascii="Arial" w:hAnsi="Arial" w:cs="Arial"/>
          <w:b/>
          <w:color w:val="000000"/>
        </w:rPr>
      </w:pPr>
    </w:p>
    <w:p w:rsidR="00F05743" w:rsidRDefault="00F05743" w:rsidP="00F05743">
      <w:pPr>
        <w:spacing w:line="360" w:lineRule="auto"/>
        <w:ind w:left="360"/>
        <w:rPr>
          <w:rFonts w:ascii="Arial" w:hAnsi="Arial" w:cs="Arial"/>
          <w:b/>
          <w:color w:val="000000"/>
        </w:rPr>
      </w:pPr>
      <w:r w:rsidRPr="003E45AE">
        <w:rPr>
          <w:rFonts w:ascii="Arial" w:hAnsi="Arial" w:cs="Arial"/>
          <w:b/>
          <w:color w:val="000000"/>
        </w:rPr>
        <w:t>Bibliografie</w:t>
      </w:r>
    </w:p>
    <w:p w:rsidR="00F05743" w:rsidRPr="003E45AE" w:rsidRDefault="00F05743" w:rsidP="00F05743">
      <w:pPr>
        <w:spacing w:line="360" w:lineRule="auto"/>
        <w:ind w:left="360"/>
        <w:rPr>
          <w:rFonts w:ascii="Arial" w:hAnsi="Arial" w:cs="Arial"/>
          <w:b/>
          <w:color w:val="000000"/>
          <w:shd w:val="clear" w:color="auto" w:fill="FFFFFF"/>
        </w:rPr>
      </w:pPr>
    </w:p>
    <w:p w:rsidR="00AC2904" w:rsidRPr="00AC2904" w:rsidRDefault="00AC2904" w:rsidP="00AC2904">
      <w:pPr>
        <w:pStyle w:val="Heading1"/>
        <w:numPr>
          <w:ilvl w:val="1"/>
          <w:numId w:val="1"/>
        </w:numPr>
        <w:spacing w:before="150" w:beforeAutospacing="0" w:after="0" w:afterAutospacing="0"/>
        <w:textAlignment w:val="baseline"/>
        <w:rPr>
          <w:rFonts w:ascii="Verdana" w:hAnsi="Verdana"/>
          <w:color w:val="777777"/>
          <w:sz w:val="17"/>
          <w:szCs w:val="17"/>
        </w:rPr>
      </w:pPr>
      <w:r w:rsidRPr="00AC2904">
        <w:rPr>
          <w:rFonts w:ascii="Palatino Linotype" w:hAnsi="Palatino Linotype"/>
          <w:b w:val="0"/>
          <w:bCs w:val="0"/>
          <w:sz w:val="24"/>
          <w:szCs w:val="24"/>
        </w:rPr>
        <w:t>Braunwald's Heart Disease: A Textbook of Cardiovascular Medicine, 2-Volume Set, 9th Edition</w:t>
      </w:r>
      <w:r>
        <w:rPr>
          <w:rFonts w:ascii="Palatino Linotype" w:hAnsi="Palatino Linotype"/>
          <w:b w:val="0"/>
          <w:bCs w:val="0"/>
          <w:sz w:val="24"/>
          <w:szCs w:val="24"/>
        </w:rPr>
        <w:t xml:space="preserve"> A</w:t>
      </w:r>
      <w:r>
        <w:rPr>
          <w:rFonts w:ascii="Verdana" w:hAnsi="Verdana"/>
          <w:color w:val="777777"/>
          <w:sz w:val="17"/>
          <w:szCs w:val="17"/>
          <w:bdr w:val="none" w:sz="0" w:space="0" w:color="auto" w:frame="1"/>
        </w:rPr>
        <w:t>uthors: </w:t>
      </w:r>
      <w:hyperlink r:id="rId11" w:tooltip="Robert Bonow" w:history="1">
        <w:r>
          <w:rPr>
            <w:rStyle w:val="Hyperlink"/>
            <w:rFonts w:ascii="Verdana" w:hAnsi="Verdana"/>
            <w:color w:val="336699"/>
            <w:sz w:val="17"/>
            <w:szCs w:val="17"/>
            <w:u w:val="none"/>
            <w:bdr w:val="none" w:sz="0" w:space="0" w:color="auto" w:frame="1"/>
          </w:rPr>
          <w:t>Robert Bonow</w:t>
        </w:r>
      </w:hyperlink>
      <w:r>
        <w:rPr>
          <w:rStyle w:val="apple-converted-space"/>
          <w:rFonts w:ascii="Verdana" w:hAnsi="Verdana"/>
          <w:color w:val="777777"/>
          <w:sz w:val="17"/>
          <w:szCs w:val="17"/>
          <w:bdr w:val="none" w:sz="0" w:space="0" w:color="auto" w:frame="1"/>
        </w:rPr>
        <w:t> </w:t>
      </w:r>
      <w:r>
        <w:rPr>
          <w:rFonts w:ascii="Verdana" w:hAnsi="Verdana"/>
          <w:color w:val="777777"/>
          <w:sz w:val="17"/>
          <w:szCs w:val="17"/>
          <w:bdr w:val="none" w:sz="0" w:space="0" w:color="auto" w:frame="1"/>
        </w:rPr>
        <w:t>&amp;</w:t>
      </w:r>
      <w:r>
        <w:rPr>
          <w:rStyle w:val="apple-converted-space"/>
          <w:rFonts w:ascii="Verdana" w:hAnsi="Verdana"/>
          <w:color w:val="777777"/>
          <w:sz w:val="17"/>
          <w:szCs w:val="17"/>
          <w:bdr w:val="none" w:sz="0" w:space="0" w:color="auto" w:frame="1"/>
        </w:rPr>
        <w:t> </w:t>
      </w:r>
      <w:hyperlink r:id="rId12" w:tooltip="Douglas Mann" w:history="1">
        <w:r>
          <w:rPr>
            <w:rStyle w:val="Hyperlink"/>
            <w:rFonts w:ascii="Verdana" w:hAnsi="Verdana"/>
            <w:color w:val="336699"/>
            <w:sz w:val="17"/>
            <w:szCs w:val="17"/>
            <w:u w:val="none"/>
            <w:bdr w:val="none" w:sz="0" w:space="0" w:color="auto" w:frame="1"/>
          </w:rPr>
          <w:t>Douglas Mann</w:t>
        </w:r>
      </w:hyperlink>
      <w:r>
        <w:rPr>
          <w:rStyle w:val="apple-converted-space"/>
          <w:rFonts w:ascii="Verdana" w:hAnsi="Verdana"/>
          <w:color w:val="777777"/>
          <w:sz w:val="17"/>
          <w:szCs w:val="17"/>
          <w:bdr w:val="none" w:sz="0" w:space="0" w:color="auto" w:frame="1"/>
        </w:rPr>
        <w:t> </w:t>
      </w:r>
      <w:r>
        <w:rPr>
          <w:rFonts w:ascii="Verdana" w:hAnsi="Verdana"/>
          <w:color w:val="777777"/>
          <w:sz w:val="17"/>
          <w:szCs w:val="17"/>
          <w:bdr w:val="none" w:sz="0" w:space="0" w:color="auto" w:frame="1"/>
        </w:rPr>
        <w:t>&amp;</w:t>
      </w:r>
      <w:r>
        <w:rPr>
          <w:rStyle w:val="apple-converted-space"/>
          <w:rFonts w:ascii="Verdana" w:hAnsi="Verdana"/>
          <w:color w:val="777777"/>
          <w:sz w:val="17"/>
          <w:szCs w:val="17"/>
          <w:bdr w:val="none" w:sz="0" w:space="0" w:color="auto" w:frame="1"/>
        </w:rPr>
        <w:t> </w:t>
      </w:r>
      <w:hyperlink r:id="rId13" w:tooltip="Douglas Zipes" w:history="1">
        <w:r>
          <w:rPr>
            <w:rStyle w:val="Hyperlink"/>
            <w:rFonts w:ascii="Verdana" w:hAnsi="Verdana"/>
            <w:color w:val="336699"/>
            <w:sz w:val="17"/>
            <w:szCs w:val="17"/>
            <w:u w:val="none"/>
            <w:bdr w:val="none" w:sz="0" w:space="0" w:color="auto" w:frame="1"/>
          </w:rPr>
          <w:t>Douglas Zipes</w:t>
        </w:r>
      </w:hyperlink>
      <w:r>
        <w:rPr>
          <w:rStyle w:val="apple-converted-space"/>
          <w:rFonts w:ascii="Verdana" w:hAnsi="Verdana"/>
          <w:color w:val="777777"/>
          <w:sz w:val="17"/>
          <w:szCs w:val="17"/>
          <w:bdr w:val="none" w:sz="0" w:space="0" w:color="auto" w:frame="1"/>
        </w:rPr>
        <w:t> </w:t>
      </w:r>
      <w:r>
        <w:rPr>
          <w:rFonts w:ascii="Verdana" w:hAnsi="Verdana"/>
          <w:color w:val="777777"/>
          <w:sz w:val="17"/>
          <w:szCs w:val="17"/>
          <w:bdr w:val="none" w:sz="0" w:space="0" w:color="auto" w:frame="1"/>
        </w:rPr>
        <w:t>&amp;</w:t>
      </w:r>
      <w:r>
        <w:rPr>
          <w:rStyle w:val="apple-converted-space"/>
          <w:rFonts w:ascii="Verdana" w:hAnsi="Verdana"/>
          <w:color w:val="777777"/>
          <w:sz w:val="17"/>
          <w:szCs w:val="17"/>
          <w:bdr w:val="none" w:sz="0" w:space="0" w:color="auto" w:frame="1"/>
        </w:rPr>
        <w:t> </w:t>
      </w:r>
      <w:hyperlink r:id="rId14" w:tooltip="Peter Libby" w:history="1">
        <w:r>
          <w:rPr>
            <w:rStyle w:val="Hyperlink"/>
            <w:rFonts w:ascii="Verdana" w:hAnsi="Verdana"/>
            <w:color w:val="336699"/>
            <w:sz w:val="17"/>
            <w:szCs w:val="17"/>
            <w:u w:val="none"/>
            <w:bdr w:val="none" w:sz="0" w:space="0" w:color="auto" w:frame="1"/>
          </w:rPr>
          <w:t>Peter Libby</w:t>
        </w:r>
      </w:hyperlink>
    </w:p>
    <w:p w:rsidR="00AC2904" w:rsidRPr="00AC2904" w:rsidRDefault="00AC2904" w:rsidP="00AC2904">
      <w:pPr>
        <w:pStyle w:val="ListParagraph"/>
        <w:numPr>
          <w:ilvl w:val="1"/>
          <w:numId w:val="1"/>
        </w:numPr>
        <w:rPr>
          <w:rStyle w:val="subtitle"/>
          <w:rFonts w:ascii="inherit" w:hAnsi="inherit" w:cs="Helvetica"/>
          <w:iCs/>
          <w:color w:val="333333"/>
          <w:sz w:val="18"/>
          <w:szCs w:val="18"/>
          <w:bdr w:val="none" w:sz="0" w:space="0" w:color="auto" w:frame="1"/>
          <w:shd w:val="clear" w:color="auto" w:fill="004D7D"/>
        </w:rPr>
      </w:pPr>
      <w:r>
        <w:t xml:space="preserve">JACC 2014, 64 (21) 2246-2280 </w:t>
      </w:r>
      <w:r w:rsidRPr="00AC2904">
        <w:t>2014</w:t>
      </w:r>
      <w:r w:rsidRPr="00AC2904">
        <w:rPr>
          <w:bdr w:val="none" w:sz="0" w:space="0" w:color="auto" w:frame="1"/>
        </w:rPr>
        <w:t xml:space="preserve"> AHA/ACC/HRS Guideline for the Management of Patients With Atrial Fibrillation: Executive Summary</w:t>
      </w:r>
      <w:r w:rsidRPr="00AC2904">
        <w:rPr>
          <w:rStyle w:val="subtitle"/>
          <w:rFonts w:ascii="inherit" w:hAnsi="inherit" w:cs="Helvetica"/>
          <w:bCs/>
          <w:color w:val="00385B"/>
          <w:sz w:val="24"/>
          <w:szCs w:val="24"/>
          <w:bdr w:val="none" w:sz="0" w:space="0" w:color="auto" w:frame="1"/>
        </w:rPr>
        <w:t xml:space="preserve">A Report of the American College of Cardiology/American Heart Association Task Force on Practice Guidelines and the Heart Rhythm Society, </w:t>
      </w:r>
    </w:p>
    <w:p w:rsidR="00AC2904" w:rsidRPr="00AC2904" w:rsidRDefault="00AC2904" w:rsidP="00AC2904">
      <w:pPr>
        <w:pStyle w:val="ListParagraph"/>
        <w:numPr>
          <w:ilvl w:val="1"/>
          <w:numId w:val="1"/>
        </w:numPr>
        <w:rPr>
          <w:rStyle w:val="Emphasis"/>
          <w:rFonts w:ascii="inherit" w:hAnsi="inherit" w:cs="Helvetica"/>
          <w:i w:val="0"/>
          <w:color w:val="333333"/>
          <w:sz w:val="18"/>
          <w:szCs w:val="18"/>
          <w:bdr w:val="none" w:sz="0" w:space="0" w:color="auto" w:frame="1"/>
          <w:shd w:val="clear" w:color="auto" w:fill="004D7D"/>
        </w:rPr>
      </w:pPr>
      <w:r>
        <w:t>2013 ESC guidelines on the management of stable coronary artery disease</w:t>
      </w:r>
      <w:r w:rsidR="00FF4CD3">
        <w:t xml:space="preserve"> European Heart Journal (2013) 34, 2949–3003</w:t>
      </w:r>
    </w:p>
    <w:p w:rsidR="00F05743" w:rsidRPr="00AC2904" w:rsidRDefault="00F05743" w:rsidP="00FF4CD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C2904">
        <w:rPr>
          <w:rFonts w:ascii="Arial" w:hAnsi="Arial" w:cs="Arial"/>
          <w:sz w:val="20"/>
          <w:szCs w:val="20"/>
        </w:rPr>
        <w:t xml:space="preserve">Harrison's Principles of Internal Medicine, </w:t>
      </w:r>
      <w:r w:rsidR="00FF4CD3">
        <w:rPr>
          <w:rFonts w:ascii="Arial" w:hAnsi="Arial" w:cs="Arial"/>
          <w:sz w:val="20"/>
          <w:szCs w:val="20"/>
        </w:rPr>
        <w:t>18 ed, 2011,</w:t>
      </w:r>
      <w:r w:rsidRPr="00AC2904">
        <w:rPr>
          <w:rFonts w:ascii="Arial" w:hAnsi="Arial" w:cs="Arial"/>
          <w:sz w:val="20"/>
          <w:szCs w:val="20"/>
        </w:rPr>
        <w:t xml:space="preserve"> Dan L. Longo, </w:t>
      </w:r>
      <w:r w:rsidRPr="00AC2904">
        <w:rPr>
          <w:rFonts w:ascii="Arial" w:hAnsi="Arial" w:cs="Arial"/>
          <w:i/>
          <w:iCs/>
          <w:sz w:val="20"/>
          <w:szCs w:val="20"/>
        </w:rPr>
        <w:t xml:space="preserve"> </w:t>
      </w:r>
      <w:r w:rsidRPr="00AC2904">
        <w:rPr>
          <w:rFonts w:ascii="Arial" w:hAnsi="Arial" w:cs="Arial"/>
          <w:sz w:val="20"/>
          <w:szCs w:val="20"/>
        </w:rPr>
        <w:t xml:space="preserve"> Anthony S. Fauci, </w:t>
      </w:r>
      <w:r w:rsidRPr="00AC2904">
        <w:rPr>
          <w:rFonts w:ascii="Arial" w:hAnsi="Arial" w:cs="Arial"/>
          <w:i/>
          <w:iCs/>
          <w:sz w:val="20"/>
          <w:szCs w:val="20"/>
        </w:rPr>
        <w:t xml:space="preserve"> </w:t>
      </w:r>
      <w:r w:rsidRPr="00AC2904">
        <w:rPr>
          <w:rFonts w:ascii="Arial" w:hAnsi="Arial" w:cs="Arial"/>
          <w:sz w:val="20"/>
          <w:szCs w:val="20"/>
        </w:rPr>
        <w:t xml:space="preserve"> Dennis L. Kasper, </w:t>
      </w:r>
      <w:r w:rsidRPr="00AC2904">
        <w:rPr>
          <w:rFonts w:ascii="Arial" w:hAnsi="Arial" w:cs="Arial"/>
          <w:i/>
          <w:iCs/>
          <w:sz w:val="20"/>
          <w:szCs w:val="20"/>
        </w:rPr>
        <w:t xml:space="preserve"> </w:t>
      </w:r>
      <w:r w:rsidRPr="00AC2904">
        <w:rPr>
          <w:rFonts w:ascii="Arial" w:hAnsi="Arial" w:cs="Arial"/>
          <w:sz w:val="20"/>
          <w:szCs w:val="20"/>
        </w:rPr>
        <w:t xml:space="preserve"> Stephen L. Hauser, </w:t>
      </w:r>
      <w:r w:rsidRPr="00AC2904">
        <w:rPr>
          <w:rFonts w:ascii="Arial" w:hAnsi="Arial" w:cs="Arial"/>
          <w:i/>
          <w:iCs/>
          <w:sz w:val="20"/>
          <w:szCs w:val="20"/>
        </w:rPr>
        <w:t xml:space="preserve"> </w:t>
      </w:r>
      <w:r w:rsidRPr="00AC2904">
        <w:rPr>
          <w:rFonts w:ascii="Arial" w:hAnsi="Arial" w:cs="Arial"/>
          <w:sz w:val="20"/>
          <w:szCs w:val="20"/>
        </w:rPr>
        <w:t xml:space="preserve">, J. Larry Jameson, </w:t>
      </w:r>
      <w:r w:rsidRPr="00AC2904">
        <w:rPr>
          <w:rFonts w:ascii="Arial" w:hAnsi="Arial" w:cs="Arial"/>
          <w:i/>
          <w:iCs/>
          <w:sz w:val="20"/>
          <w:szCs w:val="20"/>
        </w:rPr>
        <w:t xml:space="preserve"> </w:t>
      </w:r>
      <w:r w:rsidRPr="00AC2904">
        <w:rPr>
          <w:rFonts w:ascii="Arial" w:hAnsi="Arial" w:cs="Arial"/>
          <w:sz w:val="20"/>
          <w:szCs w:val="20"/>
        </w:rPr>
        <w:t xml:space="preserve"> Joseph Loscalzo,</w:t>
      </w:r>
    </w:p>
    <w:p w:rsidR="00F05743" w:rsidRPr="00AC2904" w:rsidRDefault="00FF4CD3" w:rsidP="00FF4CD3">
      <w:pPr>
        <w:pStyle w:val="ListParagraph"/>
        <w:ind w:left="44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5,   </w:t>
      </w:r>
      <w:r w:rsidR="00F05743" w:rsidRPr="00AC2904">
        <w:rPr>
          <w:rFonts w:ascii="Arial" w:hAnsi="Arial" w:cs="Arial"/>
          <w:sz w:val="20"/>
          <w:szCs w:val="20"/>
          <w:shd w:val="clear" w:color="auto" w:fill="FFFFFF"/>
        </w:rPr>
        <w:t>Goldman, AI Schafer. Goldman’s Cecil Medicine, 24</w:t>
      </w:r>
      <w:r w:rsidR="00F05743" w:rsidRPr="00AC2904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th</w:t>
      </w:r>
      <w:r w:rsidR="00F05743" w:rsidRPr="00AC2904">
        <w:rPr>
          <w:rFonts w:ascii="Arial" w:hAnsi="Arial" w:cs="Arial"/>
          <w:sz w:val="20"/>
          <w:szCs w:val="20"/>
          <w:shd w:val="clear" w:color="auto" w:fill="FFFFFF"/>
        </w:rPr>
        <w:t xml:space="preserve"> Edition, Elsevier, 2012.</w:t>
      </w:r>
    </w:p>
    <w:p w:rsidR="00FF4CD3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i-FI"/>
        </w:rPr>
        <w:t xml:space="preserve">            6,   </w:t>
      </w:r>
      <w:r w:rsidR="00F05743" w:rsidRPr="00AC2904">
        <w:rPr>
          <w:rFonts w:ascii="Arial" w:hAnsi="Arial" w:cs="Arial"/>
          <w:sz w:val="20"/>
          <w:szCs w:val="20"/>
          <w:lang w:val="fi-FI"/>
        </w:rPr>
        <w:t xml:space="preserve">Udd M, Miettinen P, Palmu A, Heikkinen M, Janatuinen E, Pasanen P, et al. </w:t>
      </w:r>
      <w:r w:rsidR="00F05743" w:rsidRPr="00AC2904">
        <w:rPr>
          <w:rFonts w:ascii="Arial" w:hAnsi="Arial" w:cs="Arial"/>
          <w:sz w:val="20"/>
          <w:szCs w:val="20"/>
        </w:rPr>
        <w:t xml:space="preserve">Analysis of the </w:t>
      </w:r>
    </w:p>
    <w:p w:rsidR="00FF4CD3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F05743" w:rsidRPr="00AC2904">
        <w:rPr>
          <w:rFonts w:ascii="Arial" w:hAnsi="Arial" w:cs="Arial"/>
          <w:sz w:val="20"/>
          <w:szCs w:val="20"/>
        </w:rPr>
        <w:t xml:space="preserve">risk factors and their combinations in acute gastroduodenal ulcer bleeding: a case-control </w:t>
      </w:r>
    </w:p>
    <w:p w:rsidR="00F05743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F05743" w:rsidRPr="00AC2904">
        <w:rPr>
          <w:rFonts w:ascii="Arial" w:hAnsi="Arial" w:cs="Arial"/>
          <w:sz w:val="20"/>
          <w:szCs w:val="20"/>
        </w:rPr>
        <w:t xml:space="preserve">study. </w:t>
      </w:r>
      <w:r w:rsidR="00F05743" w:rsidRPr="00AC2904">
        <w:rPr>
          <w:rStyle w:val="Emphasis"/>
          <w:rFonts w:ascii="Arial" w:hAnsi="Arial" w:cs="Arial"/>
          <w:sz w:val="20"/>
          <w:szCs w:val="20"/>
        </w:rPr>
        <w:t>Scand J Gastroenterol</w:t>
      </w:r>
      <w:r w:rsidR="00F05743" w:rsidRPr="00AC2904">
        <w:rPr>
          <w:rFonts w:ascii="Arial" w:hAnsi="Arial" w:cs="Arial"/>
          <w:sz w:val="20"/>
          <w:szCs w:val="20"/>
        </w:rPr>
        <w:t xml:space="preserve">. Dec 2007;42(12):1395-403. </w:t>
      </w:r>
      <w:hyperlink r:id="rId15" w:tgtFrame="_self" w:history="1">
        <w:r w:rsidR="00F05743" w:rsidRPr="00AC290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[Medline]</w:t>
        </w:r>
      </w:hyperlink>
      <w:r w:rsidR="00F05743" w:rsidRPr="00AC2904">
        <w:rPr>
          <w:rFonts w:ascii="Arial" w:hAnsi="Arial" w:cs="Arial"/>
          <w:sz w:val="20"/>
          <w:szCs w:val="20"/>
        </w:rPr>
        <w:t xml:space="preserve">. </w:t>
      </w:r>
    </w:p>
    <w:p w:rsidR="00FF4CD3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</w:pPr>
      <w:r>
        <w:rPr>
          <w:rFonts w:ascii="Arial" w:hAnsi="Arial" w:cs="Arial"/>
          <w:sz w:val="20"/>
          <w:szCs w:val="20"/>
        </w:rPr>
        <w:t xml:space="preserve">            7.   </w:t>
      </w:r>
      <w:r>
        <w:t xml:space="preserve">2014 ESC Guidelines on the diagnosis and management of acute pulmonary </w:t>
      </w:r>
    </w:p>
    <w:p w:rsidR="00FF4CD3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</w:pPr>
      <w:r>
        <w:t xml:space="preserve">               Embolism European Heart Journal (2014) 35, 3033–3080</w:t>
      </w:r>
    </w:p>
    <w:p w:rsidR="00FF4CD3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</w:pPr>
    </w:p>
    <w:p w:rsidR="00FF4CD3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</w:pPr>
    </w:p>
    <w:p w:rsidR="00FF4CD3" w:rsidRPr="00AC2904" w:rsidRDefault="00FF4CD3" w:rsidP="00FF4CD3">
      <w:pPr>
        <w:pStyle w:val="NormalWeb"/>
        <w:shd w:val="clear" w:color="auto" w:fill="FFFFFF"/>
        <w:spacing w:before="0" w:beforeAutospacing="0" w:after="0" w:afterAutospacing="0"/>
        <w:ind w:left="440"/>
        <w:rPr>
          <w:rFonts w:ascii="Arial" w:hAnsi="Arial" w:cs="Arial"/>
          <w:sz w:val="20"/>
          <w:szCs w:val="20"/>
        </w:rPr>
      </w:pPr>
    </w:p>
    <w:p w:rsidR="00F05743" w:rsidRDefault="00F05743" w:rsidP="00F05743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    Sef de </w:t>
      </w:r>
      <w:r w:rsidR="00F95EB0">
        <w:rPr>
          <w:sz w:val="28"/>
          <w:szCs w:val="28"/>
          <w:lang w:val="it-IT"/>
        </w:rPr>
        <w:t>catedra</w:t>
      </w:r>
    </w:p>
    <w:p w:rsidR="00F05743" w:rsidRPr="00B21F24" w:rsidRDefault="00F05743" w:rsidP="00F05743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Prof Dr Ioan Tiberiu Nanea</w:t>
      </w:r>
    </w:p>
    <w:p w:rsidR="00F05743" w:rsidRPr="00A84A79" w:rsidRDefault="00F05743" w:rsidP="00F05743">
      <w:pPr>
        <w:tabs>
          <w:tab w:val="left" w:pos="1080"/>
        </w:tabs>
        <w:rPr>
          <w:bCs/>
          <w:lang w:val="ro-RO"/>
        </w:rPr>
      </w:pPr>
      <w:r>
        <w:rPr>
          <w:bCs/>
          <w:lang w:val="ro-RO"/>
        </w:rPr>
        <w:tab/>
      </w:r>
    </w:p>
    <w:p w:rsidR="00247FB0" w:rsidRDefault="00247FB0"/>
    <w:sectPr w:rsidR="00247FB0" w:rsidSect="0019576C">
      <w:type w:val="continuous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44" w:rsidRDefault="00901344" w:rsidP="00472537">
      <w:r>
        <w:separator/>
      </w:r>
    </w:p>
  </w:endnote>
  <w:endnote w:type="continuationSeparator" w:id="0">
    <w:p w:rsidR="00901344" w:rsidRDefault="00901344" w:rsidP="00472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5E" w:rsidRDefault="002C7F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57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625E" w:rsidRDefault="009013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5E" w:rsidRDefault="002C7F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57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1905">
      <w:rPr>
        <w:rStyle w:val="PageNumber"/>
        <w:noProof/>
      </w:rPr>
      <w:t>1</w:t>
    </w:r>
    <w:r>
      <w:rPr>
        <w:rStyle w:val="PageNumber"/>
      </w:rPr>
      <w:fldChar w:fldCharType="end"/>
    </w:r>
  </w:p>
  <w:p w:rsidR="0011625E" w:rsidRDefault="009013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44" w:rsidRDefault="00901344" w:rsidP="00472537">
      <w:r>
        <w:separator/>
      </w:r>
    </w:p>
  </w:footnote>
  <w:footnote w:type="continuationSeparator" w:id="0">
    <w:p w:rsidR="00901344" w:rsidRDefault="00901344" w:rsidP="00472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0B78"/>
    <w:multiLevelType w:val="hybridMultilevel"/>
    <w:tmpl w:val="FC8AD7A4"/>
    <w:lvl w:ilvl="0" w:tplc="8C0E7E08">
      <w:start w:val="1"/>
      <w:numFmt w:val="decimal"/>
      <w:lvlText w:val="%1."/>
      <w:lvlJc w:val="left"/>
      <w:pPr>
        <w:tabs>
          <w:tab w:val="num" w:pos="1146"/>
        </w:tabs>
        <w:ind w:left="1146" w:hanging="466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C0A93"/>
    <w:multiLevelType w:val="hybridMultilevel"/>
    <w:tmpl w:val="2ABE1B6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743"/>
    <w:rsid w:val="00006945"/>
    <w:rsid w:val="00036BE2"/>
    <w:rsid w:val="000B4F09"/>
    <w:rsid w:val="000E13F8"/>
    <w:rsid w:val="00116BFA"/>
    <w:rsid w:val="00122852"/>
    <w:rsid w:val="00127089"/>
    <w:rsid w:val="0013300E"/>
    <w:rsid w:val="0019516A"/>
    <w:rsid w:val="001B2735"/>
    <w:rsid w:val="001F1F97"/>
    <w:rsid w:val="00220661"/>
    <w:rsid w:val="0022168F"/>
    <w:rsid w:val="00227BE6"/>
    <w:rsid w:val="002306B4"/>
    <w:rsid w:val="00231905"/>
    <w:rsid w:val="00232F33"/>
    <w:rsid w:val="00234E93"/>
    <w:rsid w:val="00247FB0"/>
    <w:rsid w:val="00260EDF"/>
    <w:rsid w:val="00287806"/>
    <w:rsid w:val="002A11C2"/>
    <w:rsid w:val="002C2601"/>
    <w:rsid w:val="002C7F59"/>
    <w:rsid w:val="002D7D05"/>
    <w:rsid w:val="003244C9"/>
    <w:rsid w:val="00324A35"/>
    <w:rsid w:val="00350BE2"/>
    <w:rsid w:val="003720FD"/>
    <w:rsid w:val="00377343"/>
    <w:rsid w:val="00383A67"/>
    <w:rsid w:val="003977E8"/>
    <w:rsid w:val="00397BC9"/>
    <w:rsid w:val="003C2841"/>
    <w:rsid w:val="003E6545"/>
    <w:rsid w:val="003F1FCE"/>
    <w:rsid w:val="003F784E"/>
    <w:rsid w:val="00415946"/>
    <w:rsid w:val="0042101B"/>
    <w:rsid w:val="004238B4"/>
    <w:rsid w:val="00431358"/>
    <w:rsid w:val="00463B0D"/>
    <w:rsid w:val="00472537"/>
    <w:rsid w:val="00482D0D"/>
    <w:rsid w:val="00487E90"/>
    <w:rsid w:val="004A4C69"/>
    <w:rsid w:val="004A5F2D"/>
    <w:rsid w:val="004E0D45"/>
    <w:rsid w:val="004E1DD3"/>
    <w:rsid w:val="004F31A1"/>
    <w:rsid w:val="005022CB"/>
    <w:rsid w:val="00505001"/>
    <w:rsid w:val="00507D4B"/>
    <w:rsid w:val="00514BFD"/>
    <w:rsid w:val="00515F5C"/>
    <w:rsid w:val="0052150F"/>
    <w:rsid w:val="005531E3"/>
    <w:rsid w:val="0056744D"/>
    <w:rsid w:val="00570075"/>
    <w:rsid w:val="0058744F"/>
    <w:rsid w:val="005927F1"/>
    <w:rsid w:val="005A44CE"/>
    <w:rsid w:val="005B0715"/>
    <w:rsid w:val="005B5CD2"/>
    <w:rsid w:val="005C15F4"/>
    <w:rsid w:val="005C560A"/>
    <w:rsid w:val="005D733C"/>
    <w:rsid w:val="005F3330"/>
    <w:rsid w:val="005F6E15"/>
    <w:rsid w:val="006064C3"/>
    <w:rsid w:val="00622B34"/>
    <w:rsid w:val="00640ABF"/>
    <w:rsid w:val="006B0A02"/>
    <w:rsid w:val="006D0BD8"/>
    <w:rsid w:val="00711879"/>
    <w:rsid w:val="0075157F"/>
    <w:rsid w:val="007A16EF"/>
    <w:rsid w:val="007A3AB8"/>
    <w:rsid w:val="007A7837"/>
    <w:rsid w:val="007C62B0"/>
    <w:rsid w:val="007D34E3"/>
    <w:rsid w:val="00800C07"/>
    <w:rsid w:val="008373D1"/>
    <w:rsid w:val="0084244A"/>
    <w:rsid w:val="008710B3"/>
    <w:rsid w:val="00891A31"/>
    <w:rsid w:val="008E7870"/>
    <w:rsid w:val="00901344"/>
    <w:rsid w:val="00906218"/>
    <w:rsid w:val="00940E87"/>
    <w:rsid w:val="00947C06"/>
    <w:rsid w:val="00961247"/>
    <w:rsid w:val="00976262"/>
    <w:rsid w:val="00976625"/>
    <w:rsid w:val="0099500D"/>
    <w:rsid w:val="009E0267"/>
    <w:rsid w:val="00A17C6D"/>
    <w:rsid w:val="00A42AA9"/>
    <w:rsid w:val="00A5295F"/>
    <w:rsid w:val="00A71230"/>
    <w:rsid w:val="00A8017F"/>
    <w:rsid w:val="00A963D4"/>
    <w:rsid w:val="00AC2904"/>
    <w:rsid w:val="00AD4563"/>
    <w:rsid w:val="00AD57A5"/>
    <w:rsid w:val="00AF4C0F"/>
    <w:rsid w:val="00AF7F51"/>
    <w:rsid w:val="00B0787E"/>
    <w:rsid w:val="00B14849"/>
    <w:rsid w:val="00B175B8"/>
    <w:rsid w:val="00BC63D3"/>
    <w:rsid w:val="00BF3BDA"/>
    <w:rsid w:val="00C05F4F"/>
    <w:rsid w:val="00C175EC"/>
    <w:rsid w:val="00C645BF"/>
    <w:rsid w:val="00C74A88"/>
    <w:rsid w:val="00C94807"/>
    <w:rsid w:val="00CA7FB5"/>
    <w:rsid w:val="00CE712D"/>
    <w:rsid w:val="00CF031D"/>
    <w:rsid w:val="00D06DE2"/>
    <w:rsid w:val="00D16653"/>
    <w:rsid w:val="00D27982"/>
    <w:rsid w:val="00D33744"/>
    <w:rsid w:val="00D604A7"/>
    <w:rsid w:val="00D6371E"/>
    <w:rsid w:val="00D74898"/>
    <w:rsid w:val="00D8073F"/>
    <w:rsid w:val="00DF76CC"/>
    <w:rsid w:val="00E139FD"/>
    <w:rsid w:val="00E433CD"/>
    <w:rsid w:val="00E6024E"/>
    <w:rsid w:val="00EA20D9"/>
    <w:rsid w:val="00EB076C"/>
    <w:rsid w:val="00EE48FD"/>
    <w:rsid w:val="00EF75A8"/>
    <w:rsid w:val="00F05743"/>
    <w:rsid w:val="00F074FC"/>
    <w:rsid w:val="00F268F7"/>
    <w:rsid w:val="00F26E5A"/>
    <w:rsid w:val="00F44844"/>
    <w:rsid w:val="00F816F5"/>
    <w:rsid w:val="00F90C84"/>
    <w:rsid w:val="00F95EB0"/>
    <w:rsid w:val="00FA418B"/>
    <w:rsid w:val="00FF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C29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29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57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057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05743"/>
  </w:style>
  <w:style w:type="character" w:styleId="Hyperlink">
    <w:name w:val="Hyperlink"/>
    <w:basedOn w:val="DefaultParagraphFont"/>
    <w:rsid w:val="00F05743"/>
    <w:rPr>
      <w:color w:val="0000FF"/>
      <w:u w:val="single"/>
    </w:rPr>
  </w:style>
  <w:style w:type="paragraph" w:styleId="NormalWeb">
    <w:name w:val="Normal (Web)"/>
    <w:basedOn w:val="Normal"/>
    <w:rsid w:val="00F05743"/>
    <w:pPr>
      <w:spacing w:before="100" w:beforeAutospacing="1" w:after="100" w:afterAutospacing="1"/>
    </w:pPr>
    <w:rPr>
      <w:rFonts w:eastAsia="MS Mincho"/>
      <w:lang w:eastAsia="ja-JP"/>
    </w:rPr>
  </w:style>
  <w:style w:type="paragraph" w:styleId="ListParagraph">
    <w:name w:val="List Paragraph"/>
    <w:basedOn w:val="Normal"/>
    <w:qFormat/>
    <w:rsid w:val="00F05743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F05743"/>
    <w:rPr>
      <w:i/>
      <w:iCs/>
    </w:rPr>
  </w:style>
  <w:style w:type="character" w:customStyle="1" w:styleId="productdetail-authorsmain">
    <w:name w:val="productdetail-authorsmain"/>
    <w:basedOn w:val="DefaultParagraphFont"/>
    <w:rsid w:val="00F05743"/>
  </w:style>
  <w:style w:type="paragraph" w:styleId="BalloonText">
    <w:name w:val="Balloon Text"/>
    <w:basedOn w:val="Normal"/>
    <w:link w:val="BalloonTextChar"/>
    <w:uiPriority w:val="99"/>
    <w:semiHidden/>
    <w:unhideWhenUsed/>
    <w:rsid w:val="00F0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29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290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yline">
    <w:name w:val="byline"/>
    <w:basedOn w:val="Normal"/>
    <w:rsid w:val="00AC29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C2904"/>
  </w:style>
  <w:style w:type="paragraph" w:customStyle="1" w:styleId="price">
    <w:name w:val="price"/>
    <w:basedOn w:val="Normal"/>
    <w:rsid w:val="00AC2904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290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290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290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2904"/>
    <w:rPr>
      <w:rFonts w:ascii="Arial" w:eastAsia="Times New Roman" w:hAnsi="Arial" w:cs="Arial"/>
      <w:vanish/>
      <w:sz w:val="16"/>
      <w:szCs w:val="16"/>
    </w:rPr>
  </w:style>
  <w:style w:type="paragraph" w:customStyle="1" w:styleId="instock">
    <w:name w:val="instock"/>
    <w:basedOn w:val="Normal"/>
    <w:rsid w:val="00AC290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C2904"/>
    <w:rPr>
      <w:b/>
      <w:bCs/>
    </w:rPr>
  </w:style>
  <w:style w:type="character" w:customStyle="1" w:styleId="subtitle">
    <w:name w:val="subtitle"/>
    <w:basedOn w:val="DefaultParagraphFont"/>
    <w:rsid w:val="00AC2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1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12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759">
              <w:marLeft w:val="0"/>
              <w:marRight w:val="0"/>
              <w:marTop w:val="0"/>
              <w:marBottom w:val="0"/>
              <w:divBdr>
                <w:top w:val="single" w:sz="6" w:space="8" w:color="E6E6E6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7251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u.elsevierhealth.com/author-douglas-zipes/1064918/;jsessionid=1C42F89180A55C23D9214C92F83C7C64.psc1706_elshsbs_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u.elsevierhealth.com/author-douglas-mann/1061916/;jsessionid=1C42F89180A55C23D9214C92F83C7C64.psc1706_elshsbs_0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.elsevierhealth.com/author-robert-bonow/1073024/;jsessionid=1C42F89180A55C23D9214C92F83C7C64.psc1706_elshsbs_0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ference.medscape.com/medline/abstract/17994466" TargetMode="External"/><Relationship Id="rId10" Type="http://schemas.openxmlformats.org/officeDocument/2006/relationships/hyperlink" Target="mailto:mmvintila@yahoo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eu.elsevierhealth.com/author-peter-libby/1064919/;jsessionid=1C42F89180A55C23D9214C92F83C7C64.psc1706_elshsbs_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Cardio</dc:creator>
  <cp:lastModifiedBy>Dan Alexandru Boboescu</cp:lastModifiedBy>
  <cp:revision>3</cp:revision>
  <dcterms:created xsi:type="dcterms:W3CDTF">2015-06-09T08:21:00Z</dcterms:created>
  <dcterms:modified xsi:type="dcterms:W3CDTF">2015-07-08T15:29:00Z</dcterms:modified>
</cp:coreProperties>
</file>