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C0" w:rsidRDefault="003D61C0" w:rsidP="000E5514">
      <w:pPr>
        <w:jc w:val="center"/>
        <w:rPr>
          <w:b/>
          <w:sz w:val="24"/>
        </w:rPr>
      </w:pPr>
      <w:r w:rsidRPr="003D61C0">
        <w:rPr>
          <w:b/>
          <w:sz w:val="24"/>
        </w:rPr>
        <w:br/>
        <w:t>MINISTRY OF HEALTH</w:t>
      </w:r>
    </w:p>
    <w:p w:rsidR="003D61C0" w:rsidRDefault="003D61C0" w:rsidP="000E5514">
      <w:pPr>
        <w:jc w:val="center"/>
        <w:rPr>
          <w:b/>
          <w:sz w:val="24"/>
        </w:rPr>
      </w:pPr>
    </w:p>
    <w:p w:rsidR="003D61C0" w:rsidRPr="003D61C0" w:rsidRDefault="003D61C0" w:rsidP="003D61C0">
      <w:pPr>
        <w:jc w:val="center"/>
        <w:rPr>
          <w:b/>
          <w:sz w:val="24"/>
          <w:lang/>
        </w:rPr>
      </w:pPr>
      <w:r w:rsidRPr="003D61C0">
        <w:rPr>
          <w:b/>
          <w:sz w:val="24"/>
          <w:lang/>
        </w:rPr>
        <w:t>NATIONAL INSTITUTE OF</w:t>
      </w:r>
    </w:p>
    <w:p w:rsidR="003D61C0" w:rsidRPr="003D61C0" w:rsidRDefault="003D61C0" w:rsidP="003D61C0">
      <w:pPr>
        <w:jc w:val="center"/>
        <w:rPr>
          <w:b/>
          <w:sz w:val="24"/>
          <w:lang/>
        </w:rPr>
      </w:pPr>
      <w:r w:rsidRPr="003D61C0">
        <w:rPr>
          <w:b/>
          <w:sz w:val="24"/>
          <w:lang/>
        </w:rPr>
        <w:t>POSTGRADUATE TRAINING OF DOCTORS</w:t>
      </w:r>
    </w:p>
    <w:p w:rsidR="003D61C0" w:rsidRPr="003D61C0" w:rsidRDefault="003D61C0" w:rsidP="003D61C0">
      <w:pPr>
        <w:jc w:val="center"/>
        <w:rPr>
          <w:b/>
          <w:sz w:val="24"/>
          <w:lang w:val="en-US"/>
        </w:rPr>
      </w:pPr>
      <w:r w:rsidRPr="003D61C0">
        <w:rPr>
          <w:b/>
          <w:sz w:val="24"/>
          <w:lang/>
        </w:rPr>
        <w:t>AND PHARMACISTS</w:t>
      </w: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3D61C0" w:rsidP="000E5514">
      <w:pPr>
        <w:jc w:val="center"/>
        <w:rPr>
          <w:b/>
          <w:sz w:val="24"/>
        </w:rPr>
      </w:pPr>
      <w:bookmarkStart w:id="0" w:name="_GoBack"/>
      <w:r w:rsidRPr="003D61C0">
        <w:rPr>
          <w:b/>
          <w:sz w:val="24"/>
        </w:rPr>
        <w:br/>
        <w:t>CURRICULUM IN THE SPECIALTY TRAINING</w:t>
      </w:r>
    </w:p>
    <w:p w:rsidR="003D61C0" w:rsidRDefault="003D61C0" w:rsidP="000E5514">
      <w:pPr>
        <w:jc w:val="center"/>
        <w:rPr>
          <w:b/>
          <w:sz w:val="24"/>
        </w:rPr>
      </w:pPr>
    </w:p>
    <w:bookmarkEnd w:id="0"/>
    <w:p w:rsidR="003D61C0" w:rsidRPr="003D61C0" w:rsidRDefault="003D61C0" w:rsidP="003D61C0">
      <w:pPr>
        <w:jc w:val="center"/>
        <w:rPr>
          <w:b/>
          <w:sz w:val="24"/>
          <w:lang w:val="en-US"/>
        </w:rPr>
      </w:pPr>
      <w:r w:rsidRPr="003D61C0">
        <w:rPr>
          <w:b/>
          <w:sz w:val="24"/>
          <w:lang/>
        </w:rPr>
        <w:t>CLINICAL PHARMACOLOGY</w:t>
      </w: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</w:p>
    <w:p w:rsidR="000E5514" w:rsidRDefault="000E5514" w:rsidP="000E5514">
      <w:pPr>
        <w:jc w:val="center"/>
        <w:rPr>
          <w:b/>
          <w:sz w:val="24"/>
        </w:rPr>
      </w:pPr>
      <w:r>
        <w:rPr>
          <w:b/>
          <w:sz w:val="24"/>
        </w:rPr>
        <w:t>****</w:t>
      </w: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0E5514" w:rsidP="000E5514">
      <w:pPr>
        <w:rPr>
          <w:sz w:val="24"/>
        </w:rPr>
      </w:pPr>
    </w:p>
    <w:p w:rsidR="000E5514" w:rsidRDefault="003D61C0" w:rsidP="003D61C0">
      <w:pPr>
        <w:jc w:val="center"/>
        <w:rPr>
          <w:sz w:val="24"/>
        </w:rPr>
      </w:pPr>
      <w:r w:rsidRPr="003D61C0">
        <w:rPr>
          <w:sz w:val="24"/>
        </w:rPr>
        <w:br/>
        <w:t>All rights concerning the publication and dissemination of this work belong to the National Institute of Postgraduate Training of Doctors and Pharmacists</w:t>
      </w:r>
    </w:p>
    <w:p w:rsidR="000E5514" w:rsidRDefault="000E5514" w:rsidP="000E5514">
      <w:pPr>
        <w:rPr>
          <w:sz w:val="24"/>
        </w:rPr>
      </w:pPr>
    </w:p>
    <w:p w:rsidR="000E5514" w:rsidRPr="00631696" w:rsidRDefault="003D61C0" w:rsidP="000E5514">
      <w:pPr>
        <w:pStyle w:val="Heading1"/>
        <w:rPr>
          <w:sz w:val="20"/>
        </w:rPr>
      </w:pPr>
      <w:r>
        <w:rPr>
          <w:sz w:val="20"/>
        </w:rPr>
        <w:t>CLINICAL PHARMACOLOGY</w:t>
      </w:r>
    </w:p>
    <w:p w:rsidR="000E5514" w:rsidRPr="00631696" w:rsidRDefault="000E5514" w:rsidP="000E5514">
      <w:pPr>
        <w:jc w:val="center"/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3D61C0" w:rsidRPr="003D61C0" w:rsidRDefault="003D61C0" w:rsidP="003D61C0">
      <w:pPr>
        <w:numPr>
          <w:ilvl w:val="1"/>
          <w:numId w:val="1"/>
        </w:numPr>
        <w:rPr>
          <w:lang w:val="en-US"/>
        </w:rPr>
      </w:pPr>
      <w:r>
        <w:rPr>
          <w:b/>
        </w:rPr>
        <w:t>DEFINITION</w:t>
      </w:r>
      <w:r w:rsidR="000E5514" w:rsidRPr="00631696">
        <w:rPr>
          <w:b/>
        </w:rPr>
        <w:t xml:space="preserve">: </w:t>
      </w:r>
      <w:r w:rsidRPr="003D61C0">
        <w:rPr>
          <w:lang/>
        </w:rPr>
        <w:t>Clinical pharmacology studies interactions between drugs and the human body, sick or healthy for evaluation, supervision and rational use of medicines in the prevention, diagnosis or treatment.</w:t>
      </w:r>
    </w:p>
    <w:p w:rsidR="000E5514" w:rsidRPr="00631696" w:rsidRDefault="000E5514" w:rsidP="003D61C0">
      <w:pPr>
        <w:ind w:left="420"/>
      </w:pPr>
    </w:p>
    <w:p w:rsidR="000E5514" w:rsidRPr="00631696" w:rsidRDefault="000E5514" w:rsidP="000E5514"/>
    <w:p w:rsidR="000E5514" w:rsidRPr="00631696" w:rsidRDefault="003D61C0" w:rsidP="000E5514">
      <w:pPr>
        <w:numPr>
          <w:ilvl w:val="1"/>
          <w:numId w:val="1"/>
        </w:numPr>
        <w:rPr>
          <w:b/>
        </w:rPr>
      </w:pPr>
      <w:r>
        <w:rPr>
          <w:b/>
        </w:rPr>
        <w:t>DURATION</w:t>
      </w:r>
    </w:p>
    <w:p w:rsidR="000E5514" w:rsidRPr="00631696" w:rsidRDefault="000E5514" w:rsidP="000E5514">
      <w:pPr>
        <w:ind w:left="420"/>
      </w:pPr>
      <w:r w:rsidRPr="00631696">
        <w:t xml:space="preserve">4 </w:t>
      </w:r>
      <w:r w:rsidR="003D61C0">
        <w:t>years</w:t>
      </w:r>
    </w:p>
    <w:p w:rsidR="000E5514" w:rsidRPr="00631696" w:rsidRDefault="000E5514" w:rsidP="000E5514">
      <w:pPr>
        <w:ind w:left="420"/>
      </w:pPr>
    </w:p>
    <w:p w:rsidR="000E5514" w:rsidRPr="00631696" w:rsidRDefault="000E5514" w:rsidP="000E5514">
      <w:pPr>
        <w:numPr>
          <w:ilvl w:val="1"/>
          <w:numId w:val="1"/>
        </w:numPr>
        <w:rPr>
          <w:b/>
        </w:rPr>
      </w:pPr>
      <w:r w:rsidRPr="00631696">
        <w:rPr>
          <w:b/>
        </w:rPr>
        <w:t xml:space="preserve"> </w:t>
      </w:r>
      <w:r w:rsidR="003D61C0">
        <w:rPr>
          <w:b/>
        </w:rPr>
        <w:t>STRUCTURE OF TRAINING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>1.3.1.</w:t>
      </w:r>
      <w:r w:rsidR="003D61C0">
        <w:rPr>
          <w:sz w:val="20"/>
        </w:rPr>
        <w:t>The stage of employment, registration of social-administrative problems, presentation at the unit where he was assigned, choosing of tutor and fixing the work plan ( 2 weeks)</w:t>
      </w:r>
    </w:p>
    <w:p w:rsidR="000E5514" w:rsidRPr="003D61C0" w:rsidRDefault="000E5514" w:rsidP="003D61C0">
      <w:pPr>
        <w:pStyle w:val="BodyTextIndent"/>
        <w:rPr>
          <w:sz w:val="20"/>
          <w:lang w:val="en-US"/>
        </w:rPr>
      </w:pPr>
      <w:r w:rsidRPr="00631696">
        <w:rPr>
          <w:sz w:val="20"/>
        </w:rPr>
        <w:t>1.3.2</w:t>
      </w:r>
      <w:r w:rsidRPr="003D61C0">
        <w:rPr>
          <w:sz w:val="20"/>
        </w:rPr>
        <w:t xml:space="preserve">. </w:t>
      </w:r>
      <w:r w:rsidR="003D61C0" w:rsidRPr="003D61C0">
        <w:rPr>
          <w:sz w:val="20"/>
          <w:lang/>
        </w:rPr>
        <w:t>Basic pharmacology internship</w:t>
      </w:r>
      <w:r w:rsidRPr="003D61C0">
        <w:rPr>
          <w:sz w:val="20"/>
        </w:rPr>
        <w:t xml:space="preserve">: 1 </w:t>
      </w:r>
      <w:r w:rsidR="003D61C0" w:rsidRPr="003D61C0">
        <w:rPr>
          <w:sz w:val="20"/>
        </w:rPr>
        <w:t>year</w:t>
      </w:r>
    </w:p>
    <w:p w:rsidR="000E5514" w:rsidRPr="003D61C0" w:rsidRDefault="000E5514" w:rsidP="003D61C0">
      <w:pPr>
        <w:pStyle w:val="BodyTextIndent"/>
        <w:rPr>
          <w:sz w:val="20"/>
          <w:lang w:val="en-US"/>
        </w:rPr>
      </w:pPr>
      <w:r w:rsidRPr="003D61C0">
        <w:rPr>
          <w:sz w:val="20"/>
        </w:rPr>
        <w:t xml:space="preserve">1.3.3. </w:t>
      </w:r>
      <w:r w:rsidR="003D61C0" w:rsidRPr="003D61C0">
        <w:rPr>
          <w:sz w:val="20"/>
          <w:lang/>
        </w:rPr>
        <w:t>Legislation and organization internship: 1 year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3D61C0">
        <w:rPr>
          <w:sz w:val="20"/>
        </w:rPr>
        <w:t xml:space="preserve">1.3.4. </w:t>
      </w:r>
      <w:r w:rsidR="003D61C0" w:rsidRPr="003D61C0">
        <w:rPr>
          <w:sz w:val="20"/>
        </w:rPr>
        <w:t>Internal medicine internship</w:t>
      </w:r>
      <w:r w:rsidRPr="003D61C0">
        <w:rPr>
          <w:sz w:val="20"/>
        </w:rPr>
        <w:t>: 3 luni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 xml:space="preserve">1.3.5. </w:t>
      </w:r>
      <w:r w:rsidR="009966A7" w:rsidRPr="003D61C0">
        <w:rPr>
          <w:sz w:val="20"/>
        </w:rPr>
        <w:t xml:space="preserve">Intensive </w:t>
      </w:r>
      <w:r w:rsidR="003D61C0" w:rsidRPr="003D61C0">
        <w:rPr>
          <w:sz w:val="20"/>
        </w:rPr>
        <w:t>care and emergency medicine</w:t>
      </w:r>
      <w:r w:rsidR="009966A7" w:rsidRPr="009966A7">
        <w:rPr>
          <w:sz w:val="20"/>
        </w:rPr>
        <w:t xml:space="preserve"> </w:t>
      </w:r>
      <w:r w:rsidR="009966A7" w:rsidRPr="003D61C0">
        <w:rPr>
          <w:sz w:val="20"/>
        </w:rPr>
        <w:t>internship</w:t>
      </w:r>
      <w:r w:rsidRPr="00631696">
        <w:rPr>
          <w:sz w:val="20"/>
        </w:rPr>
        <w:t xml:space="preserve">: </w:t>
      </w:r>
      <w:r w:rsidR="003D61C0">
        <w:rPr>
          <w:sz w:val="20"/>
        </w:rPr>
        <w:t>3 months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 xml:space="preserve">1.3.6. </w:t>
      </w:r>
      <w:r w:rsidR="003D61C0">
        <w:rPr>
          <w:sz w:val="20"/>
        </w:rPr>
        <w:t>Clinical toxicology internship</w:t>
      </w:r>
      <w:r w:rsidRPr="00631696">
        <w:rPr>
          <w:sz w:val="20"/>
        </w:rPr>
        <w:t xml:space="preserve">: 3 </w:t>
      </w:r>
      <w:r w:rsidR="003D61C0">
        <w:rPr>
          <w:sz w:val="20"/>
        </w:rPr>
        <w:t>months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 xml:space="preserve">1.3.7. </w:t>
      </w:r>
      <w:r w:rsidR="003D61C0">
        <w:rPr>
          <w:sz w:val="20"/>
        </w:rPr>
        <w:t>Internship at choice in a medical specialty other than the above</w:t>
      </w:r>
      <w:r w:rsidRPr="00631696">
        <w:rPr>
          <w:sz w:val="20"/>
        </w:rPr>
        <w:t xml:space="preserve">: 3 </w:t>
      </w:r>
      <w:r w:rsidR="00C00889">
        <w:rPr>
          <w:sz w:val="20"/>
        </w:rPr>
        <w:t>months</w:t>
      </w:r>
    </w:p>
    <w:p w:rsidR="000E5514" w:rsidRPr="00631696" w:rsidRDefault="000E5514" w:rsidP="000E5514">
      <w:pPr>
        <w:pStyle w:val="BodyTextIndent"/>
        <w:rPr>
          <w:sz w:val="20"/>
        </w:rPr>
      </w:pPr>
      <w:r w:rsidRPr="00631696">
        <w:rPr>
          <w:sz w:val="20"/>
        </w:rPr>
        <w:t xml:space="preserve">1.3.8. </w:t>
      </w:r>
      <w:r w:rsidR="003913A9">
        <w:rPr>
          <w:sz w:val="20"/>
        </w:rPr>
        <w:t>Clinical pharmacology internship</w:t>
      </w:r>
      <w:r w:rsidRPr="00631696">
        <w:rPr>
          <w:sz w:val="20"/>
        </w:rPr>
        <w:t xml:space="preserve">: 1 </w:t>
      </w:r>
      <w:r w:rsidR="00C00889">
        <w:rPr>
          <w:sz w:val="20"/>
        </w:rPr>
        <w:t>year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C00889" w:rsidP="000E5514">
      <w:pPr>
        <w:numPr>
          <w:ilvl w:val="1"/>
          <w:numId w:val="1"/>
        </w:numPr>
        <w:rPr>
          <w:b/>
        </w:rPr>
      </w:pPr>
      <w:r>
        <w:rPr>
          <w:b/>
        </w:rPr>
        <w:t>CONTENT OF INTERNSHIPS</w:t>
      </w:r>
    </w:p>
    <w:p w:rsidR="00C00889" w:rsidRDefault="00C00889" w:rsidP="000E5514">
      <w:pPr>
        <w:ind w:firstLine="720"/>
        <w:rPr>
          <w:b/>
          <w:caps/>
        </w:rPr>
      </w:pPr>
      <w:r w:rsidRPr="00C00889">
        <w:rPr>
          <w:b/>
          <w:caps/>
          <w:lang/>
        </w:rPr>
        <w:t>Basic pharmacology internship</w:t>
      </w:r>
      <w:r w:rsidRPr="00C00889">
        <w:rPr>
          <w:b/>
          <w:caps/>
        </w:rPr>
        <w:t xml:space="preserve"> 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1.4.1.1. </w:t>
      </w:r>
      <w:r w:rsidR="00C00889">
        <w:rPr>
          <w:b/>
        </w:rPr>
        <w:t>Conference themes</w:t>
      </w:r>
    </w:p>
    <w:p w:rsidR="000E5514" w:rsidRPr="00631696" w:rsidRDefault="00C00889" w:rsidP="000E5514">
      <w:pPr>
        <w:numPr>
          <w:ilvl w:val="0"/>
          <w:numId w:val="3"/>
        </w:numPr>
      </w:pPr>
      <w:r>
        <w:t>General pharmacodinamy</w:t>
      </w:r>
    </w:p>
    <w:p w:rsidR="000E5514" w:rsidRPr="00631696" w:rsidRDefault="00C00889" w:rsidP="000E5514">
      <w:pPr>
        <w:numPr>
          <w:ilvl w:val="0"/>
          <w:numId w:val="3"/>
        </w:numPr>
      </w:pPr>
      <w:r>
        <w:t>General pharmacokinetics</w:t>
      </w:r>
    </w:p>
    <w:p w:rsidR="000E5514" w:rsidRPr="00631696" w:rsidRDefault="00C00889" w:rsidP="000E5514">
      <w:pPr>
        <w:numPr>
          <w:ilvl w:val="0"/>
          <w:numId w:val="3"/>
        </w:numPr>
      </w:pPr>
      <w:r>
        <w:t>General pharmacotoxicology</w:t>
      </w:r>
    </w:p>
    <w:p w:rsidR="00C00889" w:rsidRPr="00C00889" w:rsidRDefault="00C00889" w:rsidP="00C00889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val="en-US" w:eastAsia="en-US"/>
        </w:rPr>
      </w:pPr>
      <w:r w:rsidRPr="00C00889">
        <w:rPr>
          <w:rFonts w:ascii="inherit" w:hAnsi="inherit" w:cs="Courier New"/>
          <w:color w:val="212121"/>
          <w:lang w:eastAsia="en-US"/>
        </w:rPr>
        <w:t>Principles of pharmacologic therapy assessment bases</w:t>
      </w:r>
    </w:p>
    <w:p w:rsidR="00C00889" w:rsidRPr="00C00889" w:rsidRDefault="00C00889" w:rsidP="00C00889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val="en-US" w:eastAsia="en-US"/>
        </w:rPr>
      </w:pPr>
      <w:r w:rsidRPr="00C00889">
        <w:rPr>
          <w:rFonts w:ascii="inherit" w:hAnsi="inherit" w:cs="Courier New"/>
          <w:color w:val="212121"/>
          <w:lang w:eastAsia="en-US"/>
        </w:rPr>
        <w:t xml:space="preserve">Pharmacological </w:t>
      </w:r>
      <w:r>
        <w:rPr>
          <w:rFonts w:ascii="inherit" w:hAnsi="inherit" w:cs="Courier New"/>
          <w:color w:val="212121"/>
          <w:lang w:eastAsia="en-US"/>
        </w:rPr>
        <w:t>i</w:t>
      </w:r>
      <w:r w:rsidRPr="00C00889">
        <w:rPr>
          <w:rFonts w:ascii="inherit" w:hAnsi="inherit" w:cs="Courier New"/>
          <w:color w:val="212121"/>
          <w:lang w:eastAsia="en-US"/>
        </w:rPr>
        <w:t>nfluencing</w:t>
      </w:r>
      <w:r>
        <w:rPr>
          <w:rFonts w:ascii="inherit" w:hAnsi="inherit" w:cs="Courier New"/>
          <w:color w:val="212121"/>
          <w:lang w:eastAsia="en-US"/>
        </w:rPr>
        <w:t xml:space="preserve"> of</w:t>
      </w:r>
      <w:r w:rsidRPr="00C00889">
        <w:rPr>
          <w:rFonts w:ascii="inherit" w:hAnsi="inherit" w:cs="Courier New"/>
          <w:color w:val="212121"/>
          <w:lang w:eastAsia="en-US"/>
        </w:rPr>
        <w:t xml:space="preserve"> autonomic nerve transmission</w:t>
      </w:r>
    </w:p>
    <w:p w:rsidR="00C00889" w:rsidRPr="00C00889" w:rsidRDefault="00C00889" w:rsidP="00C00889">
      <w:pPr>
        <w:numPr>
          <w:ilvl w:val="0"/>
          <w:numId w:val="3"/>
        </w:numPr>
        <w:rPr>
          <w:lang w:val="en-US"/>
        </w:rPr>
      </w:pPr>
      <w:r w:rsidRPr="00C00889">
        <w:rPr>
          <w:lang/>
        </w:rPr>
        <w:t>Pharmacological influencing of cholinergic transmission</w:t>
      </w:r>
    </w:p>
    <w:p w:rsidR="000E5514" w:rsidRPr="00631696" w:rsidRDefault="00C00889" w:rsidP="000E5514">
      <w:pPr>
        <w:numPr>
          <w:ilvl w:val="0"/>
          <w:numId w:val="3"/>
        </w:numPr>
      </w:pPr>
      <w:r w:rsidRPr="00C00889">
        <w:rPr>
          <w:lang/>
        </w:rPr>
        <w:t xml:space="preserve">Pharmacological influencing of </w:t>
      </w:r>
      <w:r>
        <w:t>adrenergic transmission</w:t>
      </w:r>
    </w:p>
    <w:p w:rsidR="000E5514" w:rsidRPr="00631696" w:rsidRDefault="00C00889" w:rsidP="000E5514">
      <w:pPr>
        <w:numPr>
          <w:ilvl w:val="0"/>
          <w:numId w:val="3"/>
        </w:numPr>
      </w:pPr>
      <w:r>
        <w:t>Neuro-humoral transmission in the nervous system</w:t>
      </w:r>
    </w:p>
    <w:p w:rsidR="000E5514" w:rsidRPr="00631696" w:rsidRDefault="00C00889" w:rsidP="000E5514">
      <w:pPr>
        <w:numPr>
          <w:ilvl w:val="0"/>
          <w:numId w:val="3"/>
        </w:numPr>
      </w:pPr>
      <w:r>
        <w:t>General Anesthetics</w:t>
      </w:r>
    </w:p>
    <w:p w:rsidR="000E5514" w:rsidRPr="00631696" w:rsidRDefault="00C00889" w:rsidP="000E5514">
      <w:pPr>
        <w:numPr>
          <w:ilvl w:val="0"/>
          <w:numId w:val="3"/>
        </w:numPr>
      </w:pPr>
      <w:r>
        <w:t>Local Anesthetics</w:t>
      </w:r>
    </w:p>
    <w:p w:rsidR="000E5514" w:rsidRPr="00631696" w:rsidRDefault="00C00889" w:rsidP="000E5514">
      <w:pPr>
        <w:numPr>
          <w:ilvl w:val="0"/>
          <w:numId w:val="3"/>
        </w:numPr>
      </w:pPr>
      <w:r>
        <w:t>Hypnotics and sedatives</w:t>
      </w:r>
    </w:p>
    <w:p w:rsidR="000E5514" w:rsidRPr="00631696" w:rsidRDefault="00C00889" w:rsidP="000E5514">
      <w:pPr>
        <w:numPr>
          <w:ilvl w:val="0"/>
          <w:numId w:val="3"/>
        </w:numPr>
      </w:pPr>
      <w:r>
        <w:t>Mental ilness medication</w:t>
      </w:r>
    </w:p>
    <w:p w:rsidR="000E5514" w:rsidRPr="00631696" w:rsidRDefault="00C00889" w:rsidP="000E5514">
      <w:pPr>
        <w:numPr>
          <w:ilvl w:val="0"/>
          <w:numId w:val="3"/>
        </w:numPr>
      </w:pPr>
      <w:r>
        <w:t>Estrapyramidal disorders medication</w:t>
      </w:r>
    </w:p>
    <w:p w:rsidR="000E5514" w:rsidRDefault="00C00889" w:rsidP="000E5514">
      <w:pPr>
        <w:numPr>
          <w:ilvl w:val="0"/>
          <w:numId w:val="3"/>
        </w:numPr>
      </w:pPr>
      <w:r>
        <w:t>Anticonvulsant medication</w:t>
      </w:r>
    </w:p>
    <w:p w:rsidR="00C00889" w:rsidRDefault="00A20533" w:rsidP="000E5514">
      <w:pPr>
        <w:numPr>
          <w:ilvl w:val="0"/>
          <w:numId w:val="3"/>
        </w:numPr>
      </w:pPr>
      <w:r>
        <w:t>Opioid analgesics and their agonists</w:t>
      </w:r>
    </w:p>
    <w:p w:rsidR="00A20533" w:rsidRDefault="00A20533" w:rsidP="000E5514">
      <w:pPr>
        <w:numPr>
          <w:ilvl w:val="0"/>
          <w:numId w:val="3"/>
        </w:numPr>
      </w:pPr>
      <w:r>
        <w:t>Drug abuse and addiction</w:t>
      </w:r>
    </w:p>
    <w:p w:rsidR="00A20533" w:rsidRDefault="00A20533" w:rsidP="000E5514">
      <w:pPr>
        <w:numPr>
          <w:ilvl w:val="0"/>
          <w:numId w:val="3"/>
        </w:numPr>
      </w:pPr>
      <w:r>
        <w:t>Pharmacological influence on hormonal regulation</w:t>
      </w:r>
    </w:p>
    <w:p w:rsidR="00A20533" w:rsidRDefault="00A20533" w:rsidP="000E5514">
      <w:pPr>
        <w:numPr>
          <w:ilvl w:val="0"/>
          <w:numId w:val="3"/>
        </w:numPr>
      </w:pPr>
      <w:r w:rsidRPr="00A20533">
        <w:t>Pharmacological influence on</w:t>
      </w:r>
      <w:r>
        <w:t xml:space="preserve"> the pituitary gland and its functions</w:t>
      </w:r>
    </w:p>
    <w:p w:rsidR="00A20533" w:rsidRDefault="00A20533" w:rsidP="000E5514">
      <w:pPr>
        <w:numPr>
          <w:ilvl w:val="0"/>
          <w:numId w:val="3"/>
        </w:numPr>
      </w:pPr>
      <w:r w:rsidRPr="00A20533">
        <w:t>Pharmacological influence on</w:t>
      </w:r>
      <w:r>
        <w:t xml:space="preserve"> the thyroid gland and its functions</w:t>
      </w:r>
    </w:p>
    <w:p w:rsidR="00A20533" w:rsidRPr="00631696" w:rsidRDefault="00A20533" w:rsidP="000E5514">
      <w:pPr>
        <w:numPr>
          <w:ilvl w:val="0"/>
          <w:numId w:val="3"/>
        </w:numPr>
      </w:pPr>
      <w:r w:rsidRPr="00A20533">
        <w:t>Pharmacological influence on</w:t>
      </w:r>
      <w:r>
        <w:t xml:space="preserve"> the adrenal cortex and medulla  and their functions</w:t>
      </w:r>
    </w:p>
    <w:p w:rsidR="00A20533" w:rsidRDefault="00A20533" w:rsidP="00A20533">
      <w:pPr>
        <w:ind w:left="1418"/>
      </w:pPr>
      <w:r>
        <w:t>21. Insulin, oral hypoglycemics and pharmacological influence on the pancreas</w:t>
      </w:r>
    </w:p>
    <w:p w:rsidR="00A20533" w:rsidRDefault="00A20533" w:rsidP="00A20533">
      <w:pPr>
        <w:ind w:left="1418"/>
      </w:pPr>
      <w:r>
        <w:t>22. Calcium, parathyroid hormone, calcitonin, vitamin D and other related substances</w:t>
      </w:r>
    </w:p>
    <w:p w:rsidR="00A20533" w:rsidRDefault="00A20533" w:rsidP="00A20533">
      <w:pPr>
        <w:ind w:left="1418"/>
      </w:pPr>
      <w:r>
        <w:t xml:space="preserve">23. Pharmacological influence on tissue regulation </w:t>
      </w:r>
    </w:p>
    <w:p w:rsidR="00A20533" w:rsidRDefault="00A20533" w:rsidP="00A20533">
      <w:pPr>
        <w:ind w:left="1418"/>
      </w:pPr>
      <w:r>
        <w:t>24. Histamine, bradykinin, serotonin and substances that act in their field</w:t>
      </w:r>
    </w:p>
    <w:p w:rsidR="00A20533" w:rsidRDefault="00A20533" w:rsidP="00A20533">
      <w:pPr>
        <w:ind w:left="1418"/>
      </w:pPr>
      <w:r>
        <w:t>25. Prostaglandins, leukotrienes, platelet activating factor and substances that act in their field</w:t>
      </w:r>
    </w:p>
    <w:p w:rsidR="00A20533" w:rsidRDefault="00A20533" w:rsidP="00A20533">
      <w:pPr>
        <w:ind w:left="1418"/>
      </w:pPr>
      <w:r>
        <w:t>26. Analgesics, anti-inflammatory, antipyretic, antirheumatic substances</w:t>
      </w:r>
    </w:p>
    <w:p w:rsidR="00A20533" w:rsidRDefault="00A20533" w:rsidP="00A20533">
      <w:pPr>
        <w:ind w:left="1418"/>
      </w:pPr>
      <w:r>
        <w:t>27. Drugs used in the treatment of rheumatoid arthritis and gout</w:t>
      </w:r>
    </w:p>
    <w:p w:rsidR="00A20533" w:rsidRDefault="00A20533" w:rsidP="00A20533">
      <w:pPr>
        <w:ind w:left="1418"/>
      </w:pPr>
      <w:r>
        <w:t>28. Antiasthmatics</w:t>
      </w:r>
    </w:p>
    <w:p w:rsidR="00A20533" w:rsidRDefault="00A20533" w:rsidP="00A20533">
      <w:pPr>
        <w:ind w:left="1418"/>
      </w:pPr>
      <w:r>
        <w:t xml:space="preserve">29. The renin-angiotensin-aldosterone system and its pharmacological influence </w:t>
      </w:r>
    </w:p>
    <w:p w:rsidR="00A20533" w:rsidRDefault="00A20533" w:rsidP="00A20533">
      <w:pPr>
        <w:ind w:left="1418"/>
      </w:pPr>
      <w:r>
        <w:lastRenderedPageBreak/>
        <w:t>30. Heart failure medication</w:t>
      </w:r>
    </w:p>
    <w:p w:rsidR="00A20533" w:rsidRDefault="00A20533" w:rsidP="00A20533">
      <w:pPr>
        <w:ind w:left="1418"/>
      </w:pPr>
      <w:r>
        <w:t>31. Angina pain alleviating medication</w:t>
      </w:r>
    </w:p>
    <w:p w:rsidR="00A20533" w:rsidRDefault="00A20533" w:rsidP="00A20533">
      <w:pPr>
        <w:ind w:left="1418"/>
      </w:pPr>
      <w:r>
        <w:t>32. Medication of arrhythmias</w:t>
      </w:r>
    </w:p>
    <w:p w:rsidR="00A20533" w:rsidRDefault="00A20533" w:rsidP="00A20533">
      <w:pPr>
        <w:ind w:left="1418"/>
      </w:pPr>
      <w:r>
        <w:t>33. Antihypertensive medication</w:t>
      </w:r>
    </w:p>
    <w:p w:rsidR="00A20533" w:rsidRDefault="00A20533" w:rsidP="00A20533">
      <w:pPr>
        <w:ind w:left="1418"/>
      </w:pPr>
      <w:r>
        <w:t>34. Medication of dyslipidemia</w:t>
      </w:r>
    </w:p>
    <w:p w:rsidR="00A20533" w:rsidRDefault="00A20533" w:rsidP="00A20533">
      <w:pPr>
        <w:ind w:left="1418"/>
      </w:pPr>
      <w:r>
        <w:t>35. Antiulcerous medication</w:t>
      </w:r>
    </w:p>
    <w:p w:rsidR="00A20533" w:rsidRDefault="00A20533" w:rsidP="00A20533">
      <w:pPr>
        <w:ind w:left="1418"/>
      </w:pPr>
      <w:r>
        <w:t>36. Pharmacological influence on the  digestive motility and secretions</w:t>
      </w:r>
    </w:p>
    <w:p w:rsidR="00A20533" w:rsidRDefault="00A20533" w:rsidP="00A20533">
      <w:pPr>
        <w:ind w:left="1418"/>
      </w:pPr>
      <w:r>
        <w:t xml:space="preserve">37. Pharmacological influence on the uterine motility </w:t>
      </w:r>
    </w:p>
    <w:p w:rsidR="00A20533" w:rsidRDefault="00A20533" w:rsidP="00A20533">
      <w:pPr>
        <w:ind w:left="1418"/>
      </w:pPr>
      <w:r>
        <w:t>38. The chemotherapy of bacterial diseases</w:t>
      </w:r>
    </w:p>
    <w:p w:rsidR="00A20533" w:rsidRDefault="00A20533" w:rsidP="00A20533">
      <w:pPr>
        <w:ind w:left="1418"/>
      </w:pPr>
      <w:r>
        <w:t>39. Chemotherapy of parasitic diseases</w:t>
      </w:r>
    </w:p>
    <w:p w:rsidR="00A20533" w:rsidRDefault="00A20533" w:rsidP="00A20533">
      <w:pPr>
        <w:ind w:left="1418"/>
      </w:pPr>
      <w:r>
        <w:t>40. The chemotherapy of viral diseases</w:t>
      </w:r>
    </w:p>
    <w:p w:rsidR="00A20533" w:rsidRDefault="00A20533" w:rsidP="00A20533">
      <w:pPr>
        <w:ind w:left="1418"/>
      </w:pPr>
      <w:r>
        <w:t>41. Anticancer chemotherapy</w:t>
      </w:r>
    </w:p>
    <w:p w:rsidR="00A20533" w:rsidRDefault="00A20533" w:rsidP="00A20533">
      <w:pPr>
        <w:ind w:left="1418"/>
      </w:pPr>
      <w:r>
        <w:t>42. Pharmacological immunosuppression</w:t>
      </w:r>
    </w:p>
    <w:p w:rsidR="00A20533" w:rsidRDefault="00A20533" w:rsidP="00A20533">
      <w:pPr>
        <w:ind w:left="1418"/>
      </w:pPr>
      <w:r>
        <w:t>43. Pharmacological influence on hematopoiesis</w:t>
      </w:r>
    </w:p>
    <w:p w:rsidR="00A20533" w:rsidRDefault="00A20533" w:rsidP="00A20533">
      <w:pPr>
        <w:ind w:left="1418"/>
      </w:pPr>
      <w:r>
        <w:t>44. Pharmacological influence on hemostasis</w:t>
      </w:r>
    </w:p>
    <w:p w:rsidR="000E5514" w:rsidRPr="00631696" w:rsidRDefault="00A20533" w:rsidP="00A20533">
      <w:pPr>
        <w:ind w:left="1418"/>
        <w:rPr>
          <w:b/>
        </w:rPr>
      </w:pPr>
      <w:r>
        <w:t>45. Vitamins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 xml:space="preserve">1.4.1.2. </w:t>
      </w:r>
      <w:r w:rsidR="00C00889">
        <w:rPr>
          <w:b/>
        </w:rPr>
        <w:t xml:space="preserve">Practical activities </w:t>
      </w:r>
      <w:r w:rsidR="009966A7">
        <w:rPr>
          <w:b/>
        </w:rPr>
        <w:t>grading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>1. The design, organization and performance</w:t>
      </w:r>
      <w:r>
        <w:rPr>
          <w:lang/>
        </w:rPr>
        <w:t xml:space="preserve"> of </w:t>
      </w:r>
      <w:proofErr w:type="spellStart"/>
      <w:r>
        <w:rPr>
          <w:lang/>
        </w:rPr>
        <w:t>p</w:t>
      </w:r>
      <w:r w:rsidRPr="00F37F32">
        <w:rPr>
          <w:lang/>
        </w:rPr>
        <w:t>harmacodynamic</w:t>
      </w:r>
      <w:proofErr w:type="spellEnd"/>
      <w:r w:rsidRPr="00F37F32">
        <w:rPr>
          <w:lang/>
        </w:rPr>
        <w:t xml:space="preserve"> experiments: 3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>2. The design, organization and performance</w:t>
      </w:r>
      <w:r>
        <w:rPr>
          <w:lang/>
        </w:rPr>
        <w:t xml:space="preserve"> of p</w:t>
      </w:r>
      <w:r w:rsidRPr="00F37F32">
        <w:rPr>
          <w:lang/>
        </w:rPr>
        <w:t>harmacokinetic experiments: 1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>3. The design, organization and performance</w:t>
      </w:r>
      <w:r>
        <w:rPr>
          <w:lang/>
        </w:rPr>
        <w:t xml:space="preserve"> of </w:t>
      </w:r>
      <w:r w:rsidRPr="00F37F32">
        <w:rPr>
          <w:lang/>
        </w:rPr>
        <w:t>pharmacological experiments: 3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>4. Data processing and statistical analysis 7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>5. Writing and publishing scientific articles 2</w:t>
      </w:r>
    </w:p>
    <w:p w:rsidR="00F37F32" w:rsidRPr="00F37F32" w:rsidRDefault="00F37F32" w:rsidP="00F37F32">
      <w:pPr>
        <w:ind w:left="1418"/>
        <w:rPr>
          <w:lang/>
        </w:rPr>
      </w:pPr>
      <w:r w:rsidRPr="00F37F32">
        <w:rPr>
          <w:lang/>
        </w:rPr>
        <w:t xml:space="preserve">6. Critical evaluation </w:t>
      </w:r>
      <w:r>
        <w:rPr>
          <w:lang/>
        </w:rPr>
        <w:t xml:space="preserve">of </w:t>
      </w:r>
      <w:r w:rsidRPr="00F37F32">
        <w:rPr>
          <w:lang/>
        </w:rPr>
        <w:t>pharmacology data</w:t>
      </w:r>
      <w:r>
        <w:rPr>
          <w:lang/>
        </w:rPr>
        <w:t xml:space="preserve"> in </w:t>
      </w:r>
      <w:r w:rsidRPr="00F37F32">
        <w:rPr>
          <w:lang/>
        </w:rPr>
        <w:t>experimental literature 7</w:t>
      </w:r>
    </w:p>
    <w:p w:rsidR="00F37F32" w:rsidRPr="00F37F32" w:rsidRDefault="00F37F32" w:rsidP="00F37F32">
      <w:pPr>
        <w:ind w:left="1418"/>
        <w:rPr>
          <w:lang w:val="en-US"/>
        </w:rPr>
      </w:pPr>
      <w:r w:rsidRPr="00F37F32">
        <w:rPr>
          <w:lang/>
        </w:rPr>
        <w:t>7. Final seminar</w:t>
      </w:r>
    </w:p>
    <w:p w:rsidR="000E5514" w:rsidRPr="00631696" w:rsidRDefault="000E5514" w:rsidP="00F37F32">
      <w:pPr>
        <w:ind w:left="1418"/>
      </w:pPr>
    </w:p>
    <w:p w:rsidR="000E5514" w:rsidRPr="00631696" w:rsidRDefault="000E5514" w:rsidP="000E5514"/>
    <w:p w:rsidR="000E5514" w:rsidRPr="00631696" w:rsidRDefault="000E5514" w:rsidP="000E5514"/>
    <w:p w:rsidR="000E5514" w:rsidRPr="00631696" w:rsidRDefault="00F37F32" w:rsidP="000E5514">
      <w:pPr>
        <w:numPr>
          <w:ilvl w:val="2"/>
          <w:numId w:val="1"/>
        </w:numPr>
        <w:rPr>
          <w:b/>
        </w:rPr>
      </w:pPr>
      <w:r w:rsidRPr="00F37F32">
        <w:rPr>
          <w:b/>
          <w:caps/>
          <w:lang/>
        </w:rPr>
        <w:t>Legislation and organization internship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1.4.2.1. </w:t>
      </w:r>
      <w:r w:rsidR="00C00889">
        <w:rPr>
          <w:b/>
        </w:rPr>
        <w:t>Conference themes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1. Basis of Romania</w:t>
      </w:r>
      <w:r>
        <w:rPr>
          <w:lang/>
        </w:rPr>
        <w:t>n</w:t>
      </w:r>
      <w:r w:rsidRPr="00F37F32">
        <w:rPr>
          <w:lang/>
        </w:rPr>
        <w:t xml:space="preserve"> and EU legislation in the field of medicines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2. Basis of Romania</w:t>
      </w:r>
      <w:r>
        <w:rPr>
          <w:lang/>
        </w:rPr>
        <w:t>n</w:t>
      </w:r>
      <w:r w:rsidRPr="00F37F32">
        <w:rPr>
          <w:lang/>
        </w:rPr>
        <w:t xml:space="preserve"> and EU legislation in the field of biological products for human use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3. Basis of Romania</w:t>
      </w:r>
      <w:r>
        <w:rPr>
          <w:lang/>
        </w:rPr>
        <w:t>n</w:t>
      </w:r>
      <w:r w:rsidRPr="00F37F32">
        <w:rPr>
          <w:lang/>
        </w:rPr>
        <w:t xml:space="preserve"> and EU legislation in the field of nutritional supplements and other related</w:t>
      </w:r>
      <w:r>
        <w:rPr>
          <w:lang/>
        </w:rPr>
        <w:t xml:space="preserve"> </w:t>
      </w:r>
      <w:r w:rsidRPr="00F37F32">
        <w:rPr>
          <w:lang/>
        </w:rPr>
        <w:t>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4. Basis of Romania</w:t>
      </w:r>
      <w:r>
        <w:rPr>
          <w:lang/>
        </w:rPr>
        <w:t>n</w:t>
      </w:r>
      <w:r w:rsidRPr="00F37F32">
        <w:rPr>
          <w:lang/>
        </w:rPr>
        <w:t xml:space="preserve"> and EU legislation in the field of medical devices</w:t>
      </w:r>
    </w:p>
    <w:p w:rsidR="00F37F32" w:rsidRPr="00F37F32" w:rsidRDefault="00F37F32" w:rsidP="00F37F32">
      <w:pPr>
        <w:ind w:left="567"/>
        <w:rPr>
          <w:lang/>
        </w:rPr>
      </w:pPr>
      <w:r>
        <w:rPr>
          <w:lang/>
        </w:rPr>
        <w:t>5. Basi</w:t>
      </w:r>
      <w:r w:rsidRPr="00F37F32">
        <w:rPr>
          <w:lang/>
        </w:rPr>
        <w:t xml:space="preserve">s </w:t>
      </w:r>
      <w:r>
        <w:rPr>
          <w:lang/>
        </w:rPr>
        <w:t>of</w:t>
      </w:r>
      <w:r w:rsidRPr="00F37F32">
        <w:rPr>
          <w:lang/>
        </w:rPr>
        <w:t xml:space="preserve"> Romania</w:t>
      </w:r>
      <w:r>
        <w:rPr>
          <w:lang/>
        </w:rPr>
        <w:t>n</w:t>
      </w:r>
      <w:r w:rsidRPr="00F37F32">
        <w:rPr>
          <w:lang/>
        </w:rPr>
        <w:t xml:space="preserve"> and EU legislation in the field of cosmetics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6. Political aspects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7. Scientific and technical Issues related</w:t>
      </w:r>
      <w:r>
        <w:rPr>
          <w:lang/>
        </w:rPr>
        <w:t xml:space="preserve"> to</w:t>
      </w:r>
      <w:r w:rsidRPr="00F37F32">
        <w:rPr>
          <w:lang/>
        </w:rPr>
        <w:t xml:space="preserve"> authorization, supervision and control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8. Marketing authorization for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9. Evaluation of Medicinal Products Preclinical Case pharmacology in order to authorize the marketing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10. Assessment of clinical efficacy of new medicinal products in order to authorize their marketing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11. Assessment of bioequivalence and interchangeability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12. Preclinical safety evaluation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13. Assessment of clinical safety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14. Quality evaluation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15. The rules of Good Clinical Practice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16. Assessment of clinical trial protocols for approval</w:t>
      </w:r>
      <w:r>
        <w:rPr>
          <w:lang/>
        </w:rPr>
        <w:t>s</w:t>
      </w:r>
      <w:r w:rsidRPr="00F37F32">
        <w:rPr>
          <w:lang/>
        </w:rPr>
        <w:t xml:space="preserve"> to conduct clinical trials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17. GCP inspections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18. Rules of Good Laboratory Practice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19. GLP Inspection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20. The rules of Good Manufacturing Practice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21. GMP Inspection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 xml:space="preserve">22. </w:t>
      </w:r>
      <w:proofErr w:type="spellStart"/>
      <w:r w:rsidRPr="00F37F32">
        <w:rPr>
          <w:lang/>
        </w:rPr>
        <w:t>Pharmacovigilance</w:t>
      </w:r>
      <w:proofErr w:type="spellEnd"/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 xml:space="preserve">23. Quality assurance of human </w:t>
      </w:r>
      <w:r>
        <w:rPr>
          <w:lang/>
        </w:rPr>
        <w:t>medicinal products</w:t>
      </w:r>
      <w:r w:rsidRPr="00F37F32">
        <w:rPr>
          <w:lang/>
        </w:rPr>
        <w:t xml:space="preserve"> 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 xml:space="preserve">24. Complaints </w:t>
      </w:r>
      <w:r>
        <w:rPr>
          <w:lang/>
        </w:rPr>
        <w:t xml:space="preserve">regarding </w:t>
      </w:r>
      <w:r w:rsidRPr="00F37F32">
        <w:rPr>
          <w:lang/>
        </w:rPr>
        <w:t>medicines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lastRenderedPageBreak/>
        <w:t>25. Adverse drug reactions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26. Non-conformities of drugs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27. Regulations regarding advertising of medicinal products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28. Withdrawal and destruction of drugs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29. Organiz</w:t>
      </w:r>
      <w:r>
        <w:rPr>
          <w:lang/>
        </w:rPr>
        <w:t>ing the</w:t>
      </w:r>
      <w:r w:rsidRPr="00F37F32">
        <w:rPr>
          <w:lang/>
        </w:rPr>
        <w:t xml:space="preserve"> drug distribution network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30. Rules of practice for dispensing medicines and inspections on their compliance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31. Rules of practice for the storage of medicines and inspections on their compliance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32. Rules of practice of pharmacy and inspections on their compliance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33. The import and export of drugs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34. The pricing of medicines</w:t>
      </w:r>
    </w:p>
    <w:p w:rsidR="00F37F32" w:rsidRPr="00F37F32" w:rsidRDefault="00F37F32" w:rsidP="00F37F32">
      <w:pPr>
        <w:ind w:left="567"/>
        <w:rPr>
          <w:lang/>
        </w:rPr>
      </w:pPr>
      <w:r w:rsidRPr="00F37F32">
        <w:rPr>
          <w:lang/>
        </w:rPr>
        <w:t>35. The legislation on toxic substances and drugs and medicinal products containing them</w:t>
      </w:r>
    </w:p>
    <w:p w:rsidR="00F37F32" w:rsidRPr="00F37F32" w:rsidRDefault="00F37F32" w:rsidP="00F37F32">
      <w:pPr>
        <w:ind w:left="567"/>
        <w:rPr>
          <w:lang w:val="en-US"/>
        </w:rPr>
      </w:pPr>
      <w:r w:rsidRPr="00F37F32">
        <w:rPr>
          <w:lang/>
        </w:rPr>
        <w:t>36. Surveillance of toxic substances and drugs and medicinal products containing them</w:t>
      </w:r>
    </w:p>
    <w:p w:rsidR="000E5514" w:rsidRPr="00F37F32" w:rsidRDefault="000E5514" w:rsidP="000E5514">
      <w:pPr>
        <w:rPr>
          <w:b/>
          <w:lang w:val="en-US"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 xml:space="preserve">1.4.2.2. </w:t>
      </w:r>
      <w:r w:rsidR="00C00889">
        <w:rPr>
          <w:b/>
        </w:rPr>
        <w:t xml:space="preserve">Practical activities </w:t>
      </w:r>
      <w:r w:rsidR="009966A7">
        <w:rPr>
          <w:b/>
        </w:rPr>
        <w:t>grading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1. Assessment of administrative documents</w:t>
      </w:r>
      <w:r>
        <w:rPr>
          <w:lang/>
        </w:rPr>
        <w:t xml:space="preserve"> of a </w:t>
      </w:r>
      <w:r w:rsidRPr="009966A7">
        <w:rPr>
          <w:lang/>
        </w:rPr>
        <w:t>medicinal product submitted for authorization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Holder: 10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 xml:space="preserve">2. Evaluation of </w:t>
      </w:r>
      <w:r>
        <w:rPr>
          <w:lang/>
        </w:rPr>
        <w:t xml:space="preserve">a </w:t>
      </w:r>
      <w:r w:rsidRPr="009966A7">
        <w:rPr>
          <w:lang/>
        </w:rPr>
        <w:t>preclinical pharmacology Case</w:t>
      </w:r>
      <w:r>
        <w:rPr>
          <w:lang/>
        </w:rPr>
        <w:t xml:space="preserve"> </w:t>
      </w:r>
      <w:r w:rsidRPr="009966A7">
        <w:rPr>
          <w:lang/>
        </w:rPr>
        <w:t>in order to authorize the placing on the market: 3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 xml:space="preserve">3. Evaluation of </w:t>
      </w:r>
      <w:r>
        <w:rPr>
          <w:lang/>
        </w:rPr>
        <w:t xml:space="preserve">a </w:t>
      </w:r>
      <w:r w:rsidRPr="009966A7">
        <w:rPr>
          <w:lang/>
        </w:rPr>
        <w:t>preclinical toxicology Case</w:t>
      </w:r>
      <w:r>
        <w:rPr>
          <w:lang/>
        </w:rPr>
        <w:t xml:space="preserve"> </w:t>
      </w:r>
      <w:r w:rsidRPr="009966A7">
        <w:rPr>
          <w:lang/>
        </w:rPr>
        <w:t>in order to authorize the placing on the market: 3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4. Evaluation of the bioequivalence study</w:t>
      </w:r>
      <w:r>
        <w:rPr>
          <w:lang/>
        </w:rPr>
        <w:t xml:space="preserve"> for </w:t>
      </w:r>
      <w:r w:rsidRPr="009966A7">
        <w:rPr>
          <w:lang/>
        </w:rPr>
        <w:t xml:space="preserve">the authorization </w:t>
      </w:r>
      <w:r>
        <w:rPr>
          <w:lang/>
        </w:rPr>
        <w:t>of</w:t>
      </w:r>
      <w:r w:rsidRPr="009966A7">
        <w:rPr>
          <w:lang/>
        </w:rPr>
        <w:t xml:space="preserve"> placing on the market: 3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 xml:space="preserve">5. Evaluation of clinical documentation </w:t>
      </w:r>
      <w:r>
        <w:rPr>
          <w:lang/>
        </w:rPr>
        <w:t xml:space="preserve">for the </w:t>
      </w:r>
      <w:r w:rsidRPr="009966A7">
        <w:rPr>
          <w:lang/>
        </w:rPr>
        <w:t xml:space="preserve">authorization </w:t>
      </w:r>
      <w:r>
        <w:rPr>
          <w:lang/>
        </w:rPr>
        <w:t>of</w:t>
      </w:r>
      <w:r w:rsidRPr="009966A7">
        <w:rPr>
          <w:lang/>
        </w:rPr>
        <w:t xml:space="preserve"> placing on the market: 3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 xml:space="preserve">6. Participation in the pharmaceutical </w:t>
      </w:r>
      <w:r>
        <w:rPr>
          <w:lang/>
        </w:rPr>
        <w:t>case</w:t>
      </w:r>
      <w:r w:rsidRPr="009966A7">
        <w:rPr>
          <w:lang/>
        </w:rPr>
        <w:t xml:space="preserve"> evaluation</w:t>
      </w:r>
      <w:r>
        <w:rPr>
          <w:lang/>
        </w:rPr>
        <w:t xml:space="preserve"> </w:t>
      </w:r>
      <w:r w:rsidRPr="009966A7">
        <w:rPr>
          <w:lang/>
        </w:rPr>
        <w:t>in order to authorize the placing on the market: 3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 xml:space="preserve">7. Evaluation of the clinical trial protocol for </w:t>
      </w:r>
      <w:r>
        <w:rPr>
          <w:lang/>
        </w:rPr>
        <w:t xml:space="preserve">the </w:t>
      </w:r>
      <w:r w:rsidRPr="009966A7">
        <w:rPr>
          <w:lang/>
        </w:rPr>
        <w:t>approval</w:t>
      </w:r>
      <w:r>
        <w:rPr>
          <w:lang/>
        </w:rPr>
        <w:t xml:space="preserve"> of </w:t>
      </w:r>
      <w:r w:rsidRPr="009966A7">
        <w:rPr>
          <w:lang/>
        </w:rPr>
        <w:t>carrying out a clinical trial in Romania 4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8. Evaluation of advertising 5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9. Participation in GMP inspections 2</w:t>
      </w:r>
    </w:p>
    <w:p w:rsidR="009966A7" w:rsidRPr="009966A7" w:rsidRDefault="009966A7" w:rsidP="009966A7">
      <w:pPr>
        <w:ind w:left="567"/>
        <w:rPr>
          <w:lang/>
        </w:rPr>
      </w:pPr>
      <w:r w:rsidRPr="009966A7">
        <w:rPr>
          <w:lang/>
        </w:rPr>
        <w:t>10. Participation in GCP inspections 4</w:t>
      </w:r>
    </w:p>
    <w:p w:rsidR="009966A7" w:rsidRPr="009966A7" w:rsidRDefault="009966A7" w:rsidP="009966A7">
      <w:pPr>
        <w:ind w:left="567"/>
        <w:rPr>
          <w:lang w:val="en-US"/>
        </w:rPr>
      </w:pPr>
      <w:r w:rsidRPr="009966A7">
        <w:rPr>
          <w:lang/>
        </w:rPr>
        <w:t>11. Participation in inspections in the distribution network: 3</w:t>
      </w:r>
    </w:p>
    <w:p w:rsidR="000E5514" w:rsidRPr="009966A7" w:rsidRDefault="000E5514" w:rsidP="000E5514">
      <w:pPr>
        <w:rPr>
          <w:lang w:val="en-US"/>
        </w:rPr>
      </w:pPr>
    </w:p>
    <w:p w:rsidR="000E5514" w:rsidRPr="00631696" w:rsidRDefault="009966A7" w:rsidP="000E5514">
      <w:pPr>
        <w:numPr>
          <w:ilvl w:val="2"/>
          <w:numId w:val="1"/>
        </w:numPr>
        <w:rPr>
          <w:b/>
        </w:rPr>
      </w:pPr>
      <w:r>
        <w:rPr>
          <w:b/>
          <w:caps/>
        </w:rPr>
        <w:t>INTERNAL MEDICINE INTERNSHIP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1.4.3.1. </w:t>
      </w:r>
      <w:r w:rsidR="00C00889">
        <w:rPr>
          <w:b/>
        </w:rPr>
        <w:t>Conference themes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1. Chronic Obstructive Pulmonary Disease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2. Asthma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3. Lung Cancer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4. Pleurisy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5. Pulmonary Tuberculosis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6. Arrhythmias and </w:t>
      </w:r>
      <w:r>
        <w:rPr>
          <w:lang/>
        </w:rPr>
        <w:t>Impulse Conduction Abnormalities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7. </w:t>
      </w:r>
      <w:r>
        <w:rPr>
          <w:lang/>
        </w:rPr>
        <w:t>Angina</w:t>
      </w:r>
      <w:r w:rsidRPr="009966A7">
        <w:rPr>
          <w:lang/>
        </w:rPr>
        <w:t xml:space="preserve"> and myocardial infarction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8. Heart failure, </w:t>
      </w:r>
      <w:r>
        <w:rPr>
          <w:lang/>
        </w:rPr>
        <w:t xml:space="preserve">right </w:t>
      </w:r>
      <w:proofErr w:type="spellStart"/>
      <w:r>
        <w:rPr>
          <w:lang/>
        </w:rPr>
        <w:t>hipertrophy</w:t>
      </w:r>
      <w:proofErr w:type="spellEnd"/>
      <w:r w:rsidRPr="009966A7">
        <w:rPr>
          <w:lang/>
        </w:rPr>
        <w:t>, pulmonary edema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9. Hypertension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10. </w:t>
      </w:r>
      <w:proofErr w:type="spellStart"/>
      <w:r w:rsidRPr="009966A7">
        <w:rPr>
          <w:lang/>
        </w:rPr>
        <w:t>Vasculitis</w:t>
      </w:r>
      <w:proofErr w:type="spellEnd"/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11. Thrombotic vascular disease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12. Cardiopulmonary resuscitation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13. Collagen Diseases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14. Gastric and duodenal ulcers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15. </w:t>
      </w:r>
      <w:proofErr w:type="gramStart"/>
      <w:r w:rsidRPr="009966A7">
        <w:rPr>
          <w:lang/>
        </w:rPr>
        <w:t>gastric</w:t>
      </w:r>
      <w:proofErr w:type="gramEnd"/>
      <w:r w:rsidRPr="009966A7">
        <w:rPr>
          <w:lang/>
        </w:rPr>
        <w:t xml:space="preserve"> and colonic cancer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16. </w:t>
      </w:r>
      <w:proofErr w:type="spellStart"/>
      <w:r w:rsidRPr="009966A7">
        <w:rPr>
          <w:lang/>
        </w:rPr>
        <w:t>Malabsorption</w:t>
      </w:r>
      <w:proofErr w:type="spellEnd"/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17. Hepatitis, cirrhosis, liver cancer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18. Encephalopathy portal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19. Acute Pancreatitis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20. Diarrheal syndromes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21. Acute and chronic nephritis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22. Acute and chronic renal failure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23. </w:t>
      </w:r>
      <w:proofErr w:type="spellStart"/>
      <w:r w:rsidRPr="009966A7">
        <w:rPr>
          <w:lang/>
        </w:rPr>
        <w:t>Nephrotic</w:t>
      </w:r>
      <w:proofErr w:type="spellEnd"/>
      <w:r w:rsidRPr="009966A7">
        <w:rPr>
          <w:lang/>
        </w:rPr>
        <w:t xml:space="preserve"> syndrome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24. Diabetes</w:t>
      </w:r>
    </w:p>
    <w:p w:rsidR="009966A7" w:rsidRPr="009966A7" w:rsidRDefault="009966A7" w:rsidP="009966A7">
      <w:pPr>
        <w:ind w:left="709"/>
        <w:rPr>
          <w:lang w:val="en-US"/>
        </w:rPr>
      </w:pPr>
      <w:r w:rsidRPr="009966A7">
        <w:rPr>
          <w:lang/>
        </w:rPr>
        <w:t>25. Disorders of acid-base and electrolyte balance.</w:t>
      </w:r>
    </w:p>
    <w:p w:rsidR="000E5514" w:rsidRPr="009966A7" w:rsidRDefault="000E5514" w:rsidP="000E5514">
      <w:pPr>
        <w:rPr>
          <w:b/>
          <w:lang w:val="en-US"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 xml:space="preserve">1.4.3.2. </w:t>
      </w:r>
      <w:r w:rsidR="009966A7">
        <w:rPr>
          <w:b/>
        </w:rPr>
        <w:t>Practical activities grading</w:t>
      </w:r>
    </w:p>
    <w:p w:rsidR="00420111" w:rsidRDefault="00DE43DC" w:rsidP="00420111">
      <w:pPr>
        <w:ind w:left="851"/>
      </w:pPr>
      <w:r w:rsidRPr="00DE43DC">
        <w:br/>
        <w:t xml:space="preserve">1. Phlebotomy: 1 </w:t>
      </w:r>
    </w:p>
    <w:p w:rsidR="00420111" w:rsidRDefault="00DE43DC" w:rsidP="00420111">
      <w:pPr>
        <w:ind w:left="851"/>
      </w:pPr>
      <w:r w:rsidRPr="00DE43DC">
        <w:t xml:space="preserve">2. Thoracentesis 2 </w:t>
      </w:r>
    </w:p>
    <w:p w:rsidR="00420111" w:rsidRDefault="00DE43DC" w:rsidP="00420111">
      <w:pPr>
        <w:ind w:left="851"/>
      </w:pPr>
      <w:r w:rsidRPr="00DE43DC">
        <w:t xml:space="preserve">3. Paracentesis 2 </w:t>
      </w:r>
    </w:p>
    <w:p w:rsidR="00420111" w:rsidRDefault="00420111" w:rsidP="00420111">
      <w:pPr>
        <w:ind w:left="851"/>
      </w:pPr>
      <w:r>
        <w:t>4. Application a naso-gastric</w:t>
      </w:r>
      <w:r w:rsidR="00DE43DC" w:rsidRPr="00DE43DC">
        <w:t xml:space="preserve"> probe 2 </w:t>
      </w:r>
    </w:p>
    <w:p w:rsidR="00420111" w:rsidRDefault="00DE43DC" w:rsidP="00420111">
      <w:pPr>
        <w:ind w:left="851"/>
      </w:pPr>
      <w:r w:rsidRPr="00DE43DC">
        <w:t xml:space="preserve">5. EKG Interpretation: 50 </w:t>
      </w:r>
    </w:p>
    <w:p w:rsidR="00420111" w:rsidRDefault="00DE43DC" w:rsidP="00420111">
      <w:pPr>
        <w:ind w:left="851"/>
      </w:pPr>
      <w:r w:rsidRPr="00DE43DC">
        <w:t xml:space="preserve">6. Radiographs and CT scans: 50 </w:t>
      </w:r>
    </w:p>
    <w:p w:rsidR="00420111" w:rsidRDefault="00DE43DC" w:rsidP="00420111">
      <w:pPr>
        <w:ind w:left="851"/>
      </w:pPr>
      <w:r w:rsidRPr="00DE43DC">
        <w:t xml:space="preserve">7. The retrospective analysis of the cost / benefit of medication a patient 50 cases of observation charts </w:t>
      </w:r>
    </w:p>
    <w:p w:rsidR="00420111" w:rsidRDefault="00DE43DC" w:rsidP="00420111">
      <w:pPr>
        <w:ind w:left="851"/>
      </w:pPr>
      <w:r w:rsidRPr="00DE43DC">
        <w:t xml:space="preserve">8. Report on adverse reactions encountered during the internship: 1 presented at the final seminar </w:t>
      </w:r>
    </w:p>
    <w:p w:rsidR="00420111" w:rsidRDefault="00DE43DC" w:rsidP="00420111">
      <w:pPr>
        <w:ind w:left="851"/>
      </w:pPr>
      <w:r w:rsidRPr="00DE43DC">
        <w:t>9. Final seminar</w:t>
      </w:r>
    </w:p>
    <w:p w:rsidR="000E5514" w:rsidRPr="00631696" w:rsidRDefault="000E5514" w:rsidP="00420111">
      <w:pPr>
        <w:ind w:left="851"/>
      </w:pPr>
      <w:r w:rsidRPr="00631696">
        <w:tab/>
      </w:r>
      <w:r w:rsidRPr="00631696">
        <w:tab/>
      </w:r>
    </w:p>
    <w:p w:rsidR="000E5514" w:rsidRPr="00631696" w:rsidRDefault="009966A7" w:rsidP="000E5514">
      <w:pPr>
        <w:numPr>
          <w:ilvl w:val="2"/>
          <w:numId w:val="1"/>
        </w:numPr>
        <w:rPr>
          <w:b/>
        </w:rPr>
      </w:pPr>
      <w:r w:rsidRPr="009966A7">
        <w:rPr>
          <w:b/>
          <w:caps/>
        </w:rPr>
        <w:t>Intensive care and emergency medicine internship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1.4.4.1. </w:t>
      </w:r>
      <w:r w:rsidR="00C00889">
        <w:rPr>
          <w:b/>
        </w:rPr>
        <w:t>Conference themes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1. General anesthesia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2. Spinal anesthesia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3. Local anesthesia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4. </w:t>
      </w:r>
      <w:r>
        <w:rPr>
          <w:lang/>
        </w:rPr>
        <w:t>Hemodynamic</w:t>
      </w:r>
      <w:r w:rsidRPr="009966A7">
        <w:rPr>
          <w:lang/>
        </w:rPr>
        <w:t xml:space="preserve"> </w:t>
      </w:r>
      <w:r>
        <w:rPr>
          <w:lang/>
        </w:rPr>
        <w:t>rebalancing</w:t>
      </w:r>
      <w:r w:rsidRPr="009966A7">
        <w:rPr>
          <w:lang/>
        </w:rPr>
        <w:t xml:space="preserve"> 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5. </w:t>
      </w:r>
      <w:r>
        <w:rPr>
          <w:lang/>
        </w:rPr>
        <w:t>Acute</w:t>
      </w:r>
      <w:r w:rsidRPr="009966A7">
        <w:rPr>
          <w:lang/>
        </w:rPr>
        <w:t xml:space="preserve"> bleeding, gastrointestinal bleeding and thrombosis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6. Electrolyte and acid-base </w:t>
      </w:r>
      <w:r>
        <w:rPr>
          <w:lang/>
        </w:rPr>
        <w:t>rebalancing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7. Fever and hyperthermia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8. Hypothermia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9. </w:t>
      </w:r>
      <w:r w:rsidR="00A574D5" w:rsidRPr="009966A7">
        <w:rPr>
          <w:lang/>
        </w:rPr>
        <w:t xml:space="preserve">Pathophysiology </w:t>
      </w:r>
      <w:r w:rsidRPr="009966A7">
        <w:rPr>
          <w:lang/>
        </w:rPr>
        <w:t xml:space="preserve">and </w:t>
      </w:r>
      <w:r w:rsidR="00A574D5" w:rsidRPr="009966A7">
        <w:rPr>
          <w:lang/>
        </w:rPr>
        <w:t xml:space="preserve">pain </w:t>
      </w:r>
      <w:r w:rsidRPr="009966A7">
        <w:rPr>
          <w:lang/>
        </w:rPr>
        <w:t xml:space="preserve">care 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10. </w:t>
      </w:r>
      <w:r w:rsidR="00A574D5" w:rsidRPr="009966A7">
        <w:rPr>
          <w:lang/>
        </w:rPr>
        <w:t xml:space="preserve">Chest </w:t>
      </w:r>
      <w:r w:rsidRPr="009966A7">
        <w:rPr>
          <w:lang/>
        </w:rPr>
        <w:t>discomfort and palpitations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11. </w:t>
      </w:r>
      <w:proofErr w:type="spellStart"/>
      <w:r w:rsidRPr="009966A7">
        <w:rPr>
          <w:lang/>
        </w:rPr>
        <w:t>Dyspnea</w:t>
      </w:r>
      <w:proofErr w:type="spellEnd"/>
      <w:r w:rsidRPr="009966A7">
        <w:rPr>
          <w:lang/>
        </w:rPr>
        <w:t xml:space="preserve"> and pulmonary edema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12. Syncope</w:t>
      </w:r>
    </w:p>
    <w:p w:rsidR="009966A7" w:rsidRPr="009966A7" w:rsidRDefault="003913A9" w:rsidP="009966A7">
      <w:pPr>
        <w:ind w:left="709"/>
        <w:rPr>
          <w:lang/>
        </w:rPr>
      </w:pPr>
      <w:r>
        <w:rPr>
          <w:lang/>
        </w:rPr>
        <w:t xml:space="preserve">13. </w:t>
      </w:r>
      <w:proofErr w:type="spellStart"/>
      <w:r>
        <w:rPr>
          <w:lang/>
        </w:rPr>
        <w:t>Hypotensive</w:t>
      </w:r>
      <w:proofErr w:type="spellEnd"/>
      <w:r w:rsidR="009966A7" w:rsidRPr="009966A7">
        <w:rPr>
          <w:lang/>
        </w:rPr>
        <w:t xml:space="preserve"> collapse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14. </w:t>
      </w:r>
      <w:r w:rsidR="00A574D5" w:rsidRPr="009966A7">
        <w:rPr>
          <w:lang/>
        </w:rPr>
        <w:t xml:space="preserve">Acute </w:t>
      </w:r>
      <w:r w:rsidRPr="009966A7">
        <w:rPr>
          <w:lang/>
        </w:rPr>
        <w:t xml:space="preserve">cardio-circulatory failure 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15. Acute respiratory failure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16. </w:t>
      </w:r>
      <w:r w:rsidR="00A574D5" w:rsidRPr="009966A7">
        <w:rPr>
          <w:lang/>
        </w:rPr>
        <w:t xml:space="preserve">Acute </w:t>
      </w:r>
      <w:proofErr w:type="spellStart"/>
      <w:r w:rsidRPr="009966A7">
        <w:rPr>
          <w:lang/>
        </w:rPr>
        <w:t>confusional</w:t>
      </w:r>
      <w:proofErr w:type="spellEnd"/>
      <w:r w:rsidRPr="009966A7">
        <w:rPr>
          <w:lang/>
        </w:rPr>
        <w:t xml:space="preserve"> states and coma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17. Abdominal pain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>18. Jaundice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19. </w:t>
      </w:r>
      <w:r w:rsidR="00A574D5">
        <w:rPr>
          <w:lang/>
        </w:rPr>
        <w:t>A</w:t>
      </w:r>
      <w:r w:rsidRPr="009966A7">
        <w:rPr>
          <w:lang/>
        </w:rPr>
        <w:t>cute intestinal obstruction</w:t>
      </w:r>
    </w:p>
    <w:p w:rsidR="009966A7" w:rsidRPr="009966A7" w:rsidRDefault="009966A7" w:rsidP="009966A7">
      <w:pPr>
        <w:ind w:left="709"/>
        <w:rPr>
          <w:lang/>
        </w:rPr>
      </w:pPr>
      <w:r w:rsidRPr="009966A7">
        <w:rPr>
          <w:lang/>
        </w:rPr>
        <w:t xml:space="preserve">20. </w:t>
      </w:r>
      <w:r w:rsidR="00A574D5">
        <w:rPr>
          <w:lang/>
        </w:rPr>
        <w:t>Acute</w:t>
      </w:r>
      <w:r w:rsidRPr="009966A7">
        <w:rPr>
          <w:lang/>
        </w:rPr>
        <w:t xml:space="preserve"> toxic drug-induced hepatitis</w:t>
      </w:r>
    </w:p>
    <w:p w:rsidR="009966A7" w:rsidRPr="009966A7" w:rsidRDefault="009966A7" w:rsidP="009966A7">
      <w:pPr>
        <w:ind w:left="709"/>
        <w:rPr>
          <w:lang w:val="en-US"/>
        </w:rPr>
      </w:pPr>
      <w:r w:rsidRPr="009966A7">
        <w:rPr>
          <w:lang/>
        </w:rPr>
        <w:t>21. Acute pancreatitis.</w:t>
      </w: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pPr>
        <w:rPr>
          <w:b/>
        </w:rPr>
      </w:pPr>
    </w:p>
    <w:p w:rsidR="000E5514" w:rsidRPr="00631696" w:rsidRDefault="000E5514" w:rsidP="000E5514">
      <w:r w:rsidRPr="00631696">
        <w:rPr>
          <w:b/>
        </w:rPr>
        <w:tab/>
        <w:t xml:space="preserve">1.4.4.2. </w:t>
      </w:r>
      <w:r w:rsidR="00A574D5">
        <w:rPr>
          <w:b/>
        </w:rPr>
        <w:t>Practical activities grading</w:t>
      </w:r>
    </w:p>
    <w:p w:rsidR="00A574D5" w:rsidRDefault="00A574D5" w:rsidP="000E5514">
      <w:pPr>
        <w:ind w:left="1440"/>
      </w:pPr>
      <w:r w:rsidRPr="00A574D5">
        <w:br/>
        <w:t xml:space="preserve">1. </w:t>
      </w:r>
      <w:r>
        <w:t>Spinal Tap</w:t>
      </w:r>
      <w:r w:rsidRPr="00A574D5">
        <w:t xml:space="preserve"> 5</w:t>
      </w:r>
    </w:p>
    <w:p w:rsidR="00A574D5" w:rsidRDefault="00A574D5" w:rsidP="000E5514">
      <w:pPr>
        <w:ind w:left="1440"/>
      </w:pPr>
      <w:r w:rsidRPr="00A574D5">
        <w:t xml:space="preserve">2. </w:t>
      </w:r>
      <w:r>
        <w:t>Placing</w:t>
      </w:r>
      <w:r w:rsidRPr="00A574D5">
        <w:t xml:space="preserve"> a venous catheter 10 </w:t>
      </w:r>
    </w:p>
    <w:p w:rsidR="00A574D5" w:rsidRDefault="00A574D5" w:rsidP="000E5514">
      <w:pPr>
        <w:ind w:left="1440"/>
      </w:pPr>
      <w:r w:rsidRPr="00A574D5">
        <w:t xml:space="preserve">3. </w:t>
      </w:r>
      <w:r>
        <w:t>Placing</w:t>
      </w:r>
      <w:r w:rsidRPr="00A574D5">
        <w:t xml:space="preserve"> an infusion: 30 </w:t>
      </w:r>
    </w:p>
    <w:p w:rsidR="00A574D5" w:rsidRDefault="00A574D5" w:rsidP="000E5514">
      <w:pPr>
        <w:ind w:left="1440"/>
      </w:pPr>
      <w:r w:rsidRPr="00A574D5">
        <w:t xml:space="preserve">4. </w:t>
      </w:r>
      <w:r>
        <w:t>Tracheal</w:t>
      </w:r>
      <w:r w:rsidRPr="00A574D5">
        <w:t xml:space="preserve"> intubation: 20 </w:t>
      </w:r>
    </w:p>
    <w:p w:rsidR="00A574D5" w:rsidRDefault="00A574D5" w:rsidP="000E5514">
      <w:pPr>
        <w:ind w:left="1440"/>
      </w:pPr>
      <w:r w:rsidRPr="00A574D5">
        <w:t xml:space="preserve">5. </w:t>
      </w:r>
      <w:r>
        <w:t>Cardiac</w:t>
      </w:r>
      <w:r w:rsidRPr="00A574D5">
        <w:t xml:space="preserve"> resuscitation electroshock 5 </w:t>
      </w:r>
    </w:p>
    <w:p w:rsidR="00A574D5" w:rsidRDefault="00A574D5" w:rsidP="000E5514">
      <w:pPr>
        <w:ind w:left="1440"/>
      </w:pPr>
      <w:r w:rsidRPr="00A574D5">
        <w:t>6. Retrospective analysis o</w:t>
      </w:r>
      <w:r>
        <w:t xml:space="preserve">f cost / benefit of medication in patient: </w:t>
      </w:r>
      <w:r w:rsidRPr="00A574D5">
        <w:t xml:space="preserve">50 cases of observation charts </w:t>
      </w:r>
    </w:p>
    <w:p w:rsidR="00A574D5" w:rsidRDefault="00A574D5" w:rsidP="000E5514">
      <w:pPr>
        <w:ind w:left="1440"/>
      </w:pPr>
      <w:r w:rsidRPr="00A574D5">
        <w:t xml:space="preserve">7. Report on adverse reactions encountered during the internship: 1 presented at the final seminar </w:t>
      </w:r>
    </w:p>
    <w:p w:rsidR="000E5514" w:rsidRPr="00631696" w:rsidRDefault="00A574D5" w:rsidP="000E5514">
      <w:pPr>
        <w:ind w:left="1440"/>
      </w:pPr>
      <w:r w:rsidRPr="00A574D5">
        <w:t>8. Final seminar</w:t>
      </w:r>
    </w:p>
    <w:p w:rsidR="000E5514" w:rsidRDefault="000E5514" w:rsidP="000E5514"/>
    <w:p w:rsidR="00420111" w:rsidRDefault="00420111" w:rsidP="000E5514"/>
    <w:p w:rsidR="00420111" w:rsidRDefault="00420111" w:rsidP="000E5514"/>
    <w:p w:rsidR="00420111" w:rsidRDefault="00420111" w:rsidP="000E5514"/>
    <w:p w:rsidR="00420111" w:rsidRPr="00631696" w:rsidRDefault="00420111" w:rsidP="000E5514"/>
    <w:p w:rsidR="000E5514" w:rsidRPr="00631696" w:rsidRDefault="00A574D5" w:rsidP="000E5514">
      <w:pPr>
        <w:numPr>
          <w:ilvl w:val="2"/>
          <w:numId w:val="1"/>
        </w:numPr>
        <w:rPr>
          <w:b/>
        </w:rPr>
      </w:pPr>
      <w:r>
        <w:rPr>
          <w:b/>
          <w:caps/>
        </w:rPr>
        <w:lastRenderedPageBreak/>
        <w:t>CLINICAL TOXICOLOGY INTERNSHIP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1.4.5.1. </w:t>
      </w:r>
      <w:r w:rsidR="00C00889">
        <w:rPr>
          <w:b/>
        </w:rPr>
        <w:t>Conference themes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1. Epidemiology of acute intoxications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2. Quantitative characteristics of acute toxicity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3. Classification of toxic substances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4. General </w:t>
      </w:r>
      <w:proofErr w:type="spellStart"/>
      <w:proofErr w:type="gramStart"/>
      <w:r>
        <w:rPr>
          <w:lang/>
        </w:rPr>
        <w:t>toxicokinteics</w:t>
      </w:r>
      <w:proofErr w:type="spellEnd"/>
      <w:proofErr w:type="gramEnd"/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5. General </w:t>
      </w:r>
      <w:proofErr w:type="spellStart"/>
      <w:proofErr w:type="gramStart"/>
      <w:r>
        <w:rPr>
          <w:lang/>
        </w:rPr>
        <w:t>toxicodinamy</w:t>
      </w:r>
      <w:proofErr w:type="spellEnd"/>
      <w:proofErr w:type="gramEnd"/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6. </w:t>
      </w:r>
      <w:r>
        <w:rPr>
          <w:lang/>
        </w:rPr>
        <w:t>General d</w:t>
      </w:r>
      <w:r w:rsidRPr="00A574D5">
        <w:rPr>
          <w:lang/>
        </w:rPr>
        <w:t xml:space="preserve">ata relating </w:t>
      </w:r>
      <w:r>
        <w:rPr>
          <w:lang/>
        </w:rPr>
        <w:t>the</w:t>
      </w:r>
      <w:r w:rsidRPr="00A574D5">
        <w:rPr>
          <w:lang/>
        </w:rPr>
        <w:t xml:space="preserve"> medical conduct</w:t>
      </w:r>
      <w:r>
        <w:rPr>
          <w:lang/>
        </w:rPr>
        <w:t xml:space="preserve"> in</w:t>
      </w:r>
      <w:r w:rsidRPr="00A574D5">
        <w:rPr>
          <w:lang/>
        </w:rPr>
        <w:t xml:space="preserve"> acute intoxication</w:t>
      </w:r>
      <w:r>
        <w:rPr>
          <w:lang/>
        </w:rPr>
        <w:t>s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7. Decontamination </w:t>
      </w:r>
      <w:r>
        <w:rPr>
          <w:lang/>
        </w:rPr>
        <w:t>of the poisoned patient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8. Evaluation of complete intoxication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9. </w:t>
      </w:r>
      <w:r>
        <w:rPr>
          <w:lang/>
        </w:rPr>
        <w:t>Antidote</w:t>
      </w:r>
      <w:r w:rsidRPr="00A574D5">
        <w:rPr>
          <w:lang/>
        </w:rPr>
        <w:t xml:space="preserve"> in acute intoxication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10. Therapeutic methods to enhance the elimination of toxins from the body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>11. Increased incidence of clinical acute poisoning</w:t>
      </w:r>
    </w:p>
    <w:p w:rsidR="00A574D5" w:rsidRPr="00A574D5" w:rsidRDefault="00A574D5" w:rsidP="00A574D5">
      <w:pPr>
        <w:ind w:left="851"/>
        <w:rPr>
          <w:lang/>
        </w:rPr>
      </w:pPr>
      <w:r w:rsidRPr="00A574D5">
        <w:rPr>
          <w:lang/>
        </w:rPr>
        <w:t xml:space="preserve">12. </w:t>
      </w:r>
      <w:r>
        <w:rPr>
          <w:lang/>
        </w:rPr>
        <w:t>Acute</w:t>
      </w:r>
      <w:r w:rsidRPr="00A574D5">
        <w:rPr>
          <w:lang/>
        </w:rPr>
        <w:t xml:space="preserve"> drug poisoning</w:t>
      </w:r>
    </w:p>
    <w:p w:rsidR="00A574D5" w:rsidRPr="00A574D5" w:rsidRDefault="00A574D5" w:rsidP="00A574D5">
      <w:pPr>
        <w:ind w:left="851"/>
        <w:rPr>
          <w:lang w:val="en-US"/>
        </w:rPr>
      </w:pPr>
      <w:r w:rsidRPr="00A574D5">
        <w:rPr>
          <w:lang/>
        </w:rPr>
        <w:t xml:space="preserve">13. </w:t>
      </w:r>
      <w:r>
        <w:rPr>
          <w:lang/>
        </w:rPr>
        <w:t>Acute</w:t>
      </w:r>
      <w:r w:rsidRPr="00A574D5">
        <w:rPr>
          <w:lang/>
        </w:rPr>
        <w:t xml:space="preserve"> poisoning with unknown substances</w:t>
      </w:r>
    </w:p>
    <w:p w:rsidR="000E5514" w:rsidRPr="00A574D5" w:rsidRDefault="000E5514" w:rsidP="000E5514">
      <w:pPr>
        <w:rPr>
          <w:b/>
          <w:lang w:val="en-US"/>
        </w:rPr>
      </w:pP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 xml:space="preserve">1.4.5.2. </w:t>
      </w:r>
      <w:r w:rsidR="00C00889" w:rsidRPr="00C00889">
        <w:rPr>
          <w:b/>
        </w:rPr>
        <w:t xml:space="preserve">Practical activities </w:t>
      </w:r>
      <w:r w:rsidR="009966A7">
        <w:rPr>
          <w:b/>
        </w:rPr>
        <w:t>grading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>1. External decontamination of an intoxicated</w:t>
      </w:r>
      <w:r>
        <w:rPr>
          <w:lang/>
        </w:rPr>
        <w:t xml:space="preserve"> patient</w:t>
      </w:r>
      <w:r w:rsidRPr="00A574D5">
        <w:rPr>
          <w:lang/>
        </w:rPr>
        <w:t xml:space="preserve"> 5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 xml:space="preserve">2. Gastric </w:t>
      </w:r>
      <w:proofErr w:type="spellStart"/>
      <w:r w:rsidRPr="00A574D5">
        <w:rPr>
          <w:lang/>
        </w:rPr>
        <w:t>lavage</w:t>
      </w:r>
      <w:proofErr w:type="spellEnd"/>
      <w:r w:rsidRPr="00A574D5">
        <w:rPr>
          <w:lang/>
        </w:rPr>
        <w:t>: 3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>3. Assessment of acute poisoning 10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 xml:space="preserve">4. Completion of </w:t>
      </w:r>
      <w:proofErr w:type="spellStart"/>
      <w:r>
        <w:rPr>
          <w:lang/>
        </w:rPr>
        <w:t>toxicologic</w:t>
      </w:r>
      <w:proofErr w:type="spellEnd"/>
      <w:r>
        <w:rPr>
          <w:lang/>
        </w:rPr>
        <w:t xml:space="preserve"> information files</w:t>
      </w:r>
      <w:r w:rsidRPr="00A574D5">
        <w:rPr>
          <w:lang/>
        </w:rPr>
        <w:t xml:space="preserve"> 10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>5. Implementation of algorithms for determin</w:t>
      </w:r>
      <w:r>
        <w:rPr>
          <w:lang/>
        </w:rPr>
        <w:t>ation by laboratory analyse</w:t>
      </w:r>
      <w:r w:rsidRPr="00A574D5">
        <w:rPr>
          <w:lang/>
        </w:rPr>
        <w:t>s of an unknown toxic</w:t>
      </w:r>
      <w:r>
        <w:rPr>
          <w:lang/>
        </w:rPr>
        <w:t xml:space="preserve"> substance </w:t>
      </w:r>
      <w:r w:rsidRPr="00A574D5">
        <w:rPr>
          <w:lang/>
        </w:rPr>
        <w:t>which produced a poisoning 5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>6. Retrospective analysis of cost / benefit</w:t>
      </w:r>
      <w:r>
        <w:rPr>
          <w:lang/>
        </w:rPr>
        <w:t xml:space="preserve"> </w:t>
      </w:r>
      <w:r w:rsidRPr="00A574D5">
        <w:rPr>
          <w:lang/>
        </w:rPr>
        <w:t xml:space="preserve">of </w:t>
      </w:r>
      <w:r>
        <w:rPr>
          <w:lang/>
        </w:rPr>
        <w:t>a medication in a</w:t>
      </w:r>
      <w:r w:rsidRPr="00A574D5">
        <w:rPr>
          <w:lang/>
        </w:rPr>
        <w:t xml:space="preserve"> patient</w:t>
      </w:r>
      <w:r>
        <w:rPr>
          <w:lang/>
        </w:rPr>
        <w:t>:</w:t>
      </w:r>
      <w:r w:rsidRPr="00A574D5">
        <w:rPr>
          <w:lang/>
        </w:rPr>
        <w:t xml:space="preserve"> 50 cases of observation charts</w:t>
      </w:r>
    </w:p>
    <w:p w:rsidR="00A574D5" w:rsidRPr="00A574D5" w:rsidRDefault="00A574D5" w:rsidP="00A574D5">
      <w:pPr>
        <w:ind w:left="993"/>
        <w:rPr>
          <w:lang/>
        </w:rPr>
      </w:pPr>
      <w:r w:rsidRPr="00A574D5">
        <w:rPr>
          <w:lang/>
        </w:rPr>
        <w:t>7. Report on adverse reactions encountered during the internship: 1 presented at the final seminar</w:t>
      </w:r>
    </w:p>
    <w:p w:rsidR="00A574D5" w:rsidRPr="00A574D5" w:rsidRDefault="00A574D5" w:rsidP="00A574D5">
      <w:pPr>
        <w:ind w:left="993"/>
        <w:rPr>
          <w:lang w:val="en-US"/>
        </w:rPr>
      </w:pPr>
      <w:r w:rsidRPr="00A574D5">
        <w:rPr>
          <w:lang/>
        </w:rPr>
        <w:t>8. Final seminar</w:t>
      </w:r>
    </w:p>
    <w:p w:rsidR="000E5514" w:rsidRPr="00631696" w:rsidRDefault="000E5514" w:rsidP="000E5514">
      <w:r w:rsidRPr="00631696">
        <w:tab/>
      </w:r>
    </w:p>
    <w:p w:rsidR="000E5514" w:rsidRPr="00631696" w:rsidRDefault="00A574D5" w:rsidP="000E5514">
      <w:pPr>
        <w:numPr>
          <w:ilvl w:val="2"/>
          <w:numId w:val="1"/>
        </w:numPr>
        <w:rPr>
          <w:b/>
        </w:rPr>
      </w:pPr>
      <w:r>
        <w:rPr>
          <w:b/>
          <w:caps/>
        </w:rPr>
        <w:t>CLINICAL PHARMACOLOGY INTERNSHIP</w:t>
      </w:r>
    </w:p>
    <w:p w:rsidR="000E5514" w:rsidRPr="00631696" w:rsidRDefault="000E5514" w:rsidP="000E5514">
      <w:pPr>
        <w:ind w:firstLine="720"/>
        <w:rPr>
          <w:b/>
        </w:rPr>
      </w:pPr>
      <w:r w:rsidRPr="00631696">
        <w:rPr>
          <w:b/>
          <w:caps/>
        </w:rPr>
        <w:t xml:space="preserve">1.4.6.1. </w:t>
      </w:r>
      <w:r w:rsidR="00C00889">
        <w:rPr>
          <w:b/>
        </w:rPr>
        <w:t>Conference themes</w:t>
      </w:r>
    </w:p>
    <w:p w:rsidR="00A574D5" w:rsidRDefault="00A574D5" w:rsidP="00A574D5">
      <w:pPr>
        <w:ind w:firstLine="720"/>
        <w:rPr>
          <w:lang/>
        </w:rPr>
      </w:pPr>
      <w:r>
        <w:rPr>
          <w:lang/>
        </w:rPr>
        <w:t xml:space="preserve">1. Clinical evaluation and clinical experiment protocol 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2. Election of the population for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3. Planning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4. Criteria tracking in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5. General criteria for calculating the required number of subjects in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6. The ethics of biomedical research on human subjects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 xml:space="preserve">7. Monitoring </w:t>
      </w:r>
      <w:r w:rsidR="00F03D0F">
        <w:rPr>
          <w:lang/>
        </w:rPr>
        <w:t>the</w:t>
      </w:r>
      <w:r w:rsidRPr="00A574D5">
        <w:rPr>
          <w:lang/>
        </w:rPr>
        <w:t xml:space="preserve"> clinical research</w:t>
      </w:r>
      <w:r w:rsidR="00F03D0F">
        <w:rPr>
          <w:lang/>
        </w:rPr>
        <w:t xml:space="preserve"> 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 xml:space="preserve">8. Best practices in clinical </w:t>
      </w:r>
      <w:r w:rsidR="00F03D0F" w:rsidRPr="00A574D5">
        <w:rPr>
          <w:lang/>
        </w:rPr>
        <w:t xml:space="preserve">drug </w:t>
      </w:r>
      <w:r w:rsidRPr="00A574D5">
        <w:rPr>
          <w:lang/>
        </w:rPr>
        <w:t xml:space="preserve">research 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 xml:space="preserve">9. </w:t>
      </w:r>
      <w:r w:rsidR="00F03D0F" w:rsidRPr="00A574D5">
        <w:rPr>
          <w:lang/>
        </w:rPr>
        <w:t xml:space="preserve">Standardization </w:t>
      </w:r>
      <w:r w:rsidRPr="00A574D5">
        <w:rPr>
          <w:lang/>
        </w:rPr>
        <w:t xml:space="preserve">in clinical </w:t>
      </w:r>
      <w:r w:rsidR="00F03D0F" w:rsidRPr="00A574D5">
        <w:rPr>
          <w:lang/>
        </w:rPr>
        <w:t xml:space="preserve">drug </w:t>
      </w:r>
      <w:r w:rsidRPr="00A574D5">
        <w:rPr>
          <w:lang/>
        </w:rPr>
        <w:t xml:space="preserve">research 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10. The audit of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 xml:space="preserve">11. </w:t>
      </w:r>
      <w:r w:rsidR="00F03D0F">
        <w:rPr>
          <w:lang/>
        </w:rPr>
        <w:t>Clinical observation chart</w:t>
      </w:r>
      <w:r w:rsidRPr="00A574D5">
        <w:rPr>
          <w:lang/>
        </w:rPr>
        <w:t xml:space="preserve"> - primary records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12. Quality control data. Quality indices calculated based on primary records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13. Validation of critical events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14. The analysis of a randomized trial strategy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15. Rules for stopping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16. Meta-analysis of therapeutic trials</w:t>
      </w:r>
    </w:p>
    <w:p w:rsidR="00A574D5" w:rsidRPr="00A574D5" w:rsidRDefault="00F03D0F" w:rsidP="00A574D5">
      <w:pPr>
        <w:ind w:firstLine="720"/>
        <w:rPr>
          <w:lang/>
        </w:rPr>
      </w:pPr>
      <w:r>
        <w:rPr>
          <w:lang/>
        </w:rPr>
        <w:t>17. D</w:t>
      </w:r>
      <w:r w:rsidR="00A574D5" w:rsidRPr="00A574D5">
        <w:rPr>
          <w:lang/>
        </w:rPr>
        <w:t>eviation from protocol</w:t>
      </w:r>
    </w:p>
    <w:p w:rsidR="00A574D5" w:rsidRPr="00A574D5" w:rsidRDefault="00F03D0F" w:rsidP="00A574D5">
      <w:pPr>
        <w:ind w:firstLine="720"/>
        <w:rPr>
          <w:lang/>
        </w:rPr>
      </w:pPr>
      <w:r>
        <w:rPr>
          <w:lang/>
        </w:rPr>
        <w:t>18. Information m</w:t>
      </w:r>
      <w:r w:rsidR="00A574D5" w:rsidRPr="00A574D5">
        <w:rPr>
          <w:lang/>
        </w:rPr>
        <w:t>anagement and statistical analysis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19. Report of a clinical trial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20. Expert report on</w:t>
      </w:r>
      <w:r w:rsidR="00F03D0F">
        <w:rPr>
          <w:lang/>
        </w:rPr>
        <w:t xml:space="preserve"> a</w:t>
      </w:r>
      <w:r w:rsidRPr="00A574D5">
        <w:rPr>
          <w:lang/>
        </w:rPr>
        <w:t xml:space="preserve"> clinical documentation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21. The functional organization of clinical pharmacology units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22. Clinical trials Phase I and II: objectives and methodological principles</w:t>
      </w:r>
    </w:p>
    <w:p w:rsidR="00A574D5" w:rsidRPr="00A574D5" w:rsidRDefault="00F03D0F" w:rsidP="00A574D5">
      <w:pPr>
        <w:ind w:firstLine="720"/>
        <w:rPr>
          <w:lang/>
        </w:rPr>
      </w:pPr>
      <w:r>
        <w:rPr>
          <w:lang/>
        </w:rPr>
        <w:t>23. Human p</w:t>
      </w:r>
      <w:r w:rsidR="00A574D5" w:rsidRPr="00A574D5">
        <w:rPr>
          <w:lang/>
        </w:rPr>
        <w:t>harmacokinetics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24. Phase III clinical study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25. Features of therapeutic trials in populations at risk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26. Assessment of clinical safety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lastRenderedPageBreak/>
        <w:t>27. Efficacy trials in phase IV</w:t>
      </w:r>
    </w:p>
    <w:p w:rsidR="00A574D5" w:rsidRPr="00A574D5" w:rsidRDefault="00A574D5" w:rsidP="00A574D5">
      <w:pPr>
        <w:ind w:firstLine="720"/>
        <w:rPr>
          <w:lang/>
        </w:rPr>
      </w:pPr>
      <w:r w:rsidRPr="00A574D5">
        <w:rPr>
          <w:lang/>
        </w:rPr>
        <w:t>28. The high-tech products</w:t>
      </w:r>
    </w:p>
    <w:p w:rsidR="00A574D5" w:rsidRPr="00A574D5" w:rsidRDefault="00A574D5" w:rsidP="00A574D5">
      <w:pPr>
        <w:ind w:firstLine="720"/>
        <w:rPr>
          <w:lang w:val="en-US"/>
        </w:rPr>
      </w:pPr>
      <w:r w:rsidRPr="00A574D5">
        <w:rPr>
          <w:lang/>
        </w:rPr>
        <w:t>29. The impact of therapeutic studies on medical practice.</w:t>
      </w:r>
    </w:p>
    <w:p w:rsidR="000E5514" w:rsidRPr="00631696" w:rsidRDefault="000E5514" w:rsidP="00631696">
      <w:pPr>
        <w:ind w:firstLine="720"/>
        <w:rPr>
          <w:b/>
        </w:rPr>
      </w:pPr>
      <w:r w:rsidRPr="00631696">
        <w:tab/>
      </w:r>
    </w:p>
    <w:p w:rsidR="000E5514" w:rsidRPr="00631696" w:rsidRDefault="000E5514" w:rsidP="000E5514">
      <w:pPr>
        <w:rPr>
          <w:b/>
        </w:rPr>
      </w:pPr>
      <w:r w:rsidRPr="00631696">
        <w:rPr>
          <w:b/>
        </w:rPr>
        <w:tab/>
        <w:t xml:space="preserve">1.4.6.2. </w:t>
      </w:r>
      <w:r w:rsidR="00C00889" w:rsidRPr="00C00889">
        <w:rPr>
          <w:b/>
        </w:rPr>
        <w:t xml:space="preserve">Practical activities </w:t>
      </w:r>
      <w:r w:rsidR="009966A7">
        <w:rPr>
          <w:b/>
        </w:rPr>
        <w:t>grading</w:t>
      </w:r>
    </w:p>
    <w:p w:rsidR="00F03D0F" w:rsidRDefault="00F03D0F" w:rsidP="00F03D0F">
      <w:pPr>
        <w:ind w:left="709"/>
      </w:pPr>
      <w:r w:rsidRPr="00F03D0F">
        <w:br/>
        <w:t xml:space="preserve">1. Participation in pharmacokinetics and bioequivalence studies: 1 </w:t>
      </w:r>
    </w:p>
    <w:p w:rsidR="00F03D0F" w:rsidRDefault="00F03D0F" w:rsidP="00F03D0F">
      <w:pPr>
        <w:ind w:left="709"/>
      </w:pPr>
      <w:r w:rsidRPr="00F03D0F">
        <w:t xml:space="preserve">2. Participation in Phase II or III studies: 1 </w:t>
      </w:r>
    </w:p>
    <w:p w:rsidR="00F03D0F" w:rsidRDefault="00F03D0F" w:rsidP="00F03D0F">
      <w:pPr>
        <w:ind w:left="709"/>
      </w:pPr>
      <w:r>
        <w:t>3. Conducting p</w:t>
      </w:r>
      <w:r w:rsidRPr="00F03D0F">
        <w:t xml:space="preserve">harmacoeconomic studies: 1 </w:t>
      </w:r>
    </w:p>
    <w:p w:rsidR="000E5514" w:rsidRPr="00631696" w:rsidRDefault="00F03D0F" w:rsidP="00F03D0F">
      <w:pPr>
        <w:ind w:left="709"/>
      </w:pPr>
      <w:r w:rsidRPr="00F03D0F">
        <w:t>4. Final seminar</w:t>
      </w:r>
    </w:p>
    <w:p w:rsidR="000E5514" w:rsidRPr="00631696" w:rsidRDefault="000E5514" w:rsidP="000E5514"/>
    <w:p w:rsidR="000E5514" w:rsidRPr="00631696" w:rsidRDefault="00F03D0F" w:rsidP="000E5514">
      <w:pPr>
        <w:jc w:val="center"/>
        <w:rPr>
          <w:b/>
        </w:rPr>
      </w:pPr>
      <w:r>
        <w:rPr>
          <w:b/>
        </w:rPr>
        <w:t>CLINICAL PHARMACOLOGY</w:t>
      </w:r>
    </w:p>
    <w:p w:rsidR="000E5514" w:rsidRPr="00631696" w:rsidRDefault="000E5514" w:rsidP="000E5514">
      <w:pPr>
        <w:jc w:val="center"/>
      </w:pPr>
      <w:r w:rsidRPr="00631696">
        <w:t xml:space="preserve">4 </w:t>
      </w:r>
      <w:r w:rsidR="00F03D0F">
        <w:t>years</w:t>
      </w:r>
    </w:p>
    <w:p w:rsidR="000E5514" w:rsidRPr="00631696" w:rsidRDefault="000E5514" w:rsidP="000E5514">
      <w:pPr>
        <w:jc w:val="center"/>
      </w:pPr>
    </w:p>
    <w:p w:rsidR="000E5514" w:rsidRPr="00631696" w:rsidRDefault="00F03D0F" w:rsidP="000E5514">
      <w:pPr>
        <w:jc w:val="center"/>
      </w:pPr>
      <w:r>
        <w:t>INTERNSHIPS AND COURSES</w:t>
      </w:r>
      <w:r w:rsidR="000E5514" w:rsidRPr="00631696">
        <w:t xml:space="preserve"> – </w:t>
      </w:r>
      <w:r>
        <w:t>CONFERENCE</w:t>
      </w:r>
    </w:p>
    <w:p w:rsidR="000E5514" w:rsidRPr="00631696" w:rsidRDefault="000E5514" w:rsidP="000E5514"/>
    <w:p w:rsidR="000E5514" w:rsidRPr="00631696" w:rsidRDefault="000E5514" w:rsidP="000E5514">
      <w:pPr>
        <w:pStyle w:val="BodyTextIndent"/>
        <w:ind w:left="0"/>
        <w:rPr>
          <w:sz w:val="20"/>
        </w:rPr>
      </w:pPr>
      <w:r w:rsidRPr="00631696">
        <w:rPr>
          <w:sz w:val="20"/>
        </w:rPr>
        <w:t>I.</w:t>
      </w:r>
      <w:r w:rsidRPr="00631696">
        <w:rPr>
          <w:sz w:val="20"/>
        </w:rPr>
        <w:tab/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Basic pharmacology internship </w:t>
      </w:r>
      <w:r w:rsidR="000E5514" w:rsidRPr="00631696">
        <w:rPr>
          <w:sz w:val="20"/>
        </w:rPr>
        <w:t>(I.1)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  <w:t xml:space="preserve">1 </w:t>
      </w:r>
      <w:r>
        <w:rPr>
          <w:sz w:val="20"/>
        </w:rPr>
        <w:t>year</w:t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>Legislation and organization internship (I.2)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>
        <w:rPr>
          <w:sz w:val="20"/>
        </w:rPr>
        <w:tab/>
      </w:r>
      <w:r w:rsidR="000E5514" w:rsidRPr="00631696">
        <w:rPr>
          <w:sz w:val="20"/>
        </w:rPr>
        <w:tab/>
        <w:t xml:space="preserve">1 </w:t>
      </w:r>
      <w:r>
        <w:rPr>
          <w:sz w:val="20"/>
        </w:rPr>
        <w:t>year</w:t>
      </w:r>
    </w:p>
    <w:p w:rsidR="000E5514" w:rsidRPr="00631696" w:rsidRDefault="000E5514" w:rsidP="000E5514">
      <w:pPr>
        <w:pStyle w:val="BodyTextIndent"/>
        <w:ind w:left="0"/>
        <w:rPr>
          <w:sz w:val="20"/>
        </w:rPr>
      </w:pPr>
      <w:r w:rsidRPr="00631696">
        <w:rPr>
          <w:sz w:val="20"/>
        </w:rPr>
        <w:t xml:space="preserve">II. </w:t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>Internal medicine internship (</w:t>
      </w:r>
      <w:r w:rsidR="000E5514" w:rsidRPr="00631696">
        <w:rPr>
          <w:sz w:val="20"/>
        </w:rPr>
        <w:t>II.1)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  <w:t xml:space="preserve">3 </w:t>
      </w:r>
      <w:r>
        <w:rPr>
          <w:sz w:val="20"/>
        </w:rPr>
        <w:t>months</w:t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Intensive care and emergency medicine internship </w:t>
      </w:r>
      <w:r w:rsidR="000E5514" w:rsidRPr="00631696">
        <w:rPr>
          <w:sz w:val="20"/>
        </w:rPr>
        <w:t>(II.2)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>
        <w:rPr>
          <w:sz w:val="20"/>
        </w:rPr>
        <w:tab/>
      </w:r>
      <w:r w:rsidR="000E5514" w:rsidRPr="00631696">
        <w:rPr>
          <w:sz w:val="20"/>
        </w:rPr>
        <w:t xml:space="preserve">3 </w:t>
      </w:r>
      <w:r>
        <w:rPr>
          <w:sz w:val="20"/>
        </w:rPr>
        <w:t>months</w:t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Clinical toxicology internship </w:t>
      </w:r>
      <w:r w:rsidR="000E5514" w:rsidRPr="00631696">
        <w:rPr>
          <w:sz w:val="20"/>
        </w:rPr>
        <w:t>(II.3)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  <w:t xml:space="preserve">3 </w:t>
      </w:r>
      <w:r>
        <w:rPr>
          <w:sz w:val="20"/>
        </w:rPr>
        <w:t>months</w:t>
      </w:r>
    </w:p>
    <w:p w:rsidR="000E5514" w:rsidRPr="00631696" w:rsidRDefault="00F03D0F" w:rsidP="000E5514">
      <w:pPr>
        <w:pStyle w:val="BodyTextIndent"/>
        <w:ind w:left="720" w:firstLine="360"/>
        <w:rPr>
          <w:sz w:val="20"/>
        </w:rPr>
      </w:pPr>
      <w:r>
        <w:rPr>
          <w:sz w:val="20"/>
        </w:rPr>
        <w:t>Internship at choice in a medical specialty other than the above (II.4)</w:t>
      </w:r>
      <w:r w:rsidR="000E5514" w:rsidRPr="00631696">
        <w:rPr>
          <w:sz w:val="20"/>
        </w:rPr>
        <w:tab/>
        <w:t xml:space="preserve">3 </w:t>
      </w:r>
      <w:r>
        <w:rPr>
          <w:sz w:val="20"/>
        </w:rPr>
        <w:t>months</w:t>
      </w:r>
    </w:p>
    <w:p w:rsidR="000E5514" w:rsidRPr="00631696" w:rsidRDefault="00F03D0F" w:rsidP="000E5514">
      <w:pPr>
        <w:pStyle w:val="BodyTextIndent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Clinical Pharmacology Internship </w:t>
      </w:r>
      <w:r w:rsidR="000E5514" w:rsidRPr="00631696">
        <w:rPr>
          <w:sz w:val="20"/>
        </w:rPr>
        <w:t>(II.5)</w:t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</w:r>
      <w:r w:rsidR="000E5514" w:rsidRPr="00631696">
        <w:rPr>
          <w:sz w:val="20"/>
        </w:rPr>
        <w:tab/>
        <w:t xml:space="preserve">1 </w:t>
      </w:r>
      <w:r>
        <w:rPr>
          <w:sz w:val="20"/>
        </w:rPr>
        <w:t>year</w:t>
      </w:r>
    </w:p>
    <w:p w:rsidR="000E5514" w:rsidRPr="00631696" w:rsidRDefault="000E5514" w:rsidP="000E55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9"/>
        <w:gridCol w:w="1678"/>
        <w:gridCol w:w="1678"/>
        <w:gridCol w:w="528"/>
        <w:gridCol w:w="528"/>
        <w:gridCol w:w="528"/>
        <w:gridCol w:w="528"/>
        <w:gridCol w:w="1679"/>
      </w:tblGrid>
      <w:tr w:rsidR="000E5514" w:rsidRPr="00631696" w:rsidTr="00A20533">
        <w:trPr>
          <w:jc w:val="center"/>
        </w:trPr>
        <w:tc>
          <w:tcPr>
            <w:tcW w:w="1709" w:type="dxa"/>
          </w:tcPr>
          <w:p w:rsidR="000E5514" w:rsidRPr="00631696" w:rsidRDefault="000E5514" w:rsidP="00A20533"/>
        </w:tc>
        <w:tc>
          <w:tcPr>
            <w:tcW w:w="1678" w:type="dxa"/>
          </w:tcPr>
          <w:p w:rsidR="000E5514" w:rsidRPr="00631696" w:rsidRDefault="00F03D0F" w:rsidP="00A20533">
            <w:pPr>
              <w:spacing w:before="240" w:after="240"/>
              <w:jc w:val="center"/>
            </w:pPr>
            <w:r>
              <w:t>1st Year</w:t>
            </w:r>
          </w:p>
        </w:tc>
        <w:tc>
          <w:tcPr>
            <w:tcW w:w="1678" w:type="dxa"/>
          </w:tcPr>
          <w:p w:rsidR="000E5514" w:rsidRPr="00631696" w:rsidRDefault="00F03D0F" w:rsidP="00A20533">
            <w:pPr>
              <w:spacing w:before="240" w:after="240"/>
              <w:jc w:val="center"/>
            </w:pPr>
            <w:r>
              <w:t>2nd Year</w:t>
            </w:r>
          </w:p>
        </w:tc>
        <w:tc>
          <w:tcPr>
            <w:tcW w:w="2112" w:type="dxa"/>
            <w:gridSpan w:val="4"/>
          </w:tcPr>
          <w:p w:rsidR="000E5514" w:rsidRPr="00631696" w:rsidRDefault="00F03D0F" w:rsidP="00A20533">
            <w:pPr>
              <w:spacing w:before="240" w:after="240"/>
              <w:jc w:val="center"/>
            </w:pPr>
            <w:r>
              <w:t>3rd Year</w:t>
            </w:r>
          </w:p>
        </w:tc>
        <w:tc>
          <w:tcPr>
            <w:tcW w:w="1679" w:type="dxa"/>
          </w:tcPr>
          <w:p w:rsidR="000E5514" w:rsidRPr="00631696" w:rsidRDefault="00F03D0F" w:rsidP="00A20533">
            <w:pPr>
              <w:spacing w:before="240" w:after="240"/>
              <w:jc w:val="center"/>
            </w:pPr>
            <w:r>
              <w:t>4th Year</w:t>
            </w:r>
          </w:p>
        </w:tc>
      </w:tr>
      <w:tr w:rsidR="000E5514" w:rsidRPr="00631696" w:rsidTr="00A20533">
        <w:trPr>
          <w:jc w:val="center"/>
        </w:trPr>
        <w:tc>
          <w:tcPr>
            <w:tcW w:w="1709" w:type="dxa"/>
          </w:tcPr>
          <w:p w:rsidR="000E5514" w:rsidRPr="00631696" w:rsidRDefault="000E5514" w:rsidP="00A20533"/>
          <w:p w:rsidR="000E5514" w:rsidRPr="00631696" w:rsidRDefault="00F03D0F" w:rsidP="00A20533">
            <w:r>
              <w:t>Internship</w:t>
            </w:r>
          </w:p>
          <w:p w:rsidR="000E5514" w:rsidRPr="00631696" w:rsidRDefault="000E5514" w:rsidP="00A20533"/>
          <w:p w:rsidR="000E5514" w:rsidRPr="00631696" w:rsidRDefault="000E5514" w:rsidP="00A20533"/>
        </w:tc>
        <w:tc>
          <w:tcPr>
            <w:tcW w:w="167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I.1</w:t>
            </w:r>
          </w:p>
        </w:tc>
        <w:tc>
          <w:tcPr>
            <w:tcW w:w="167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I.1</w:t>
            </w:r>
          </w:p>
        </w:tc>
        <w:tc>
          <w:tcPr>
            <w:tcW w:w="52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II.1</w:t>
            </w:r>
          </w:p>
        </w:tc>
        <w:tc>
          <w:tcPr>
            <w:tcW w:w="52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II.2</w:t>
            </w:r>
          </w:p>
        </w:tc>
        <w:tc>
          <w:tcPr>
            <w:tcW w:w="52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II.3</w:t>
            </w:r>
          </w:p>
        </w:tc>
        <w:tc>
          <w:tcPr>
            <w:tcW w:w="528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II.4</w:t>
            </w:r>
          </w:p>
        </w:tc>
        <w:tc>
          <w:tcPr>
            <w:tcW w:w="1679" w:type="dxa"/>
          </w:tcPr>
          <w:p w:rsidR="000E5514" w:rsidRPr="00631696" w:rsidRDefault="000E5514" w:rsidP="00A20533"/>
          <w:p w:rsidR="000E5514" w:rsidRPr="00631696" w:rsidRDefault="000E5514" w:rsidP="00A20533">
            <w:pPr>
              <w:jc w:val="center"/>
            </w:pPr>
            <w:r w:rsidRPr="00631696">
              <w:t>II.5</w:t>
            </w:r>
          </w:p>
        </w:tc>
      </w:tr>
    </w:tbl>
    <w:p w:rsidR="00333B3B" w:rsidRDefault="00333B3B"/>
    <w:sectPr w:rsidR="00333B3B" w:rsidSect="009966A7">
      <w:footerReference w:type="default" r:id="rId7"/>
      <w:pgSz w:w="12240" w:h="15840"/>
      <w:pgMar w:top="1440" w:right="1608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D5" w:rsidRDefault="00A574D5" w:rsidP="003D61C0">
      <w:r>
        <w:separator/>
      </w:r>
    </w:p>
  </w:endnote>
  <w:endnote w:type="continuationSeparator" w:id="0">
    <w:p w:rsidR="00A574D5" w:rsidRDefault="00A574D5" w:rsidP="003D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65844"/>
      <w:docPartObj>
        <w:docPartGallery w:val="Page Numbers (Bottom of Page)"/>
        <w:docPartUnique/>
      </w:docPartObj>
    </w:sdtPr>
    <w:sdtContent>
      <w:p w:rsidR="00A574D5" w:rsidRDefault="00A574D5">
        <w:pPr>
          <w:pStyle w:val="Footer"/>
          <w:jc w:val="center"/>
        </w:pPr>
        <w:fldSimple w:instr=" PAGE   \* MERGEFORMAT ">
          <w:r w:rsidR="003913A9">
            <w:rPr>
              <w:noProof/>
            </w:rPr>
            <w:t>7</w:t>
          </w:r>
        </w:fldSimple>
      </w:p>
    </w:sdtContent>
  </w:sdt>
  <w:p w:rsidR="00A574D5" w:rsidRDefault="00A574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D5" w:rsidRDefault="00A574D5" w:rsidP="003D61C0">
      <w:r>
        <w:separator/>
      </w:r>
    </w:p>
  </w:footnote>
  <w:footnote w:type="continuationSeparator" w:id="0">
    <w:p w:rsidR="00A574D5" w:rsidRDefault="00A574D5" w:rsidP="003D6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B63"/>
    <w:multiLevelType w:val="hybridMultilevel"/>
    <w:tmpl w:val="3F9238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F839EC"/>
    <w:multiLevelType w:val="hybridMultilevel"/>
    <w:tmpl w:val="5344AD5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D690F22"/>
    <w:multiLevelType w:val="multilevel"/>
    <w:tmpl w:val="8B966A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051618B"/>
    <w:multiLevelType w:val="hybridMultilevel"/>
    <w:tmpl w:val="C6CAA7E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ED4E49"/>
    <w:multiLevelType w:val="hybridMultilevel"/>
    <w:tmpl w:val="5BB6F15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D786A0C"/>
    <w:multiLevelType w:val="hybridMultilevel"/>
    <w:tmpl w:val="C0E6C89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FE739AA"/>
    <w:multiLevelType w:val="hybridMultilevel"/>
    <w:tmpl w:val="BF14F7D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65028AB"/>
    <w:multiLevelType w:val="hybridMultilevel"/>
    <w:tmpl w:val="6E647E7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BF710CA"/>
    <w:multiLevelType w:val="hybridMultilevel"/>
    <w:tmpl w:val="8286B24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54300EE4"/>
    <w:multiLevelType w:val="hybridMultilevel"/>
    <w:tmpl w:val="F1B4180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CD3538A"/>
    <w:multiLevelType w:val="hybridMultilevel"/>
    <w:tmpl w:val="ADB6A3C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74D0C6F"/>
    <w:multiLevelType w:val="hybridMultilevel"/>
    <w:tmpl w:val="60507B5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D503A07"/>
    <w:multiLevelType w:val="hybridMultilevel"/>
    <w:tmpl w:val="2044441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DC53363"/>
    <w:multiLevelType w:val="hybridMultilevel"/>
    <w:tmpl w:val="264470D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13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1B3"/>
    <w:rsid w:val="000E5514"/>
    <w:rsid w:val="00333B3B"/>
    <w:rsid w:val="003913A9"/>
    <w:rsid w:val="003D61C0"/>
    <w:rsid w:val="00420111"/>
    <w:rsid w:val="0043217C"/>
    <w:rsid w:val="004F468D"/>
    <w:rsid w:val="005351B3"/>
    <w:rsid w:val="00631696"/>
    <w:rsid w:val="00820A73"/>
    <w:rsid w:val="009966A7"/>
    <w:rsid w:val="00A20533"/>
    <w:rsid w:val="00A43F7A"/>
    <w:rsid w:val="00A524AA"/>
    <w:rsid w:val="00A574D5"/>
    <w:rsid w:val="00C00889"/>
    <w:rsid w:val="00DE43DC"/>
    <w:rsid w:val="00EA6C71"/>
    <w:rsid w:val="00F03D0F"/>
    <w:rsid w:val="00F3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E5514"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55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semiHidden/>
    <w:rsid w:val="000E551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551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semiHidden/>
    <w:rsid w:val="000E5514"/>
    <w:pPr>
      <w:ind w:left="4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5514"/>
    <w:rPr>
      <w:rFonts w:ascii="Times New Roman" w:eastAsia="Times New Roman" w:hAnsi="Times New Roman" w:cs="Times New Roman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3D6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1C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D6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1C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1C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1C0"/>
    <w:rPr>
      <w:rFonts w:ascii="Consolas" w:eastAsia="Times New Roman" w:hAnsi="Consolas" w:cs="Times New Roman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C00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10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8021">
                      <w:marLeft w:val="2009"/>
                      <w:marRight w:val="42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1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8493">
                                                      <w:marLeft w:val="-134"/>
                                                      <w:marRight w:val="-58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1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2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5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57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46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528499">
                                                                          <w:marLeft w:val="-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492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6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1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0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29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58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4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911030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57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694769">
                                                      <w:marLeft w:val="0"/>
                                                      <w:marRight w:val="0"/>
                                                      <w:marTop w:val="3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1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7655426">
                                                      <w:marLeft w:val="0"/>
                                                      <w:marRight w:val="0"/>
                                                      <w:marTop w:val="33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22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71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03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56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8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772246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0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477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87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61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841021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2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09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79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0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31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45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4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58768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37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02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2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4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04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36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46328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56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62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09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32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63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7748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383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8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04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74263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94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96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22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3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24225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386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12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6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3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3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218273">
                                                                      <w:marLeft w:val="50"/>
                                                                      <w:marRight w:val="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62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4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44570">
                                      <w:marLeft w:val="0"/>
                                      <w:marRight w:val="0"/>
                                      <w:marTop w:val="0"/>
                                      <w:marBottom w:val="2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36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7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6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5681">
                      <w:marLeft w:val="1800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7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09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18906">
                                                      <w:marLeft w:val="-120"/>
                                                      <w:marRight w:val="-5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1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76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9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5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23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329054">
                                                                          <w:marLeft w:val="-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46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0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7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23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17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713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78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41243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5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6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36590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431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44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9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1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9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4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63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46672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54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4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7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8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8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4647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82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19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28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19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1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9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21362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7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802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22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16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091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54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95885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07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30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173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15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2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52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7152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52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9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81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4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1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92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735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69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26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97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3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0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5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57420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2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4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2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6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590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7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455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7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5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USER</cp:lastModifiedBy>
  <cp:revision>7</cp:revision>
  <dcterms:created xsi:type="dcterms:W3CDTF">2016-10-09T06:09:00Z</dcterms:created>
  <dcterms:modified xsi:type="dcterms:W3CDTF">2016-11-06T11:47:00Z</dcterms:modified>
</cp:coreProperties>
</file>